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34" w:rsidRPr="00045F70" w:rsidRDefault="00D171D1" w:rsidP="0060543C">
      <w:pPr>
        <w:pStyle w:val="Heading6"/>
        <w:rPr>
          <w:rFonts w:ascii="Times New Roman" w:hAnsi="Times New Roman"/>
          <w:noProof w:val="0"/>
          <w:sz w:val="38"/>
          <w:szCs w:val="38"/>
          <w:lang w:val="en-GB"/>
        </w:rPr>
      </w:pPr>
      <w:bookmarkStart w:id="0" w:name="OLE_LINK23"/>
      <w:bookmarkStart w:id="1" w:name="OLE_LINK24"/>
      <w:r w:rsidRPr="00045F70">
        <w:rPr>
          <w:rFonts w:ascii="Times New Roman" w:hAnsi="Times New Roman"/>
          <w:noProof w:val="0"/>
          <w:sz w:val="38"/>
          <w:szCs w:val="38"/>
          <w:u w:val="none"/>
          <w:lang w:val="en-GB"/>
        </w:rPr>
        <w:t>United Development Company Q.P.S.C.</w:t>
      </w:r>
    </w:p>
    <w:p w:rsidR="00AF7934" w:rsidRPr="00045F70" w:rsidRDefault="00AF7934" w:rsidP="0060543C">
      <w:pPr>
        <w:jc w:val="center"/>
        <w:rPr>
          <w:rFonts w:ascii="Times New Roman" w:hAnsi="Times New Roman"/>
          <w:b/>
          <w:noProof w:val="0"/>
          <w:lang w:val="en-GB"/>
        </w:rPr>
      </w:pPr>
    </w:p>
    <w:p w:rsidR="00AF7934" w:rsidRPr="00045F70" w:rsidRDefault="00D171D1" w:rsidP="0060543C">
      <w:pPr>
        <w:suppressAutoHyphens/>
        <w:jc w:val="center"/>
        <w:rPr>
          <w:rFonts w:ascii="Times New Roman" w:hAnsi="Times New Roman"/>
          <w:b/>
          <w:noProof w:val="0"/>
          <w:sz w:val="26"/>
          <w:szCs w:val="26"/>
          <w:lang w:val="en-GB"/>
        </w:rPr>
      </w:pPr>
      <w:r w:rsidRPr="00045F70">
        <w:rPr>
          <w:rFonts w:ascii="Times New Roman" w:hAnsi="Times New Roman"/>
          <w:b/>
          <w:noProof w:val="0"/>
          <w:sz w:val="26"/>
          <w:szCs w:val="26"/>
          <w:lang w:val="en-GB"/>
        </w:rPr>
        <w:t>CONSOLIDATED FINANCIAL STATEMENTS</w:t>
      </w:r>
    </w:p>
    <w:p w:rsidR="00AF7934" w:rsidRPr="00045F70" w:rsidRDefault="00AF7934" w:rsidP="0060543C">
      <w:pPr>
        <w:jc w:val="center"/>
        <w:rPr>
          <w:rFonts w:ascii="Times New Roman" w:hAnsi="Times New Roman"/>
          <w:b/>
          <w:noProof w:val="0"/>
          <w:sz w:val="26"/>
          <w:szCs w:val="26"/>
          <w:lang w:val="en-GB"/>
        </w:rPr>
      </w:pPr>
    </w:p>
    <w:p w:rsidR="00AF7934" w:rsidRPr="00045F70" w:rsidRDefault="00D171D1" w:rsidP="0060543C">
      <w:pPr>
        <w:pStyle w:val="Heading2"/>
        <w:rPr>
          <w:rFonts w:ascii="Times New Roman" w:hAnsi="Times New Roman"/>
          <w:sz w:val="26"/>
          <w:szCs w:val="26"/>
        </w:rPr>
      </w:pPr>
      <w:r w:rsidRPr="00045F70">
        <w:rPr>
          <w:rFonts w:ascii="Times New Roman" w:hAnsi="Times New Roman"/>
          <w:sz w:val="26"/>
          <w:szCs w:val="26"/>
        </w:rPr>
        <w:t xml:space="preserve">31 </w:t>
      </w:r>
      <w:r w:rsidRPr="00045F70">
        <w:rPr>
          <w:rFonts w:ascii="Times New Roman" w:hAnsi="Times New Roman"/>
          <w:smallCaps w:val="0"/>
          <w:sz w:val="26"/>
          <w:szCs w:val="26"/>
        </w:rPr>
        <w:t xml:space="preserve">DECEMBER </w:t>
      </w:r>
      <w:r w:rsidR="003F71F5" w:rsidRPr="00045F70">
        <w:rPr>
          <w:rFonts w:ascii="Times New Roman" w:hAnsi="Times New Roman"/>
          <w:sz w:val="26"/>
          <w:szCs w:val="26"/>
        </w:rPr>
        <w:t>2017</w:t>
      </w:r>
    </w:p>
    <w:p w:rsidR="00AF7934" w:rsidRPr="00045F70" w:rsidRDefault="00AF7934" w:rsidP="0060543C">
      <w:pPr>
        <w:jc w:val="center"/>
        <w:rPr>
          <w:noProof w:val="0"/>
          <w:lang w:val="en-GB"/>
        </w:rPr>
        <w:sectPr w:rsidR="00AF7934" w:rsidRPr="00045F70">
          <w:footerReference w:type="even" r:id="rId8"/>
          <w:endnotePr>
            <w:numFmt w:val="decimal"/>
          </w:endnotePr>
          <w:pgSz w:w="11909" w:h="16834" w:code="9"/>
          <w:pgMar w:top="2552" w:right="2268" w:bottom="11907" w:left="2835" w:header="709" w:footer="301" w:gutter="0"/>
          <w:pgNumType w:start="0"/>
          <w:cols w:space="720"/>
          <w:noEndnote/>
        </w:sectPr>
      </w:pPr>
    </w:p>
    <w:p w:rsidR="00AF7934" w:rsidRPr="00045F70" w:rsidRDefault="00D171D1" w:rsidP="0060543C">
      <w:pPr>
        <w:pStyle w:val="Heading6"/>
        <w:jc w:val="left"/>
        <w:rPr>
          <w:rFonts w:ascii="Times New Roman" w:hAnsi="Times New Roman"/>
          <w:noProof w:val="0"/>
          <w:rtl/>
          <w:lang w:val="en-GB"/>
        </w:rPr>
      </w:pPr>
      <w:r w:rsidRPr="00045F70">
        <w:rPr>
          <w:rFonts w:ascii="Times New Roman" w:hAnsi="Times New Roman"/>
          <w:b w:val="0"/>
          <w:noProof w:val="0"/>
          <w:szCs w:val="28"/>
          <w:u w:val="none"/>
          <w:lang w:val="en-GB"/>
        </w:rPr>
        <w:t>United Development Company Q.P.S.C.</w:t>
      </w:r>
    </w:p>
    <w:p w:rsidR="00AF7934" w:rsidRPr="00045F70" w:rsidRDefault="00D171D1" w:rsidP="0060543C">
      <w:pPr>
        <w:jc w:val="left"/>
        <w:rPr>
          <w:rFonts w:ascii="Times New Roman" w:hAnsi="Times New Roman"/>
          <w:bCs/>
          <w:noProof w:val="0"/>
          <w:sz w:val="26"/>
          <w:szCs w:val="26"/>
          <w:lang w:val="en-GB"/>
        </w:rPr>
      </w:pPr>
      <w:r w:rsidRPr="00045F70">
        <w:rPr>
          <w:rFonts w:ascii="Times New Roman" w:hAnsi="Times New Roman"/>
          <w:bCs/>
          <w:noProof w:val="0"/>
          <w:sz w:val="26"/>
          <w:szCs w:val="26"/>
          <w:lang w:val="en-GB"/>
        </w:rPr>
        <w:t>CONSOLIDATED FINANCIAL STATEMENTS</w:t>
      </w:r>
    </w:p>
    <w:p w:rsidR="00AF7934" w:rsidRPr="00045F70" w:rsidRDefault="00D171D1" w:rsidP="0060543C">
      <w:pPr>
        <w:pBdr>
          <w:bottom w:val="single" w:sz="4" w:space="1" w:color="auto"/>
        </w:pBdr>
        <w:jc w:val="left"/>
        <w:rPr>
          <w:rFonts w:ascii="Times New Roman" w:hAnsi="Times New Roman"/>
          <w:bCs/>
          <w:noProof w:val="0"/>
          <w:sz w:val="22"/>
          <w:szCs w:val="22"/>
          <w:lang w:val="en-GB"/>
        </w:rPr>
      </w:pPr>
      <w:r w:rsidRPr="00045F70">
        <w:rPr>
          <w:rFonts w:ascii="Times New Roman" w:hAnsi="Times New Roman"/>
          <w:bCs/>
          <w:noProof w:val="0"/>
          <w:sz w:val="22"/>
          <w:szCs w:val="22"/>
          <w:lang w:val="en-GB"/>
        </w:rPr>
        <w:t>For</w:t>
      </w:r>
      <w:r w:rsidR="003F71F5" w:rsidRPr="00045F70">
        <w:rPr>
          <w:rFonts w:ascii="Times New Roman" w:hAnsi="Times New Roman"/>
          <w:bCs/>
          <w:noProof w:val="0"/>
          <w:sz w:val="22"/>
          <w:szCs w:val="22"/>
          <w:lang w:val="en-GB"/>
        </w:rPr>
        <w:t xml:space="preserve"> the year ended 31 December 2017</w:t>
      </w:r>
      <w:r w:rsidRPr="00045F70">
        <w:rPr>
          <w:rFonts w:ascii="Times New Roman" w:hAnsi="Times New Roman"/>
          <w:bCs/>
          <w:noProof w:val="0"/>
          <w:sz w:val="22"/>
          <w:szCs w:val="22"/>
          <w:lang w:val="en-GB"/>
        </w:rPr>
        <w:t xml:space="preserve">                                              </w:t>
      </w:r>
      <w:r w:rsidRPr="00045F70">
        <w:rPr>
          <w:rFonts w:ascii="Times New Roman" w:hAnsi="Times New Roman"/>
          <w:bCs/>
          <w:noProof w:val="0"/>
          <w:sz w:val="22"/>
          <w:szCs w:val="22"/>
          <w:lang w:val="en-GB"/>
        </w:rPr>
        <w:tab/>
      </w:r>
    </w:p>
    <w:p w:rsidR="00AF7934" w:rsidRPr="00045F70" w:rsidRDefault="00AF7934" w:rsidP="0060543C">
      <w:pPr>
        <w:jc w:val="left"/>
        <w:rPr>
          <w:rFonts w:ascii="Times New Roman" w:hAnsi="Times New Roman"/>
          <w:noProof w:val="0"/>
          <w:lang w:val="en-GB"/>
        </w:rPr>
      </w:pPr>
    </w:p>
    <w:p w:rsidR="0019273B" w:rsidRPr="00045F70" w:rsidRDefault="0019273B" w:rsidP="0060543C">
      <w:pPr>
        <w:jc w:val="left"/>
        <w:rPr>
          <w:rFonts w:ascii="Times New Roman" w:hAnsi="Times New Roman"/>
          <w:noProof w:val="0"/>
          <w:lang w:val="en-GB"/>
        </w:rPr>
      </w:pPr>
    </w:p>
    <w:p w:rsidR="0019273B" w:rsidRPr="00045F70" w:rsidRDefault="0019273B" w:rsidP="0060543C">
      <w:pPr>
        <w:jc w:val="left"/>
        <w:rPr>
          <w:rFonts w:ascii="Times New Roman" w:hAnsi="Times New Roman"/>
          <w:noProof w:val="0"/>
          <w:lang w:val="en-GB"/>
        </w:rPr>
      </w:pPr>
    </w:p>
    <w:tbl>
      <w:tblPr>
        <w:tblStyle w:val="TableGrid"/>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4"/>
        <w:gridCol w:w="322"/>
        <w:gridCol w:w="1007"/>
      </w:tblGrid>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sz w:val="24"/>
                <w:szCs w:val="24"/>
                <w:lang w:val="en-GB"/>
              </w:rPr>
            </w:pPr>
            <w:r w:rsidRPr="00045F70">
              <w:rPr>
                <w:rFonts w:ascii="Times New Roman" w:hAnsi="Times New Roman"/>
                <w:b/>
                <w:noProof w:val="0"/>
                <w:sz w:val="24"/>
                <w:szCs w:val="24"/>
                <w:lang w:val="en-GB"/>
              </w:rPr>
              <w:t>CONTENTS</w:t>
            </w:r>
          </w:p>
        </w:tc>
        <w:tc>
          <w:tcPr>
            <w:tcW w:w="322" w:type="dxa"/>
          </w:tcPr>
          <w:p w:rsidR="0019273B" w:rsidRPr="00045F70" w:rsidRDefault="0019273B" w:rsidP="0060543C">
            <w:pPr>
              <w:tabs>
                <w:tab w:val="left" w:pos="6237"/>
              </w:tabs>
              <w:rPr>
                <w:rFonts w:ascii="Times New Roman" w:hAnsi="Times New Roman"/>
                <w:b/>
                <w:bCs/>
                <w:noProof w:val="0"/>
                <w:sz w:val="24"/>
                <w:szCs w:val="24"/>
                <w:lang w:val="en-GB"/>
              </w:rPr>
            </w:pPr>
          </w:p>
        </w:tc>
        <w:tc>
          <w:tcPr>
            <w:tcW w:w="1007" w:type="dxa"/>
          </w:tcPr>
          <w:p w:rsidR="0019273B" w:rsidRPr="00045F70" w:rsidRDefault="0019273B" w:rsidP="0060543C">
            <w:pPr>
              <w:tabs>
                <w:tab w:val="left" w:pos="6237"/>
              </w:tabs>
              <w:jc w:val="center"/>
              <w:rPr>
                <w:rFonts w:ascii="Times New Roman" w:hAnsi="Times New Roman"/>
                <w:noProof w:val="0"/>
                <w:sz w:val="24"/>
                <w:szCs w:val="24"/>
                <w:lang w:val="en-GB"/>
              </w:rPr>
            </w:pPr>
            <w:r w:rsidRPr="00045F70">
              <w:rPr>
                <w:rFonts w:ascii="Times New Roman" w:hAnsi="Times New Roman"/>
                <w:b/>
                <w:bCs/>
                <w:noProof w:val="0"/>
                <w:sz w:val="24"/>
                <w:szCs w:val="24"/>
                <w:lang w:val="en-GB"/>
              </w:rPr>
              <w:t>PAGE</w:t>
            </w:r>
          </w:p>
        </w:tc>
      </w:tr>
      <w:tr w:rsidR="0019273B" w:rsidRPr="00045F70" w:rsidTr="00FC6EF6">
        <w:trPr>
          <w:trHeight w:val="80"/>
        </w:trPr>
        <w:tc>
          <w:tcPr>
            <w:tcW w:w="7834" w:type="dxa"/>
          </w:tcPr>
          <w:p w:rsidR="0019273B" w:rsidRPr="00045F70" w:rsidRDefault="0019273B" w:rsidP="0060543C">
            <w:pPr>
              <w:tabs>
                <w:tab w:val="left" w:pos="6237"/>
              </w:tabs>
              <w:jc w:val="left"/>
              <w:rPr>
                <w:rFonts w:ascii="Times New Roman" w:hAnsi="Times New Roman"/>
                <w:noProof w:val="0"/>
                <w:lang w:val="en-GB"/>
              </w:rPr>
            </w:pPr>
          </w:p>
        </w:tc>
        <w:tc>
          <w:tcPr>
            <w:tcW w:w="322" w:type="dxa"/>
          </w:tcPr>
          <w:p w:rsidR="0019273B" w:rsidRPr="00045F70" w:rsidRDefault="0019273B" w:rsidP="0060543C">
            <w:pPr>
              <w:tabs>
                <w:tab w:val="left" w:pos="6237"/>
              </w:tabs>
              <w:rPr>
                <w:rFonts w:ascii="Times New Roman" w:hAnsi="Times New Roman"/>
                <w:noProof w:val="0"/>
                <w:lang w:val="en-GB"/>
              </w:rPr>
            </w:pPr>
          </w:p>
        </w:tc>
        <w:tc>
          <w:tcPr>
            <w:tcW w:w="1007" w:type="dxa"/>
          </w:tcPr>
          <w:p w:rsidR="0019273B" w:rsidRPr="00045F70" w:rsidRDefault="0019273B" w:rsidP="0060543C">
            <w:pPr>
              <w:tabs>
                <w:tab w:val="left" w:pos="6237"/>
              </w:tabs>
              <w:jc w:val="center"/>
              <w:rPr>
                <w:rFonts w:ascii="Times New Roman" w:hAnsi="Times New Roman"/>
                <w:noProof w:val="0"/>
                <w:lang w:val="en-GB"/>
              </w:rPr>
            </w:pP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lang w:val="en-GB"/>
              </w:rPr>
            </w:pPr>
            <w:r w:rsidRPr="00045F70">
              <w:rPr>
                <w:rFonts w:ascii="Times New Roman" w:hAnsi="Times New Roman"/>
                <w:noProof w:val="0"/>
                <w:sz w:val="22"/>
                <w:szCs w:val="22"/>
                <w:lang w:val="en-GB"/>
              </w:rPr>
              <w:t>Independent auditor</w:t>
            </w:r>
            <w:r w:rsidR="00427A9C" w:rsidRPr="00045F70">
              <w:rPr>
                <w:rFonts w:ascii="Times New Roman" w:hAnsi="Times New Roman"/>
                <w:noProof w:val="0"/>
                <w:sz w:val="22"/>
                <w:szCs w:val="22"/>
                <w:lang w:val="en-GB"/>
              </w:rPr>
              <w:t>’</w:t>
            </w:r>
            <w:r w:rsidRPr="00045F70">
              <w:rPr>
                <w:rFonts w:ascii="Times New Roman" w:hAnsi="Times New Roman"/>
                <w:noProof w:val="0"/>
                <w:sz w:val="22"/>
                <w:szCs w:val="22"/>
                <w:lang w:val="en-GB"/>
              </w:rPr>
              <w:t>s report to the shareholders</w:t>
            </w:r>
          </w:p>
        </w:tc>
        <w:tc>
          <w:tcPr>
            <w:tcW w:w="322" w:type="dxa"/>
          </w:tcPr>
          <w:p w:rsidR="0019273B" w:rsidRPr="00045F70" w:rsidRDefault="0019273B" w:rsidP="0060543C">
            <w:pPr>
              <w:tabs>
                <w:tab w:val="left" w:pos="6237"/>
              </w:tabs>
              <w:rPr>
                <w:rFonts w:ascii="Times New Roman" w:hAnsi="Times New Roman"/>
                <w:noProof w:val="0"/>
                <w:sz w:val="22"/>
                <w:szCs w:val="22"/>
                <w:lang w:val="en-GB"/>
              </w:rPr>
            </w:pPr>
          </w:p>
        </w:tc>
        <w:tc>
          <w:tcPr>
            <w:tcW w:w="1007" w:type="dxa"/>
          </w:tcPr>
          <w:p w:rsidR="0019273B" w:rsidRPr="00045F70" w:rsidRDefault="0019273B" w:rsidP="0060543C">
            <w:pPr>
              <w:tabs>
                <w:tab w:val="left" w:pos="6237"/>
              </w:tabs>
              <w:ind w:left="113" w:right="113"/>
              <w:jc w:val="left"/>
              <w:rPr>
                <w:rFonts w:ascii="Times New Roman" w:hAnsi="Times New Roman"/>
                <w:noProof w:val="0"/>
                <w:lang w:val="en-GB"/>
              </w:rPr>
            </w:pPr>
            <w:r w:rsidRPr="00045F70">
              <w:rPr>
                <w:rFonts w:ascii="Times New Roman" w:hAnsi="Times New Roman"/>
                <w:noProof w:val="0"/>
                <w:sz w:val="22"/>
                <w:szCs w:val="22"/>
                <w:lang w:val="en-GB"/>
              </w:rPr>
              <w:t>1-</w:t>
            </w:r>
            <w:r w:rsidR="009A4C2C" w:rsidRPr="00045F70">
              <w:rPr>
                <w:rFonts w:ascii="Times New Roman" w:hAnsi="Times New Roman"/>
                <w:noProof w:val="0"/>
                <w:sz w:val="22"/>
                <w:szCs w:val="22"/>
                <w:lang w:val="en-GB"/>
              </w:rPr>
              <w:t>4</w:t>
            </w: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lang w:val="en-GB"/>
              </w:rPr>
            </w:pPr>
          </w:p>
        </w:tc>
        <w:tc>
          <w:tcPr>
            <w:tcW w:w="322" w:type="dxa"/>
          </w:tcPr>
          <w:p w:rsidR="0019273B" w:rsidRPr="00045F70" w:rsidRDefault="0019273B" w:rsidP="0060543C">
            <w:pPr>
              <w:tabs>
                <w:tab w:val="left" w:pos="6237"/>
              </w:tabs>
              <w:rPr>
                <w:rFonts w:ascii="Times New Roman" w:hAnsi="Times New Roman"/>
                <w:noProof w:val="0"/>
                <w:lang w:val="en-GB"/>
              </w:rPr>
            </w:pPr>
          </w:p>
        </w:tc>
        <w:tc>
          <w:tcPr>
            <w:tcW w:w="1007" w:type="dxa"/>
          </w:tcPr>
          <w:p w:rsidR="0019273B" w:rsidRPr="00045F70" w:rsidRDefault="0019273B" w:rsidP="0060543C">
            <w:pPr>
              <w:tabs>
                <w:tab w:val="left" w:pos="6237"/>
              </w:tabs>
              <w:ind w:left="113" w:right="113"/>
              <w:jc w:val="left"/>
              <w:rPr>
                <w:rFonts w:ascii="Times New Roman" w:hAnsi="Times New Roman"/>
                <w:noProof w:val="0"/>
                <w:lang w:val="en-GB"/>
              </w:rPr>
            </w:pP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lang w:val="en-GB"/>
              </w:rPr>
            </w:pPr>
            <w:r w:rsidRPr="00045F70">
              <w:rPr>
                <w:rFonts w:ascii="Times New Roman" w:hAnsi="Times New Roman"/>
                <w:b/>
                <w:noProof w:val="0"/>
                <w:sz w:val="22"/>
                <w:szCs w:val="22"/>
                <w:lang w:val="en-GB"/>
              </w:rPr>
              <w:t>Consolidated financial statements</w:t>
            </w:r>
          </w:p>
        </w:tc>
        <w:tc>
          <w:tcPr>
            <w:tcW w:w="322" w:type="dxa"/>
          </w:tcPr>
          <w:p w:rsidR="0019273B" w:rsidRPr="00045F70" w:rsidRDefault="0019273B" w:rsidP="0060543C">
            <w:pPr>
              <w:tabs>
                <w:tab w:val="left" w:pos="6237"/>
              </w:tabs>
              <w:rPr>
                <w:rFonts w:ascii="Times New Roman" w:hAnsi="Times New Roman"/>
                <w:noProof w:val="0"/>
                <w:lang w:val="en-GB"/>
              </w:rPr>
            </w:pPr>
          </w:p>
        </w:tc>
        <w:tc>
          <w:tcPr>
            <w:tcW w:w="1007" w:type="dxa"/>
          </w:tcPr>
          <w:p w:rsidR="0019273B" w:rsidRPr="00045F70" w:rsidRDefault="0019273B" w:rsidP="0060543C">
            <w:pPr>
              <w:tabs>
                <w:tab w:val="left" w:pos="6237"/>
              </w:tabs>
              <w:ind w:left="113" w:right="113"/>
              <w:jc w:val="left"/>
              <w:rPr>
                <w:rFonts w:ascii="Times New Roman" w:hAnsi="Times New Roman"/>
                <w:noProof w:val="0"/>
                <w:lang w:val="en-GB"/>
              </w:rPr>
            </w:pP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b/>
                <w:noProof w:val="0"/>
                <w:sz w:val="22"/>
                <w:szCs w:val="22"/>
                <w:lang w:val="en-GB"/>
              </w:rPr>
            </w:pPr>
          </w:p>
        </w:tc>
        <w:tc>
          <w:tcPr>
            <w:tcW w:w="322" w:type="dxa"/>
          </w:tcPr>
          <w:p w:rsidR="0019273B" w:rsidRPr="00045F70" w:rsidRDefault="0019273B" w:rsidP="0060543C">
            <w:pPr>
              <w:tabs>
                <w:tab w:val="left" w:pos="6237"/>
              </w:tabs>
              <w:rPr>
                <w:rFonts w:ascii="Times New Roman" w:hAnsi="Times New Roman"/>
                <w:noProof w:val="0"/>
                <w:lang w:val="en-GB"/>
              </w:rPr>
            </w:pPr>
          </w:p>
        </w:tc>
        <w:tc>
          <w:tcPr>
            <w:tcW w:w="1007" w:type="dxa"/>
          </w:tcPr>
          <w:p w:rsidR="0019273B" w:rsidRPr="00045F70" w:rsidRDefault="0019273B" w:rsidP="0060543C">
            <w:pPr>
              <w:tabs>
                <w:tab w:val="left" w:pos="6237"/>
              </w:tabs>
              <w:ind w:left="113" w:right="113"/>
              <w:jc w:val="left"/>
              <w:rPr>
                <w:rFonts w:ascii="Times New Roman" w:hAnsi="Times New Roman"/>
                <w:noProof w:val="0"/>
                <w:lang w:val="en-GB"/>
              </w:rPr>
            </w:pP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lang w:val="en-GB"/>
              </w:rPr>
            </w:pPr>
            <w:r w:rsidRPr="00045F70">
              <w:rPr>
                <w:rFonts w:ascii="Times New Roman" w:hAnsi="Times New Roman"/>
                <w:noProof w:val="0"/>
                <w:sz w:val="22"/>
                <w:szCs w:val="22"/>
                <w:lang w:val="en-GB"/>
              </w:rPr>
              <w:t xml:space="preserve">Consolidated statement of </w:t>
            </w:r>
            <w:r w:rsidR="000F022C" w:rsidRPr="00045F70">
              <w:rPr>
                <w:rFonts w:ascii="Times New Roman" w:hAnsi="Times New Roman"/>
                <w:noProof w:val="0"/>
                <w:sz w:val="22"/>
                <w:szCs w:val="22"/>
                <w:lang w:val="en-GB"/>
              </w:rPr>
              <w:t>income</w:t>
            </w:r>
          </w:p>
        </w:tc>
        <w:tc>
          <w:tcPr>
            <w:tcW w:w="322" w:type="dxa"/>
          </w:tcPr>
          <w:p w:rsidR="0019273B" w:rsidRPr="00045F70" w:rsidRDefault="0019273B" w:rsidP="0060543C">
            <w:pPr>
              <w:tabs>
                <w:tab w:val="left" w:pos="6237"/>
              </w:tabs>
              <w:rPr>
                <w:rFonts w:ascii="Times New Roman" w:hAnsi="Times New Roman"/>
                <w:noProof w:val="0"/>
                <w:sz w:val="22"/>
                <w:szCs w:val="22"/>
                <w:lang w:val="en-GB"/>
              </w:rPr>
            </w:pPr>
          </w:p>
        </w:tc>
        <w:tc>
          <w:tcPr>
            <w:tcW w:w="1007" w:type="dxa"/>
          </w:tcPr>
          <w:p w:rsidR="0019273B" w:rsidRPr="00045F70" w:rsidRDefault="009A4C2C" w:rsidP="0060543C">
            <w:pPr>
              <w:tabs>
                <w:tab w:val="left" w:pos="6237"/>
              </w:tabs>
              <w:ind w:left="113" w:right="113"/>
              <w:jc w:val="left"/>
              <w:rPr>
                <w:rFonts w:ascii="Times New Roman" w:hAnsi="Times New Roman"/>
                <w:noProof w:val="0"/>
                <w:lang w:val="en-GB"/>
              </w:rPr>
            </w:pPr>
            <w:r w:rsidRPr="00045F70">
              <w:rPr>
                <w:rFonts w:ascii="Times New Roman" w:hAnsi="Times New Roman"/>
                <w:noProof w:val="0"/>
                <w:sz w:val="22"/>
                <w:szCs w:val="22"/>
                <w:lang w:val="en-GB"/>
              </w:rPr>
              <w:t>5</w:t>
            </w: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sz w:val="22"/>
                <w:szCs w:val="22"/>
                <w:lang w:val="en-GB"/>
              </w:rPr>
            </w:pPr>
          </w:p>
        </w:tc>
        <w:tc>
          <w:tcPr>
            <w:tcW w:w="322" w:type="dxa"/>
          </w:tcPr>
          <w:p w:rsidR="0019273B" w:rsidRPr="00045F70" w:rsidRDefault="0019273B" w:rsidP="0060543C">
            <w:pPr>
              <w:tabs>
                <w:tab w:val="left" w:pos="6237"/>
              </w:tabs>
              <w:rPr>
                <w:rFonts w:ascii="Times New Roman" w:hAnsi="Times New Roman"/>
                <w:noProof w:val="0"/>
                <w:lang w:val="en-GB"/>
              </w:rPr>
            </w:pPr>
          </w:p>
        </w:tc>
        <w:tc>
          <w:tcPr>
            <w:tcW w:w="1007" w:type="dxa"/>
          </w:tcPr>
          <w:p w:rsidR="0019273B" w:rsidRPr="00045F70" w:rsidRDefault="0019273B" w:rsidP="0060543C">
            <w:pPr>
              <w:tabs>
                <w:tab w:val="left" w:pos="6237"/>
              </w:tabs>
              <w:ind w:left="113" w:right="113"/>
              <w:jc w:val="left"/>
              <w:rPr>
                <w:rFonts w:ascii="Times New Roman" w:hAnsi="Times New Roman"/>
                <w:noProof w:val="0"/>
                <w:lang w:val="en-GB"/>
              </w:rPr>
            </w:pP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sz w:val="22"/>
                <w:szCs w:val="22"/>
                <w:lang w:val="en-GB"/>
              </w:rPr>
            </w:pPr>
            <w:r w:rsidRPr="00045F70">
              <w:rPr>
                <w:rFonts w:ascii="Times New Roman" w:hAnsi="Times New Roman"/>
                <w:noProof w:val="0"/>
                <w:sz w:val="22"/>
                <w:szCs w:val="22"/>
                <w:lang w:val="en-GB"/>
              </w:rPr>
              <w:t xml:space="preserve">Consolidated statement of </w:t>
            </w:r>
            <w:r w:rsidR="000E2A9A" w:rsidRPr="00045F70">
              <w:rPr>
                <w:rFonts w:ascii="Times New Roman" w:hAnsi="Times New Roman"/>
                <w:noProof w:val="0"/>
                <w:sz w:val="22"/>
                <w:szCs w:val="22"/>
                <w:lang w:val="en-GB"/>
              </w:rPr>
              <w:t>profit or loss and other comprehensive income</w:t>
            </w:r>
          </w:p>
        </w:tc>
        <w:tc>
          <w:tcPr>
            <w:tcW w:w="322" w:type="dxa"/>
          </w:tcPr>
          <w:p w:rsidR="0019273B" w:rsidRPr="00045F70" w:rsidRDefault="0019273B" w:rsidP="0060543C">
            <w:pPr>
              <w:tabs>
                <w:tab w:val="left" w:pos="6237"/>
              </w:tabs>
              <w:rPr>
                <w:rFonts w:ascii="Times New Roman" w:hAnsi="Times New Roman"/>
                <w:noProof w:val="0"/>
                <w:sz w:val="22"/>
                <w:szCs w:val="22"/>
                <w:lang w:val="en-GB"/>
              </w:rPr>
            </w:pPr>
          </w:p>
        </w:tc>
        <w:tc>
          <w:tcPr>
            <w:tcW w:w="1007" w:type="dxa"/>
          </w:tcPr>
          <w:p w:rsidR="0019273B" w:rsidRPr="00045F70" w:rsidRDefault="009A4C2C" w:rsidP="0060543C">
            <w:pPr>
              <w:tabs>
                <w:tab w:val="left" w:pos="6237"/>
              </w:tabs>
              <w:ind w:left="113" w:right="113"/>
              <w:jc w:val="left"/>
              <w:rPr>
                <w:rFonts w:ascii="Times New Roman" w:hAnsi="Times New Roman"/>
                <w:noProof w:val="0"/>
                <w:lang w:val="en-GB"/>
              </w:rPr>
            </w:pPr>
            <w:r w:rsidRPr="00045F70">
              <w:rPr>
                <w:rFonts w:ascii="Times New Roman" w:hAnsi="Times New Roman"/>
                <w:noProof w:val="0"/>
                <w:sz w:val="22"/>
                <w:szCs w:val="22"/>
                <w:lang w:val="en-GB"/>
              </w:rPr>
              <w:t>6</w:t>
            </w: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sz w:val="22"/>
                <w:szCs w:val="22"/>
                <w:lang w:val="en-GB"/>
              </w:rPr>
            </w:pPr>
          </w:p>
        </w:tc>
        <w:tc>
          <w:tcPr>
            <w:tcW w:w="322" w:type="dxa"/>
          </w:tcPr>
          <w:p w:rsidR="0019273B" w:rsidRPr="00045F70" w:rsidRDefault="0019273B" w:rsidP="0060543C">
            <w:pPr>
              <w:tabs>
                <w:tab w:val="left" w:pos="6237"/>
              </w:tabs>
              <w:rPr>
                <w:rFonts w:ascii="Times New Roman" w:hAnsi="Times New Roman"/>
                <w:noProof w:val="0"/>
                <w:lang w:val="en-GB"/>
              </w:rPr>
            </w:pPr>
          </w:p>
        </w:tc>
        <w:tc>
          <w:tcPr>
            <w:tcW w:w="1007" w:type="dxa"/>
          </w:tcPr>
          <w:p w:rsidR="0019273B" w:rsidRPr="00045F70" w:rsidRDefault="0019273B" w:rsidP="0060543C">
            <w:pPr>
              <w:tabs>
                <w:tab w:val="left" w:pos="6237"/>
              </w:tabs>
              <w:ind w:left="113" w:right="113"/>
              <w:jc w:val="left"/>
              <w:rPr>
                <w:rFonts w:ascii="Times New Roman" w:hAnsi="Times New Roman"/>
                <w:noProof w:val="0"/>
                <w:lang w:val="en-GB"/>
              </w:rPr>
            </w:pP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sz w:val="22"/>
                <w:szCs w:val="22"/>
                <w:lang w:val="en-GB"/>
              </w:rPr>
            </w:pPr>
            <w:r w:rsidRPr="00045F70">
              <w:rPr>
                <w:rFonts w:ascii="Times New Roman" w:hAnsi="Times New Roman"/>
                <w:noProof w:val="0"/>
                <w:sz w:val="22"/>
                <w:szCs w:val="22"/>
                <w:lang w:val="en-GB"/>
              </w:rPr>
              <w:t>Consolidated statement of financial position</w:t>
            </w:r>
          </w:p>
        </w:tc>
        <w:tc>
          <w:tcPr>
            <w:tcW w:w="322" w:type="dxa"/>
          </w:tcPr>
          <w:p w:rsidR="0019273B" w:rsidRPr="00045F70" w:rsidRDefault="0019273B" w:rsidP="0060543C">
            <w:pPr>
              <w:tabs>
                <w:tab w:val="left" w:pos="6237"/>
              </w:tabs>
              <w:rPr>
                <w:rFonts w:ascii="Times New Roman" w:hAnsi="Times New Roman"/>
                <w:noProof w:val="0"/>
                <w:sz w:val="22"/>
                <w:szCs w:val="22"/>
                <w:lang w:val="en-GB"/>
              </w:rPr>
            </w:pPr>
          </w:p>
        </w:tc>
        <w:tc>
          <w:tcPr>
            <w:tcW w:w="1007" w:type="dxa"/>
          </w:tcPr>
          <w:p w:rsidR="0019273B" w:rsidRPr="00045F70" w:rsidRDefault="009A4C2C" w:rsidP="0060543C">
            <w:pPr>
              <w:tabs>
                <w:tab w:val="left" w:pos="6237"/>
              </w:tabs>
              <w:ind w:left="113" w:right="113"/>
              <w:jc w:val="left"/>
              <w:rPr>
                <w:rFonts w:ascii="Times New Roman" w:hAnsi="Times New Roman"/>
                <w:noProof w:val="0"/>
                <w:lang w:val="en-GB"/>
              </w:rPr>
            </w:pPr>
            <w:r w:rsidRPr="00045F70">
              <w:rPr>
                <w:rFonts w:ascii="Times New Roman" w:hAnsi="Times New Roman"/>
                <w:noProof w:val="0"/>
                <w:sz w:val="22"/>
                <w:szCs w:val="22"/>
                <w:lang w:val="en-GB"/>
              </w:rPr>
              <w:t>7</w:t>
            </w: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sz w:val="22"/>
                <w:szCs w:val="22"/>
                <w:lang w:val="en-GB"/>
              </w:rPr>
            </w:pPr>
          </w:p>
        </w:tc>
        <w:tc>
          <w:tcPr>
            <w:tcW w:w="322" w:type="dxa"/>
          </w:tcPr>
          <w:p w:rsidR="0019273B" w:rsidRPr="00045F70" w:rsidRDefault="0019273B" w:rsidP="0060543C">
            <w:pPr>
              <w:tabs>
                <w:tab w:val="left" w:pos="6237"/>
              </w:tabs>
              <w:rPr>
                <w:rFonts w:ascii="Times New Roman" w:hAnsi="Times New Roman"/>
                <w:noProof w:val="0"/>
                <w:lang w:val="en-GB"/>
              </w:rPr>
            </w:pPr>
          </w:p>
        </w:tc>
        <w:tc>
          <w:tcPr>
            <w:tcW w:w="1007" w:type="dxa"/>
          </w:tcPr>
          <w:p w:rsidR="0019273B" w:rsidRPr="00045F70" w:rsidRDefault="0019273B" w:rsidP="0060543C">
            <w:pPr>
              <w:tabs>
                <w:tab w:val="left" w:pos="6237"/>
              </w:tabs>
              <w:ind w:left="113" w:right="113"/>
              <w:jc w:val="left"/>
              <w:rPr>
                <w:rFonts w:ascii="Times New Roman" w:hAnsi="Times New Roman"/>
                <w:noProof w:val="0"/>
                <w:lang w:val="en-GB"/>
              </w:rPr>
            </w:pP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lang w:val="en-GB"/>
              </w:rPr>
            </w:pPr>
            <w:r w:rsidRPr="00045F70">
              <w:rPr>
                <w:rFonts w:ascii="Times New Roman" w:hAnsi="Times New Roman"/>
                <w:noProof w:val="0"/>
                <w:sz w:val="22"/>
                <w:szCs w:val="22"/>
                <w:lang w:val="en-GB"/>
              </w:rPr>
              <w:t>Consolidated statement of changes in equity</w:t>
            </w:r>
          </w:p>
        </w:tc>
        <w:tc>
          <w:tcPr>
            <w:tcW w:w="322" w:type="dxa"/>
          </w:tcPr>
          <w:p w:rsidR="0019273B" w:rsidRPr="00045F70" w:rsidRDefault="0019273B" w:rsidP="0060543C">
            <w:pPr>
              <w:tabs>
                <w:tab w:val="left" w:pos="6237"/>
              </w:tabs>
              <w:rPr>
                <w:rFonts w:ascii="Times New Roman" w:hAnsi="Times New Roman"/>
                <w:noProof w:val="0"/>
                <w:sz w:val="22"/>
                <w:szCs w:val="22"/>
                <w:lang w:val="en-GB"/>
              </w:rPr>
            </w:pPr>
          </w:p>
        </w:tc>
        <w:tc>
          <w:tcPr>
            <w:tcW w:w="1007" w:type="dxa"/>
          </w:tcPr>
          <w:p w:rsidR="0019273B" w:rsidRPr="00045F70" w:rsidRDefault="009A4C2C" w:rsidP="0060543C">
            <w:pPr>
              <w:tabs>
                <w:tab w:val="left" w:pos="6237"/>
              </w:tabs>
              <w:ind w:left="113" w:right="113"/>
              <w:jc w:val="left"/>
              <w:rPr>
                <w:rFonts w:ascii="Times New Roman" w:hAnsi="Times New Roman"/>
                <w:noProof w:val="0"/>
                <w:lang w:val="en-GB"/>
              </w:rPr>
            </w:pPr>
            <w:r w:rsidRPr="00045F70">
              <w:rPr>
                <w:rFonts w:ascii="Times New Roman" w:hAnsi="Times New Roman"/>
                <w:noProof w:val="0"/>
                <w:sz w:val="22"/>
                <w:szCs w:val="22"/>
                <w:lang w:val="en-GB"/>
              </w:rPr>
              <w:t>8</w:t>
            </w:r>
            <w:r w:rsidR="0019273B" w:rsidRPr="00045F70">
              <w:rPr>
                <w:rFonts w:ascii="Times New Roman" w:hAnsi="Times New Roman"/>
                <w:noProof w:val="0"/>
                <w:sz w:val="22"/>
                <w:szCs w:val="22"/>
                <w:lang w:val="en-GB"/>
              </w:rPr>
              <w:t xml:space="preserve"> - </w:t>
            </w:r>
            <w:r w:rsidRPr="00045F70">
              <w:rPr>
                <w:rFonts w:ascii="Times New Roman" w:hAnsi="Times New Roman"/>
                <w:noProof w:val="0"/>
                <w:sz w:val="22"/>
                <w:szCs w:val="22"/>
                <w:lang w:val="en-GB"/>
              </w:rPr>
              <w:t>9</w:t>
            </w: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sz w:val="22"/>
                <w:szCs w:val="22"/>
                <w:lang w:val="en-GB"/>
              </w:rPr>
            </w:pPr>
          </w:p>
        </w:tc>
        <w:tc>
          <w:tcPr>
            <w:tcW w:w="322" w:type="dxa"/>
          </w:tcPr>
          <w:p w:rsidR="0019273B" w:rsidRPr="00045F70" w:rsidRDefault="0019273B" w:rsidP="0060543C">
            <w:pPr>
              <w:tabs>
                <w:tab w:val="left" w:pos="6237"/>
              </w:tabs>
              <w:rPr>
                <w:rFonts w:ascii="Times New Roman" w:hAnsi="Times New Roman"/>
                <w:noProof w:val="0"/>
                <w:sz w:val="22"/>
                <w:szCs w:val="22"/>
                <w:lang w:val="en-GB"/>
              </w:rPr>
            </w:pPr>
          </w:p>
        </w:tc>
        <w:tc>
          <w:tcPr>
            <w:tcW w:w="1007" w:type="dxa"/>
          </w:tcPr>
          <w:p w:rsidR="0019273B" w:rsidRPr="00045F70" w:rsidRDefault="0019273B" w:rsidP="0060543C">
            <w:pPr>
              <w:tabs>
                <w:tab w:val="left" w:pos="6237"/>
              </w:tabs>
              <w:ind w:left="113" w:right="113"/>
              <w:jc w:val="left"/>
              <w:rPr>
                <w:rFonts w:ascii="Times New Roman" w:hAnsi="Times New Roman"/>
                <w:noProof w:val="0"/>
                <w:sz w:val="22"/>
                <w:szCs w:val="22"/>
                <w:lang w:val="en-GB"/>
              </w:rPr>
            </w:pP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sz w:val="22"/>
                <w:szCs w:val="22"/>
                <w:lang w:val="en-GB"/>
              </w:rPr>
            </w:pPr>
            <w:r w:rsidRPr="00045F70">
              <w:rPr>
                <w:rFonts w:ascii="Times New Roman" w:hAnsi="Times New Roman"/>
                <w:noProof w:val="0"/>
                <w:sz w:val="22"/>
                <w:szCs w:val="22"/>
                <w:lang w:val="en-GB"/>
              </w:rPr>
              <w:t>Consolidated statement of cash flows</w:t>
            </w:r>
          </w:p>
        </w:tc>
        <w:tc>
          <w:tcPr>
            <w:tcW w:w="322" w:type="dxa"/>
          </w:tcPr>
          <w:p w:rsidR="0019273B" w:rsidRPr="00045F70" w:rsidRDefault="0019273B" w:rsidP="0060543C">
            <w:pPr>
              <w:tabs>
                <w:tab w:val="left" w:pos="6237"/>
              </w:tabs>
              <w:rPr>
                <w:rFonts w:ascii="Times New Roman" w:hAnsi="Times New Roman"/>
                <w:noProof w:val="0"/>
                <w:sz w:val="22"/>
                <w:szCs w:val="22"/>
                <w:lang w:val="en-GB"/>
              </w:rPr>
            </w:pPr>
          </w:p>
        </w:tc>
        <w:tc>
          <w:tcPr>
            <w:tcW w:w="1007" w:type="dxa"/>
          </w:tcPr>
          <w:p w:rsidR="0019273B" w:rsidRPr="00045F70" w:rsidRDefault="0019273B" w:rsidP="0060543C">
            <w:pPr>
              <w:tabs>
                <w:tab w:val="left" w:pos="6237"/>
              </w:tabs>
              <w:ind w:left="113" w:right="113"/>
              <w:jc w:val="left"/>
              <w:rPr>
                <w:rFonts w:ascii="Times New Roman" w:hAnsi="Times New Roman"/>
                <w:noProof w:val="0"/>
                <w:sz w:val="22"/>
                <w:szCs w:val="22"/>
                <w:lang w:val="en-GB"/>
              </w:rPr>
            </w:pPr>
            <w:r w:rsidRPr="00045F70">
              <w:rPr>
                <w:rFonts w:ascii="Times New Roman" w:hAnsi="Times New Roman"/>
                <w:noProof w:val="0"/>
                <w:sz w:val="22"/>
                <w:szCs w:val="22"/>
                <w:lang w:val="en-GB"/>
              </w:rPr>
              <w:t>1</w:t>
            </w:r>
            <w:r w:rsidR="009A4C2C" w:rsidRPr="00045F70">
              <w:rPr>
                <w:rFonts w:ascii="Times New Roman" w:hAnsi="Times New Roman"/>
                <w:noProof w:val="0"/>
                <w:sz w:val="22"/>
                <w:szCs w:val="22"/>
                <w:lang w:val="en-GB"/>
              </w:rPr>
              <w:t>0</w:t>
            </w: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sz w:val="22"/>
                <w:szCs w:val="22"/>
                <w:lang w:val="en-GB"/>
              </w:rPr>
            </w:pPr>
          </w:p>
        </w:tc>
        <w:tc>
          <w:tcPr>
            <w:tcW w:w="322" w:type="dxa"/>
          </w:tcPr>
          <w:p w:rsidR="0019273B" w:rsidRPr="00045F70" w:rsidRDefault="0019273B" w:rsidP="0060543C">
            <w:pPr>
              <w:tabs>
                <w:tab w:val="left" w:pos="6237"/>
              </w:tabs>
              <w:rPr>
                <w:rFonts w:ascii="Times New Roman" w:hAnsi="Times New Roman"/>
                <w:noProof w:val="0"/>
                <w:sz w:val="22"/>
                <w:szCs w:val="22"/>
                <w:lang w:val="en-GB"/>
              </w:rPr>
            </w:pPr>
          </w:p>
        </w:tc>
        <w:tc>
          <w:tcPr>
            <w:tcW w:w="1007" w:type="dxa"/>
          </w:tcPr>
          <w:p w:rsidR="0019273B" w:rsidRPr="00045F70" w:rsidRDefault="0019273B" w:rsidP="0060543C">
            <w:pPr>
              <w:tabs>
                <w:tab w:val="left" w:pos="6237"/>
              </w:tabs>
              <w:ind w:left="113" w:right="113"/>
              <w:jc w:val="left"/>
              <w:rPr>
                <w:rFonts w:ascii="Times New Roman" w:hAnsi="Times New Roman"/>
                <w:noProof w:val="0"/>
                <w:sz w:val="22"/>
                <w:szCs w:val="22"/>
                <w:lang w:val="en-GB"/>
              </w:rPr>
            </w:pPr>
          </w:p>
        </w:tc>
      </w:tr>
      <w:tr w:rsidR="0019273B" w:rsidRPr="00045F70" w:rsidTr="0019273B">
        <w:tc>
          <w:tcPr>
            <w:tcW w:w="7834" w:type="dxa"/>
          </w:tcPr>
          <w:p w:rsidR="0019273B" w:rsidRPr="00045F70" w:rsidRDefault="0019273B" w:rsidP="0060543C">
            <w:pPr>
              <w:tabs>
                <w:tab w:val="left" w:pos="6237"/>
              </w:tabs>
              <w:jc w:val="left"/>
              <w:rPr>
                <w:rFonts w:ascii="Times New Roman" w:hAnsi="Times New Roman"/>
                <w:noProof w:val="0"/>
                <w:sz w:val="22"/>
                <w:szCs w:val="22"/>
                <w:lang w:val="en-GB"/>
              </w:rPr>
            </w:pPr>
            <w:r w:rsidRPr="00045F70">
              <w:rPr>
                <w:rFonts w:ascii="Times New Roman" w:hAnsi="Times New Roman"/>
                <w:noProof w:val="0"/>
                <w:sz w:val="22"/>
                <w:szCs w:val="22"/>
                <w:lang w:val="en-GB"/>
              </w:rPr>
              <w:t>Notes to the consolidated financial statements</w:t>
            </w:r>
          </w:p>
        </w:tc>
        <w:tc>
          <w:tcPr>
            <w:tcW w:w="322" w:type="dxa"/>
          </w:tcPr>
          <w:p w:rsidR="0019273B" w:rsidRPr="00045F70" w:rsidRDefault="0019273B" w:rsidP="0060543C">
            <w:pPr>
              <w:tabs>
                <w:tab w:val="left" w:pos="6237"/>
              </w:tabs>
              <w:rPr>
                <w:rFonts w:ascii="Times New Roman" w:hAnsi="Times New Roman"/>
                <w:noProof w:val="0"/>
                <w:sz w:val="22"/>
                <w:szCs w:val="22"/>
                <w:lang w:val="en-GB"/>
              </w:rPr>
            </w:pPr>
          </w:p>
        </w:tc>
        <w:tc>
          <w:tcPr>
            <w:tcW w:w="1007" w:type="dxa"/>
          </w:tcPr>
          <w:p w:rsidR="0019273B" w:rsidRPr="00045F70" w:rsidRDefault="0019273B" w:rsidP="008152E2">
            <w:pPr>
              <w:tabs>
                <w:tab w:val="left" w:pos="6237"/>
              </w:tabs>
              <w:ind w:left="113" w:right="113"/>
              <w:jc w:val="left"/>
              <w:rPr>
                <w:rFonts w:ascii="Times New Roman" w:hAnsi="Times New Roman"/>
                <w:noProof w:val="0"/>
                <w:sz w:val="22"/>
                <w:szCs w:val="22"/>
                <w:lang w:val="en-GB"/>
              </w:rPr>
            </w:pPr>
            <w:r w:rsidRPr="00045F70">
              <w:rPr>
                <w:rFonts w:ascii="Times New Roman" w:hAnsi="Times New Roman"/>
                <w:noProof w:val="0"/>
                <w:sz w:val="22"/>
                <w:szCs w:val="22"/>
                <w:lang w:val="en-GB"/>
              </w:rPr>
              <w:t>1</w:t>
            </w:r>
            <w:r w:rsidR="009A4C2C" w:rsidRPr="00045F70">
              <w:rPr>
                <w:rFonts w:ascii="Times New Roman" w:hAnsi="Times New Roman"/>
                <w:noProof w:val="0"/>
                <w:sz w:val="22"/>
                <w:szCs w:val="22"/>
                <w:lang w:val="en-GB"/>
              </w:rPr>
              <w:t>1</w:t>
            </w:r>
            <w:r w:rsidRPr="00045F70">
              <w:rPr>
                <w:rFonts w:ascii="Times New Roman" w:hAnsi="Times New Roman"/>
                <w:noProof w:val="0"/>
                <w:sz w:val="22"/>
                <w:szCs w:val="22"/>
                <w:lang w:val="en-GB"/>
              </w:rPr>
              <w:t>-5</w:t>
            </w:r>
            <w:r w:rsidR="008152E2" w:rsidRPr="00045F70">
              <w:rPr>
                <w:rFonts w:ascii="Times New Roman" w:hAnsi="Times New Roman"/>
                <w:noProof w:val="0"/>
                <w:sz w:val="22"/>
                <w:szCs w:val="22"/>
                <w:lang w:val="en-GB"/>
              </w:rPr>
              <w:t>1</w:t>
            </w:r>
          </w:p>
        </w:tc>
      </w:tr>
    </w:tbl>
    <w:p w:rsidR="00AF7934" w:rsidRPr="00045F70" w:rsidRDefault="00AF7934" w:rsidP="0060543C">
      <w:pPr>
        <w:tabs>
          <w:tab w:val="left" w:pos="6237"/>
        </w:tabs>
        <w:jc w:val="left"/>
        <w:rPr>
          <w:rFonts w:ascii="Times New Roman" w:hAnsi="Times New Roman"/>
          <w:noProof w:val="0"/>
          <w:lang w:val="en-GB"/>
        </w:rPr>
      </w:pPr>
    </w:p>
    <w:p w:rsidR="00AF7934" w:rsidRPr="00045F70" w:rsidRDefault="00D171D1" w:rsidP="0060543C">
      <w:pPr>
        <w:tabs>
          <w:tab w:val="left" w:pos="6237"/>
          <w:tab w:val="left" w:pos="8505"/>
        </w:tabs>
        <w:jc w:val="left"/>
        <w:rPr>
          <w:rFonts w:ascii="Times New Roman" w:hAnsi="Times New Roman"/>
          <w:b/>
          <w:noProof w:val="0"/>
          <w:sz w:val="22"/>
          <w:szCs w:val="22"/>
          <w:lang w:val="en-GB"/>
        </w:rPr>
      </w:pPr>
      <w:r w:rsidRPr="00045F70">
        <w:rPr>
          <w:rFonts w:ascii="Times New Roman" w:hAnsi="Times New Roman"/>
          <w:b/>
          <w:noProof w:val="0"/>
          <w:sz w:val="22"/>
          <w:szCs w:val="22"/>
          <w:lang w:val="en-GB"/>
        </w:rPr>
        <w:tab/>
      </w:r>
      <w:r w:rsidRPr="00045F70">
        <w:rPr>
          <w:rFonts w:ascii="Times New Roman" w:hAnsi="Times New Roman"/>
          <w:b/>
          <w:noProof w:val="0"/>
          <w:sz w:val="22"/>
          <w:szCs w:val="22"/>
          <w:lang w:val="en-GB"/>
        </w:rPr>
        <w:tab/>
      </w:r>
      <w:r w:rsidRPr="00045F70">
        <w:rPr>
          <w:rFonts w:ascii="Times New Roman" w:hAnsi="Times New Roman"/>
          <w:b/>
          <w:noProof w:val="0"/>
          <w:sz w:val="22"/>
          <w:szCs w:val="22"/>
          <w:lang w:val="en-GB"/>
        </w:rPr>
        <w:tab/>
      </w:r>
      <w:r w:rsidRPr="00045F70">
        <w:rPr>
          <w:rFonts w:ascii="Times New Roman" w:hAnsi="Times New Roman"/>
          <w:b/>
          <w:noProof w:val="0"/>
          <w:sz w:val="22"/>
          <w:szCs w:val="22"/>
          <w:lang w:val="en-GB"/>
        </w:rPr>
        <w:tab/>
      </w:r>
      <w:r w:rsidRPr="00045F70">
        <w:rPr>
          <w:rFonts w:ascii="Times New Roman" w:hAnsi="Times New Roman"/>
          <w:b/>
          <w:noProof w:val="0"/>
          <w:sz w:val="22"/>
          <w:szCs w:val="22"/>
          <w:lang w:val="en-GB"/>
        </w:rPr>
        <w:tab/>
      </w:r>
    </w:p>
    <w:p w:rsidR="00AF7934" w:rsidRPr="00045F70" w:rsidRDefault="00AF7934" w:rsidP="0060543C">
      <w:pPr>
        <w:tabs>
          <w:tab w:val="left" w:pos="6237"/>
          <w:tab w:val="left" w:pos="8505"/>
        </w:tabs>
        <w:jc w:val="left"/>
        <w:rPr>
          <w:rFonts w:ascii="Times New Roman" w:hAnsi="Times New Roman"/>
          <w:b/>
          <w:noProof w:val="0"/>
          <w:sz w:val="22"/>
          <w:szCs w:val="22"/>
          <w:lang w:val="en-GB"/>
        </w:rPr>
      </w:pPr>
    </w:p>
    <w:p w:rsidR="00AF7934" w:rsidRPr="00045F70" w:rsidRDefault="00AF7934" w:rsidP="0060543C">
      <w:pPr>
        <w:tabs>
          <w:tab w:val="left" w:pos="6237"/>
          <w:tab w:val="left" w:pos="8505"/>
        </w:tabs>
        <w:jc w:val="left"/>
        <w:rPr>
          <w:rFonts w:ascii="Times New Roman" w:hAnsi="Times New Roman"/>
          <w:b/>
          <w:noProof w:val="0"/>
          <w:sz w:val="22"/>
          <w:szCs w:val="22"/>
          <w:lang w:val="en-GB"/>
        </w:rPr>
      </w:pPr>
    </w:p>
    <w:p w:rsidR="00AF7934" w:rsidRPr="00045F70" w:rsidRDefault="00D171D1" w:rsidP="0060543C">
      <w:pPr>
        <w:tabs>
          <w:tab w:val="left" w:pos="6237"/>
          <w:tab w:val="left" w:pos="8505"/>
        </w:tabs>
        <w:jc w:val="left"/>
        <w:rPr>
          <w:rFonts w:ascii="Times New Roman" w:hAnsi="Times New Roman"/>
          <w:noProof w:val="0"/>
          <w:sz w:val="22"/>
          <w:szCs w:val="22"/>
          <w:lang w:val="en-GB"/>
        </w:rPr>
      </w:pP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p>
    <w:p w:rsidR="00AF7934" w:rsidRPr="00045F70" w:rsidRDefault="00AF7934" w:rsidP="0060543C">
      <w:pPr>
        <w:tabs>
          <w:tab w:val="left" w:pos="6237"/>
          <w:tab w:val="left" w:pos="8505"/>
        </w:tabs>
        <w:jc w:val="left"/>
        <w:rPr>
          <w:rFonts w:ascii="Times New Roman" w:hAnsi="Times New Roman"/>
          <w:noProof w:val="0"/>
          <w:sz w:val="22"/>
          <w:szCs w:val="22"/>
          <w:lang w:val="en-GB"/>
        </w:rPr>
      </w:pPr>
    </w:p>
    <w:p w:rsidR="00AF7934" w:rsidRPr="00045F70" w:rsidRDefault="00AF7934" w:rsidP="0060543C">
      <w:pPr>
        <w:tabs>
          <w:tab w:val="left" w:pos="6237"/>
          <w:tab w:val="left" w:pos="8505"/>
        </w:tabs>
        <w:jc w:val="left"/>
        <w:rPr>
          <w:rFonts w:ascii="Times New Roman" w:hAnsi="Times New Roman"/>
          <w:noProof w:val="0"/>
          <w:sz w:val="22"/>
          <w:szCs w:val="22"/>
          <w:lang w:val="en-GB"/>
        </w:rPr>
      </w:pPr>
    </w:p>
    <w:p w:rsidR="00AF7934" w:rsidRPr="00045F70" w:rsidRDefault="00D171D1" w:rsidP="0060543C">
      <w:pPr>
        <w:tabs>
          <w:tab w:val="left" w:pos="6237"/>
          <w:tab w:val="left" w:pos="8505"/>
        </w:tabs>
        <w:jc w:val="left"/>
        <w:rPr>
          <w:rFonts w:ascii="Times New Roman" w:hAnsi="Times New Roman"/>
          <w:noProof w:val="0"/>
          <w:sz w:val="22"/>
          <w:szCs w:val="22"/>
          <w:lang w:val="en-GB"/>
        </w:rPr>
      </w:pP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p>
    <w:p w:rsidR="00AF7934" w:rsidRPr="00045F70" w:rsidRDefault="0019273B" w:rsidP="0060543C">
      <w:pPr>
        <w:tabs>
          <w:tab w:val="left" w:pos="6237"/>
          <w:tab w:val="left" w:pos="8505"/>
        </w:tabs>
        <w:jc w:val="left"/>
        <w:rPr>
          <w:rFonts w:ascii="Times New Roman" w:hAnsi="Times New Roman"/>
          <w:noProof w:val="0"/>
          <w:sz w:val="22"/>
          <w:szCs w:val="22"/>
          <w:lang w:val="en-GB"/>
        </w:rPr>
      </w:pP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p>
    <w:p w:rsidR="00AF7934" w:rsidRPr="00045F70" w:rsidRDefault="0019273B" w:rsidP="0060543C">
      <w:pPr>
        <w:tabs>
          <w:tab w:val="left" w:pos="6237"/>
          <w:tab w:val="left" w:pos="8505"/>
        </w:tabs>
        <w:jc w:val="left"/>
        <w:rPr>
          <w:rFonts w:ascii="Times New Roman" w:hAnsi="Times New Roman"/>
          <w:noProof w:val="0"/>
          <w:sz w:val="22"/>
          <w:szCs w:val="22"/>
          <w:lang w:val="en-GB"/>
        </w:rPr>
      </w:pP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p>
    <w:p w:rsidR="00AF7934" w:rsidRPr="00045F70" w:rsidRDefault="0019273B" w:rsidP="0060543C">
      <w:pPr>
        <w:tabs>
          <w:tab w:val="left" w:pos="6237"/>
          <w:tab w:val="left" w:pos="8505"/>
        </w:tabs>
        <w:jc w:val="left"/>
        <w:rPr>
          <w:rFonts w:ascii="Times New Roman" w:hAnsi="Times New Roman"/>
          <w:noProof w:val="0"/>
          <w:sz w:val="22"/>
          <w:szCs w:val="22"/>
          <w:lang w:val="en-GB"/>
        </w:rPr>
      </w:pP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p>
    <w:p w:rsidR="00AF7934" w:rsidRPr="00045F70" w:rsidRDefault="0019273B" w:rsidP="0060543C">
      <w:pPr>
        <w:tabs>
          <w:tab w:val="left" w:pos="6237"/>
          <w:tab w:val="left" w:pos="8505"/>
        </w:tabs>
        <w:jc w:val="left"/>
        <w:rPr>
          <w:rFonts w:ascii="Times New Roman" w:hAnsi="Times New Roman"/>
          <w:noProof w:val="0"/>
          <w:sz w:val="22"/>
          <w:szCs w:val="22"/>
          <w:lang w:val="en-GB"/>
        </w:rPr>
      </w:pP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r w:rsidRPr="00045F70">
        <w:rPr>
          <w:rFonts w:ascii="Times New Roman" w:hAnsi="Times New Roman"/>
          <w:noProof w:val="0"/>
          <w:sz w:val="22"/>
          <w:szCs w:val="22"/>
          <w:lang w:val="en-GB"/>
        </w:rPr>
        <w:tab/>
      </w:r>
    </w:p>
    <w:p w:rsidR="00AF7934" w:rsidRPr="00045F70" w:rsidRDefault="00D171D1" w:rsidP="0060543C">
      <w:pPr>
        <w:tabs>
          <w:tab w:val="left" w:pos="6237"/>
          <w:tab w:val="left" w:pos="8505"/>
        </w:tabs>
        <w:jc w:val="left"/>
        <w:rPr>
          <w:rFonts w:ascii="Times New Roman" w:hAnsi="Times New Roman"/>
          <w:b/>
          <w:noProof w:val="0"/>
          <w:lang w:val="en-GB"/>
        </w:rPr>
      </w:pPr>
      <w:r w:rsidRPr="00045F70">
        <w:rPr>
          <w:rFonts w:ascii="Times New Roman" w:hAnsi="Times New Roman"/>
          <w:noProof w:val="0"/>
          <w:sz w:val="22"/>
          <w:szCs w:val="22"/>
          <w:lang w:val="en-GB"/>
        </w:rPr>
        <w:tab/>
      </w:r>
      <w:r w:rsidR="00EC0365" w:rsidRPr="00045F70">
        <w:rPr>
          <w:rFonts w:ascii="Times New Roman" w:hAnsi="Times New Roman"/>
          <w:noProof w:val="0"/>
          <w:sz w:val="22"/>
          <w:szCs w:val="22"/>
          <w:lang w:val="en-GB"/>
        </w:rPr>
        <w:tab/>
      </w:r>
      <w:r w:rsidR="00EC0365" w:rsidRPr="00045F70">
        <w:rPr>
          <w:rFonts w:ascii="Times New Roman" w:hAnsi="Times New Roman"/>
          <w:noProof w:val="0"/>
          <w:sz w:val="22"/>
          <w:szCs w:val="22"/>
          <w:lang w:val="en-GB"/>
        </w:rPr>
        <w:tab/>
      </w:r>
      <w:r w:rsidR="00EC0365" w:rsidRPr="00045F70">
        <w:rPr>
          <w:rFonts w:ascii="Times New Roman" w:hAnsi="Times New Roman"/>
          <w:noProof w:val="0"/>
          <w:sz w:val="22"/>
          <w:szCs w:val="22"/>
          <w:lang w:val="en-GB"/>
        </w:rPr>
        <w:tab/>
      </w:r>
    </w:p>
    <w:p w:rsidR="00AF7934" w:rsidRPr="00045F70" w:rsidRDefault="00AF7934" w:rsidP="0060543C">
      <w:pPr>
        <w:jc w:val="left"/>
        <w:rPr>
          <w:rFonts w:ascii="Times New Roman" w:hAnsi="Times New Roman"/>
          <w:b/>
          <w:noProof w:val="0"/>
          <w:rtl/>
          <w:lang w:val="en-GB"/>
        </w:rPr>
        <w:sectPr w:rsidR="00AF7934" w:rsidRPr="00045F70">
          <w:endnotePr>
            <w:numFmt w:val="decimal"/>
          </w:endnotePr>
          <w:pgSz w:w="11909" w:h="16834" w:code="9"/>
          <w:pgMar w:top="2268" w:right="1298" w:bottom="301" w:left="1440" w:header="709" w:footer="301" w:gutter="0"/>
          <w:pgNumType w:start="0"/>
          <w:cols w:space="720"/>
          <w:noEndnote/>
        </w:sectPr>
      </w:pPr>
    </w:p>
    <w:p w:rsidR="00BC5583" w:rsidRPr="00045F70" w:rsidRDefault="00BC5583" w:rsidP="0060543C">
      <w:pPr>
        <w:jc w:val="left"/>
        <w:rPr>
          <w:rFonts w:asciiTheme="majorBidi" w:hAnsiTheme="majorBidi" w:cstheme="majorBidi"/>
          <w:b/>
          <w:sz w:val="24"/>
          <w:szCs w:val="24"/>
          <w:lang w:val="en-GB"/>
        </w:rPr>
      </w:pPr>
    </w:p>
    <w:p w:rsidR="00BC5583" w:rsidRPr="00045F70" w:rsidRDefault="00BC5583" w:rsidP="0060543C">
      <w:pPr>
        <w:jc w:val="left"/>
        <w:rPr>
          <w:rFonts w:asciiTheme="majorBidi" w:hAnsiTheme="majorBidi" w:cstheme="majorBidi"/>
          <w:b/>
          <w:sz w:val="24"/>
          <w:szCs w:val="24"/>
          <w:lang w:val="en-GB"/>
        </w:rPr>
      </w:pPr>
    </w:p>
    <w:p w:rsidR="00BC5583" w:rsidRPr="00045F70" w:rsidRDefault="00BC5583" w:rsidP="0060543C">
      <w:pPr>
        <w:jc w:val="left"/>
        <w:rPr>
          <w:rFonts w:asciiTheme="majorBidi" w:hAnsiTheme="majorBidi" w:cstheme="majorBidi"/>
          <w:b/>
          <w:sz w:val="24"/>
          <w:szCs w:val="24"/>
          <w:lang w:val="en-GB"/>
        </w:rPr>
      </w:pPr>
    </w:p>
    <w:p w:rsidR="008242D5" w:rsidRPr="00045F70" w:rsidRDefault="008242D5" w:rsidP="0060543C">
      <w:pPr>
        <w:jc w:val="left"/>
        <w:rPr>
          <w:rFonts w:asciiTheme="majorBidi" w:hAnsiTheme="majorBidi" w:cstheme="majorBidi"/>
          <w:b/>
          <w:sz w:val="24"/>
          <w:szCs w:val="24"/>
          <w:lang w:val="en-GB"/>
        </w:rPr>
      </w:pPr>
    </w:p>
    <w:p w:rsidR="008242D5" w:rsidRPr="00045F70" w:rsidRDefault="008242D5" w:rsidP="0060543C">
      <w:pPr>
        <w:jc w:val="left"/>
        <w:rPr>
          <w:rFonts w:asciiTheme="majorBidi" w:hAnsiTheme="majorBidi" w:cstheme="majorBidi"/>
          <w:b/>
          <w:sz w:val="24"/>
          <w:szCs w:val="24"/>
          <w:lang w:val="en-GB"/>
        </w:rPr>
      </w:pPr>
    </w:p>
    <w:p w:rsidR="00BC5583" w:rsidRPr="00045F70" w:rsidRDefault="00BC5583" w:rsidP="0060543C">
      <w:pPr>
        <w:jc w:val="left"/>
        <w:rPr>
          <w:rFonts w:asciiTheme="majorBidi" w:hAnsiTheme="majorBidi" w:cstheme="majorBidi"/>
          <w:b/>
          <w:lang w:val="en-GB"/>
        </w:rPr>
      </w:pPr>
    </w:p>
    <w:p w:rsidR="00BC5583" w:rsidRPr="00045F70" w:rsidRDefault="0019273B" w:rsidP="0060543C">
      <w:pPr>
        <w:jc w:val="left"/>
        <w:rPr>
          <w:rFonts w:asciiTheme="majorBidi" w:hAnsiTheme="majorBidi" w:cstheme="majorBidi"/>
          <w:b/>
          <w:lang w:val="en-GB"/>
        </w:rPr>
      </w:pPr>
      <w:r w:rsidRPr="00045F70">
        <w:rPr>
          <w:rFonts w:asciiTheme="majorBidi" w:hAnsiTheme="majorBidi" w:cstheme="majorBidi"/>
          <w:b/>
          <w:lang w:val="en-GB"/>
        </w:rPr>
        <w:t>INDEPENDENT AUDITOR</w:t>
      </w:r>
      <w:r w:rsidR="00427A9C" w:rsidRPr="00045F70">
        <w:rPr>
          <w:rFonts w:asciiTheme="majorBidi" w:hAnsiTheme="majorBidi" w:cstheme="majorBidi"/>
          <w:b/>
          <w:lang w:val="en-GB"/>
        </w:rPr>
        <w:t>’</w:t>
      </w:r>
      <w:r w:rsidRPr="00045F70">
        <w:rPr>
          <w:rFonts w:asciiTheme="majorBidi" w:hAnsiTheme="majorBidi" w:cstheme="majorBidi"/>
          <w:b/>
          <w:lang w:val="en-GB"/>
        </w:rPr>
        <w:t xml:space="preserve">S REPORT </w:t>
      </w:r>
    </w:p>
    <w:p w:rsidR="0019273B" w:rsidRPr="00045F70" w:rsidRDefault="0019273B" w:rsidP="0060543C">
      <w:pPr>
        <w:jc w:val="left"/>
        <w:rPr>
          <w:rFonts w:asciiTheme="majorBidi" w:hAnsiTheme="majorBidi" w:cstheme="majorBidi"/>
          <w:b/>
          <w:spacing w:val="-3"/>
        </w:rPr>
      </w:pPr>
      <w:r w:rsidRPr="00045F70">
        <w:rPr>
          <w:rFonts w:asciiTheme="majorBidi" w:hAnsiTheme="majorBidi" w:cstheme="majorBidi"/>
          <w:b/>
          <w:lang w:val="en-GB"/>
        </w:rPr>
        <w:t>TO THE SHAREHOLDERS OF UNITED DEVELOPMENT COMPANY Q.P.S.C.</w:t>
      </w:r>
    </w:p>
    <w:p w:rsidR="0019273B" w:rsidRPr="00045F70" w:rsidRDefault="0019273B" w:rsidP="0060543C">
      <w:pPr>
        <w:suppressAutoHyphens/>
        <w:jc w:val="both"/>
        <w:rPr>
          <w:rFonts w:asciiTheme="majorBidi" w:hAnsiTheme="majorBidi" w:cstheme="majorBidi"/>
        </w:rPr>
      </w:pPr>
    </w:p>
    <w:p w:rsidR="001055BB" w:rsidRPr="00045F70" w:rsidRDefault="001055BB" w:rsidP="0060543C">
      <w:pPr>
        <w:suppressAutoHyphens/>
        <w:jc w:val="both"/>
        <w:rPr>
          <w:rFonts w:asciiTheme="majorBidi" w:hAnsiTheme="majorBidi" w:cstheme="majorBidi"/>
          <w:b/>
          <w:spacing w:val="-2"/>
          <w:lang w:val="en-GB"/>
        </w:rPr>
      </w:pPr>
      <w:r w:rsidRPr="00045F70">
        <w:rPr>
          <w:rFonts w:asciiTheme="majorBidi" w:hAnsiTheme="majorBidi" w:cstheme="majorBidi"/>
          <w:b/>
          <w:spacing w:val="-2"/>
          <w:lang w:val="en-GB"/>
        </w:rPr>
        <w:t xml:space="preserve">Report on the Audit of </w:t>
      </w:r>
      <w:r w:rsidR="00512F70" w:rsidRPr="00045F70">
        <w:rPr>
          <w:rFonts w:asciiTheme="majorBidi" w:hAnsiTheme="majorBidi" w:cstheme="majorBidi"/>
          <w:b/>
          <w:spacing w:val="-2"/>
          <w:lang w:val="en-GB"/>
        </w:rPr>
        <w:t xml:space="preserve">the </w:t>
      </w:r>
      <w:r w:rsidRPr="00045F70">
        <w:rPr>
          <w:rFonts w:asciiTheme="majorBidi" w:hAnsiTheme="majorBidi" w:cstheme="majorBidi"/>
          <w:b/>
          <w:spacing w:val="-2"/>
          <w:lang w:val="en-GB"/>
        </w:rPr>
        <w:t>Consolidated Financial Statements</w:t>
      </w:r>
    </w:p>
    <w:p w:rsidR="001055BB" w:rsidRPr="00045F70" w:rsidRDefault="001055BB" w:rsidP="0060543C">
      <w:pPr>
        <w:suppressAutoHyphens/>
        <w:jc w:val="both"/>
        <w:rPr>
          <w:rFonts w:asciiTheme="majorBidi" w:hAnsiTheme="majorBidi" w:cstheme="majorBidi"/>
          <w:spacing w:val="-2"/>
          <w:lang w:val="en-GB"/>
        </w:rPr>
      </w:pPr>
    </w:p>
    <w:p w:rsidR="001055BB" w:rsidRPr="00045F70" w:rsidRDefault="001055BB" w:rsidP="0060543C">
      <w:pPr>
        <w:suppressAutoHyphens/>
        <w:jc w:val="both"/>
        <w:rPr>
          <w:rFonts w:asciiTheme="majorBidi" w:hAnsiTheme="majorBidi" w:cstheme="majorBidi"/>
          <w:bCs/>
          <w:i/>
          <w:iCs/>
          <w:spacing w:val="-2"/>
          <w:lang w:val="en-GB"/>
        </w:rPr>
      </w:pPr>
      <w:r w:rsidRPr="00045F70">
        <w:rPr>
          <w:rFonts w:asciiTheme="majorBidi" w:hAnsiTheme="majorBidi" w:cstheme="majorBidi"/>
          <w:bCs/>
          <w:i/>
          <w:iCs/>
          <w:spacing w:val="-2"/>
          <w:lang w:val="en-GB"/>
        </w:rPr>
        <w:t>Opinion</w:t>
      </w:r>
    </w:p>
    <w:p w:rsidR="001055BB" w:rsidRPr="00045F70" w:rsidRDefault="001055BB" w:rsidP="0060543C">
      <w:pPr>
        <w:suppressAutoHyphens/>
        <w:jc w:val="both"/>
        <w:rPr>
          <w:rFonts w:asciiTheme="majorBidi" w:hAnsiTheme="majorBidi" w:cstheme="majorBidi"/>
          <w:spacing w:val="-2"/>
          <w:lang w:val="en-GB"/>
        </w:rPr>
      </w:pPr>
      <w:r w:rsidRPr="00045F70">
        <w:rPr>
          <w:rFonts w:asciiTheme="majorBidi" w:hAnsiTheme="majorBidi" w:cstheme="majorBidi"/>
          <w:spacing w:val="-2"/>
          <w:lang w:val="en-GB"/>
        </w:rPr>
        <w:t xml:space="preserve">We have audited the </w:t>
      </w:r>
      <w:r w:rsidR="00A711D4" w:rsidRPr="00045F70">
        <w:rPr>
          <w:rFonts w:asciiTheme="majorBidi" w:hAnsiTheme="majorBidi" w:cstheme="majorBidi"/>
          <w:spacing w:val="-2"/>
          <w:lang w:val="en-GB"/>
        </w:rPr>
        <w:t xml:space="preserve">accompanying </w:t>
      </w:r>
      <w:r w:rsidRPr="00045F70">
        <w:rPr>
          <w:rFonts w:asciiTheme="majorBidi" w:hAnsiTheme="majorBidi" w:cstheme="majorBidi"/>
          <w:spacing w:val="-2"/>
          <w:lang w:val="en-GB"/>
        </w:rPr>
        <w:t>consolidated financial statements of United Development Company Q.P.S.C. (the “Company”) and its subsidiaries (</w:t>
      </w:r>
      <w:r w:rsidR="00AE2297" w:rsidRPr="00045F70">
        <w:rPr>
          <w:rFonts w:asciiTheme="majorBidi" w:hAnsiTheme="majorBidi" w:cstheme="majorBidi"/>
          <w:spacing w:val="-2"/>
          <w:lang w:val="en-GB"/>
        </w:rPr>
        <w:t>together</w:t>
      </w:r>
      <w:r w:rsidRPr="00045F70">
        <w:rPr>
          <w:rFonts w:asciiTheme="majorBidi" w:hAnsiTheme="majorBidi" w:cstheme="majorBidi"/>
          <w:spacing w:val="-2"/>
          <w:lang w:val="en-GB"/>
        </w:rPr>
        <w:t xml:space="preserve"> “the Group”), which comprise the consolidated statement of financial</w:t>
      </w:r>
      <w:r w:rsidR="003F71F5" w:rsidRPr="00045F70">
        <w:rPr>
          <w:rFonts w:asciiTheme="majorBidi" w:hAnsiTheme="majorBidi" w:cstheme="majorBidi"/>
          <w:spacing w:val="-2"/>
          <w:lang w:val="en-GB"/>
        </w:rPr>
        <w:t xml:space="preserve"> position as at 31 December 2017</w:t>
      </w:r>
      <w:r w:rsidRPr="00045F70">
        <w:rPr>
          <w:rFonts w:asciiTheme="majorBidi" w:hAnsiTheme="majorBidi" w:cstheme="majorBidi"/>
          <w:spacing w:val="-2"/>
          <w:lang w:val="en-GB"/>
        </w:rPr>
        <w:t>, the consolidated statement</w:t>
      </w:r>
      <w:r w:rsidR="00461A5C" w:rsidRPr="00045F70">
        <w:rPr>
          <w:rFonts w:asciiTheme="majorBidi" w:hAnsiTheme="majorBidi" w:cstheme="majorBidi"/>
          <w:spacing w:val="-2"/>
          <w:lang w:val="en-GB"/>
        </w:rPr>
        <w:t>s</w:t>
      </w:r>
      <w:r w:rsidRPr="00045F70">
        <w:rPr>
          <w:rFonts w:asciiTheme="majorBidi" w:hAnsiTheme="majorBidi" w:cstheme="majorBidi"/>
          <w:spacing w:val="-2"/>
          <w:lang w:val="en-GB"/>
        </w:rPr>
        <w:t xml:space="preserve"> of </w:t>
      </w:r>
      <w:r w:rsidR="00441DEF" w:rsidRPr="00045F70">
        <w:rPr>
          <w:rFonts w:asciiTheme="majorBidi" w:hAnsiTheme="majorBidi" w:cstheme="majorBidi"/>
          <w:spacing w:val="-2"/>
          <w:lang w:val="en-GB"/>
        </w:rPr>
        <w:t>income</w:t>
      </w:r>
      <w:r w:rsidRPr="00045F70">
        <w:rPr>
          <w:rFonts w:asciiTheme="majorBidi" w:hAnsiTheme="majorBidi" w:cstheme="majorBidi"/>
          <w:spacing w:val="-2"/>
          <w:lang w:val="en-GB"/>
        </w:rPr>
        <w:t xml:space="preserve">, </w:t>
      </w:r>
      <w:r w:rsidR="00441DEF" w:rsidRPr="00045F70">
        <w:rPr>
          <w:rFonts w:asciiTheme="majorBidi" w:hAnsiTheme="majorBidi" w:cstheme="majorBidi"/>
          <w:spacing w:val="-2"/>
          <w:lang w:val="en-GB"/>
        </w:rPr>
        <w:t xml:space="preserve">profit or loss and other </w:t>
      </w:r>
      <w:r w:rsidR="00461A5C" w:rsidRPr="00045F70">
        <w:rPr>
          <w:rFonts w:asciiTheme="majorBidi" w:hAnsiTheme="majorBidi" w:cstheme="majorBidi"/>
          <w:spacing w:val="-2"/>
          <w:lang w:val="en-GB"/>
        </w:rPr>
        <w:t>comprehensiv</w:t>
      </w:r>
      <w:r w:rsidRPr="00045F70">
        <w:rPr>
          <w:rFonts w:asciiTheme="majorBidi" w:hAnsiTheme="majorBidi" w:cstheme="majorBidi"/>
          <w:spacing w:val="-2"/>
          <w:lang w:val="en-GB"/>
        </w:rPr>
        <w:t xml:space="preserve">e income, </w:t>
      </w:r>
      <w:r w:rsidR="00461A5C" w:rsidRPr="00045F70">
        <w:rPr>
          <w:rFonts w:asciiTheme="majorBidi" w:hAnsiTheme="majorBidi" w:cstheme="majorBidi"/>
          <w:spacing w:val="-2"/>
          <w:lang w:val="en-GB"/>
        </w:rPr>
        <w:t>s</w:t>
      </w:r>
      <w:r w:rsidRPr="00045F70">
        <w:rPr>
          <w:rFonts w:asciiTheme="majorBidi" w:hAnsiTheme="majorBidi" w:cstheme="majorBidi"/>
          <w:spacing w:val="-2"/>
          <w:lang w:val="en-GB"/>
        </w:rPr>
        <w:t xml:space="preserve">tatement of changes in equity and cash flows for the year then ended, and notes </w:t>
      </w:r>
      <w:r w:rsidR="00A94F8F" w:rsidRPr="00045F70">
        <w:rPr>
          <w:rFonts w:asciiTheme="majorBidi" w:hAnsiTheme="majorBidi" w:cstheme="majorBidi"/>
          <w:spacing w:val="-2"/>
          <w:lang w:val="en-GB"/>
        </w:rPr>
        <w:t>comprising</w:t>
      </w:r>
      <w:r w:rsidRPr="00045F70">
        <w:rPr>
          <w:rFonts w:asciiTheme="majorBidi" w:hAnsiTheme="majorBidi" w:cstheme="majorBidi"/>
          <w:spacing w:val="-2"/>
          <w:lang w:val="en-GB"/>
        </w:rPr>
        <w:t xml:space="preserve"> significant accounting policies</w:t>
      </w:r>
      <w:r w:rsidR="00A94F8F" w:rsidRPr="00045F70">
        <w:rPr>
          <w:rFonts w:asciiTheme="majorBidi" w:hAnsiTheme="majorBidi" w:cstheme="majorBidi"/>
          <w:spacing w:val="-2"/>
          <w:lang w:val="en-GB"/>
        </w:rPr>
        <w:t xml:space="preserve"> and other explanatory information</w:t>
      </w:r>
      <w:r w:rsidRPr="00045F70">
        <w:rPr>
          <w:rFonts w:asciiTheme="majorBidi" w:hAnsiTheme="majorBidi" w:cstheme="majorBidi"/>
          <w:spacing w:val="-2"/>
          <w:lang w:val="en-GB"/>
        </w:rPr>
        <w:t>.</w:t>
      </w:r>
    </w:p>
    <w:p w:rsidR="001055BB" w:rsidRPr="00045F70" w:rsidRDefault="001055BB" w:rsidP="0060543C">
      <w:pPr>
        <w:suppressAutoHyphens/>
        <w:jc w:val="both"/>
        <w:rPr>
          <w:rFonts w:asciiTheme="majorBidi" w:hAnsiTheme="majorBidi" w:cstheme="majorBidi"/>
          <w:spacing w:val="-2"/>
          <w:lang w:val="en-GB"/>
        </w:rPr>
      </w:pPr>
    </w:p>
    <w:p w:rsidR="001055BB" w:rsidRPr="00045F70" w:rsidRDefault="001055BB" w:rsidP="0060543C">
      <w:pPr>
        <w:suppressAutoHyphens/>
        <w:jc w:val="both"/>
        <w:rPr>
          <w:rFonts w:asciiTheme="majorBidi" w:hAnsiTheme="majorBidi" w:cstheme="majorBidi"/>
          <w:spacing w:val="-2"/>
          <w:lang w:val="en-GB"/>
        </w:rPr>
      </w:pPr>
      <w:r w:rsidRPr="00045F70">
        <w:rPr>
          <w:rFonts w:asciiTheme="majorBidi" w:hAnsiTheme="majorBidi" w:cstheme="majorBidi"/>
          <w:spacing w:val="-2"/>
          <w:lang w:val="en-GB"/>
        </w:rPr>
        <w:t xml:space="preserve">In our opinion, the accompanying consolidated financial statements present fairly, in all material respects, the consolidated financial position of </w:t>
      </w:r>
      <w:r w:rsidR="003F71F5" w:rsidRPr="00045F70">
        <w:rPr>
          <w:rFonts w:asciiTheme="majorBidi" w:hAnsiTheme="majorBidi" w:cstheme="majorBidi"/>
          <w:spacing w:val="-2"/>
          <w:lang w:val="en-GB"/>
        </w:rPr>
        <w:t>the Group as at 31 December 2017</w:t>
      </w:r>
      <w:r w:rsidRPr="00045F70">
        <w:rPr>
          <w:rFonts w:asciiTheme="majorBidi" w:hAnsiTheme="majorBidi" w:cstheme="majorBidi"/>
          <w:spacing w:val="-2"/>
          <w:lang w:val="en-GB"/>
        </w:rPr>
        <w:t>, and its consolidated financial performance and its consolidated cash flows for the year then ended in accordance with International Financial Reporting Standards (IFRS).</w:t>
      </w:r>
    </w:p>
    <w:p w:rsidR="001055BB" w:rsidRPr="00045F70" w:rsidRDefault="001055BB" w:rsidP="0060543C">
      <w:pPr>
        <w:suppressAutoHyphens/>
        <w:jc w:val="both"/>
        <w:rPr>
          <w:rFonts w:asciiTheme="majorBidi" w:hAnsiTheme="majorBidi" w:cstheme="majorBidi"/>
          <w:spacing w:val="-2"/>
          <w:lang w:val="en-GB"/>
        </w:rPr>
      </w:pPr>
    </w:p>
    <w:p w:rsidR="001055BB" w:rsidRPr="00045F70" w:rsidRDefault="001055BB" w:rsidP="0060543C">
      <w:pPr>
        <w:tabs>
          <w:tab w:val="left" w:pos="8647"/>
        </w:tabs>
        <w:jc w:val="both"/>
        <w:rPr>
          <w:rFonts w:asciiTheme="majorBidi" w:hAnsiTheme="majorBidi" w:cstheme="majorBidi"/>
          <w:bCs/>
          <w:i/>
          <w:iCs/>
          <w:spacing w:val="-2"/>
          <w:lang w:val="en-GB"/>
        </w:rPr>
      </w:pPr>
      <w:r w:rsidRPr="00045F70">
        <w:rPr>
          <w:rFonts w:asciiTheme="majorBidi" w:hAnsiTheme="majorBidi" w:cstheme="majorBidi"/>
          <w:bCs/>
          <w:i/>
          <w:iCs/>
          <w:spacing w:val="-2"/>
          <w:lang w:val="en-GB"/>
        </w:rPr>
        <w:t>Basis for Opinion</w:t>
      </w:r>
    </w:p>
    <w:p w:rsidR="001055BB" w:rsidRPr="00045F70" w:rsidRDefault="001055BB" w:rsidP="0060543C">
      <w:pPr>
        <w:tabs>
          <w:tab w:val="left" w:pos="8647"/>
        </w:tabs>
        <w:jc w:val="both"/>
        <w:rPr>
          <w:rFonts w:asciiTheme="majorBidi" w:hAnsiTheme="majorBidi" w:cstheme="majorBidi"/>
          <w:spacing w:val="-2"/>
          <w:lang w:val="en-GB"/>
        </w:rPr>
      </w:pPr>
      <w:r w:rsidRPr="00045F70">
        <w:rPr>
          <w:rFonts w:asciiTheme="majorBidi" w:hAnsiTheme="majorBidi" w:cstheme="majorBidi"/>
          <w:spacing w:val="-2"/>
          <w:lang w:val="en-GB"/>
        </w:rPr>
        <w:t xml:space="preserve">We conducted our audit in accordance with International Standards on Auditing (ISAs). Our responsibilities under those standards are further described in the </w:t>
      </w:r>
      <w:r w:rsidRPr="00045F70">
        <w:rPr>
          <w:rFonts w:asciiTheme="majorBidi" w:hAnsiTheme="majorBidi" w:cstheme="majorBidi"/>
          <w:i/>
          <w:iCs/>
          <w:spacing w:val="-2"/>
          <w:lang w:val="en-GB"/>
        </w:rPr>
        <w:t>Auditor’s Responsibilities for the Audit of the Consolidated Financial Statements</w:t>
      </w:r>
      <w:r w:rsidRPr="00045F70">
        <w:rPr>
          <w:rFonts w:asciiTheme="majorBidi" w:hAnsiTheme="majorBidi" w:cstheme="majorBidi"/>
          <w:spacing w:val="-2"/>
          <w:lang w:val="en-GB"/>
        </w:rPr>
        <w:t xml:space="preserve"> section of our report. We are independent of the Group in accordance with the International Ethics Standards Board for Accountants’ Code of Ethics for Professional Accountants (IESBA Code) together with the ethical requirements that are relevant to our audit of the </w:t>
      </w:r>
      <w:r w:rsidR="008472A7" w:rsidRPr="00045F70">
        <w:rPr>
          <w:rFonts w:asciiTheme="majorBidi" w:hAnsiTheme="majorBidi" w:cstheme="majorBidi"/>
          <w:spacing w:val="-2"/>
          <w:lang w:val="en-GB"/>
        </w:rPr>
        <w:t xml:space="preserve">Group’s </w:t>
      </w:r>
      <w:r w:rsidRPr="00045F70">
        <w:rPr>
          <w:rFonts w:asciiTheme="majorBidi" w:hAnsiTheme="majorBidi" w:cstheme="majorBidi"/>
          <w:spacing w:val="-2"/>
          <w:lang w:val="en-GB"/>
        </w:rPr>
        <w:t>consolidated financial statements in State of Qatar, and we have fulfilled our other ethical responsibilities in accordance with the</w:t>
      </w:r>
      <w:r w:rsidR="008472A7" w:rsidRPr="00045F70">
        <w:rPr>
          <w:rFonts w:asciiTheme="majorBidi" w:hAnsiTheme="majorBidi" w:cstheme="majorBidi"/>
          <w:spacing w:val="-2"/>
          <w:lang w:val="en-GB"/>
        </w:rPr>
        <w:t>se requirements and</w:t>
      </w:r>
      <w:r w:rsidR="0066130E" w:rsidRPr="00045F70">
        <w:rPr>
          <w:rFonts w:asciiTheme="majorBidi" w:hAnsiTheme="majorBidi" w:cstheme="majorBidi"/>
          <w:spacing w:val="-2"/>
          <w:lang w:val="en-GB"/>
        </w:rPr>
        <w:t xml:space="preserve"> the </w:t>
      </w:r>
      <w:r w:rsidRPr="00045F70">
        <w:rPr>
          <w:rFonts w:asciiTheme="majorBidi" w:hAnsiTheme="majorBidi" w:cstheme="majorBidi"/>
          <w:spacing w:val="-2"/>
          <w:lang w:val="en-GB"/>
        </w:rPr>
        <w:t xml:space="preserve"> IESBA Code. We believe that the audit evidence we have obtained is sufficient and appropriate to provide a basis for our opinion.</w:t>
      </w:r>
    </w:p>
    <w:p w:rsidR="001055BB" w:rsidRPr="00045F70" w:rsidRDefault="001055BB" w:rsidP="0060543C">
      <w:pPr>
        <w:tabs>
          <w:tab w:val="left" w:pos="8647"/>
        </w:tabs>
        <w:jc w:val="both"/>
        <w:rPr>
          <w:rFonts w:asciiTheme="majorBidi" w:hAnsiTheme="majorBidi" w:cstheme="majorBidi"/>
          <w:spacing w:val="-2"/>
          <w:lang w:val="en-GB"/>
        </w:rPr>
      </w:pPr>
    </w:p>
    <w:p w:rsidR="00A65A00" w:rsidRPr="00045F70" w:rsidRDefault="00F76050" w:rsidP="0060543C">
      <w:pPr>
        <w:tabs>
          <w:tab w:val="left" w:pos="8647"/>
        </w:tabs>
        <w:jc w:val="both"/>
        <w:rPr>
          <w:rFonts w:asciiTheme="majorBidi" w:hAnsiTheme="majorBidi" w:cstheme="majorBidi"/>
          <w:i/>
          <w:iCs/>
          <w:spacing w:val="-2"/>
          <w:lang w:val="en-GB"/>
        </w:rPr>
      </w:pPr>
      <w:r w:rsidRPr="00045F70">
        <w:rPr>
          <w:rFonts w:asciiTheme="majorBidi" w:hAnsiTheme="majorBidi" w:cstheme="majorBidi"/>
          <w:i/>
          <w:iCs/>
          <w:spacing w:val="-2"/>
          <w:lang w:val="en-GB"/>
        </w:rPr>
        <w:t>Other Matter</w:t>
      </w:r>
    </w:p>
    <w:p w:rsidR="00A65A00" w:rsidRPr="00045F70" w:rsidRDefault="00A65A00" w:rsidP="0060543C">
      <w:pPr>
        <w:tabs>
          <w:tab w:val="left" w:pos="8647"/>
        </w:tabs>
        <w:jc w:val="both"/>
        <w:rPr>
          <w:rFonts w:asciiTheme="majorBidi" w:hAnsiTheme="majorBidi" w:cstheme="majorBidi"/>
          <w:spacing w:val="-2"/>
          <w:lang w:val="en-GB"/>
        </w:rPr>
      </w:pPr>
      <w:r w:rsidRPr="00045F70">
        <w:rPr>
          <w:rFonts w:asciiTheme="majorBidi" w:hAnsiTheme="majorBidi" w:cstheme="majorBidi"/>
          <w:spacing w:val="-2"/>
          <w:lang w:val="en-GB"/>
        </w:rPr>
        <w:t>The consolidated financial statements of the Group for the year ended 31 December 2016 were audited by another auditor who expressed an u</w:t>
      </w:r>
      <w:r w:rsidR="008E4541">
        <w:rPr>
          <w:rFonts w:asciiTheme="majorBidi" w:hAnsiTheme="majorBidi" w:cstheme="majorBidi"/>
          <w:spacing w:val="-2"/>
          <w:lang w:val="en-GB"/>
        </w:rPr>
        <w:t>n</w:t>
      </w:r>
      <w:r w:rsidRPr="00045F70">
        <w:rPr>
          <w:rFonts w:asciiTheme="majorBidi" w:hAnsiTheme="majorBidi" w:cstheme="majorBidi"/>
          <w:spacing w:val="-2"/>
          <w:lang w:val="en-GB"/>
        </w:rPr>
        <w:t>qualified opinion on those consolidated financial statements on 7 February 2017.</w:t>
      </w:r>
    </w:p>
    <w:p w:rsidR="00A65A00" w:rsidRPr="00045F70" w:rsidRDefault="00A65A00" w:rsidP="0060543C">
      <w:pPr>
        <w:tabs>
          <w:tab w:val="left" w:pos="8647"/>
        </w:tabs>
        <w:jc w:val="both"/>
        <w:rPr>
          <w:rFonts w:asciiTheme="majorBidi" w:hAnsiTheme="majorBidi" w:cstheme="majorBidi"/>
          <w:spacing w:val="-2"/>
          <w:lang w:val="en-GB"/>
        </w:rPr>
      </w:pPr>
    </w:p>
    <w:p w:rsidR="001055BB" w:rsidRPr="00045F70" w:rsidRDefault="001055BB" w:rsidP="0060543C">
      <w:pPr>
        <w:tabs>
          <w:tab w:val="left" w:pos="8647"/>
        </w:tabs>
        <w:jc w:val="both"/>
        <w:rPr>
          <w:rFonts w:asciiTheme="majorBidi" w:hAnsiTheme="majorBidi" w:cstheme="majorBidi"/>
          <w:bCs/>
          <w:i/>
          <w:iCs/>
          <w:spacing w:val="-2"/>
          <w:lang w:val="en-GB"/>
        </w:rPr>
      </w:pPr>
      <w:r w:rsidRPr="00045F70">
        <w:rPr>
          <w:rFonts w:asciiTheme="majorBidi" w:hAnsiTheme="majorBidi" w:cstheme="majorBidi"/>
          <w:bCs/>
          <w:i/>
          <w:iCs/>
          <w:spacing w:val="-2"/>
          <w:lang w:val="en-GB"/>
        </w:rPr>
        <w:t>Key Audit Matters</w:t>
      </w:r>
    </w:p>
    <w:p w:rsidR="00BC5583" w:rsidRPr="00045F70" w:rsidRDefault="001055BB" w:rsidP="0060543C">
      <w:pPr>
        <w:tabs>
          <w:tab w:val="left" w:pos="8647"/>
        </w:tabs>
        <w:jc w:val="both"/>
        <w:rPr>
          <w:rFonts w:asciiTheme="majorBidi" w:hAnsiTheme="majorBidi" w:cstheme="majorBidi"/>
          <w:spacing w:val="-2"/>
          <w:lang w:val="en-GB"/>
        </w:rPr>
      </w:pPr>
      <w:r w:rsidRPr="00045F70">
        <w:rPr>
          <w:rFonts w:asciiTheme="majorBidi" w:hAnsiTheme="majorBidi" w:cstheme="majorBidi"/>
          <w:spacing w:val="-2"/>
          <w:lang w:val="en-GB"/>
        </w:rPr>
        <w:t xml:space="preserve">Key audit matters are those matters that, in our professional judgment, were of most significance in our audit of the consolidated financial statements of the current year. These matters were addressed in the context of our audit of the consolidated financial statements as a whole, and in forming our opinion thereon, and we do not provide a separate opinion on these matters. </w:t>
      </w:r>
    </w:p>
    <w:p w:rsidR="001055BB" w:rsidRPr="00045F70" w:rsidRDefault="001055BB" w:rsidP="0060543C">
      <w:pPr>
        <w:tabs>
          <w:tab w:val="left" w:pos="8647"/>
        </w:tabs>
        <w:jc w:val="both"/>
        <w:rPr>
          <w:rFonts w:asciiTheme="majorBidi" w:hAnsiTheme="majorBidi" w:cstheme="majorBidi"/>
          <w:spacing w:val="-2"/>
          <w:lang w:val="en-GB"/>
        </w:rPr>
      </w:pPr>
    </w:p>
    <w:p w:rsidR="001055BB" w:rsidRPr="00045F70" w:rsidRDefault="001055BB" w:rsidP="0060543C">
      <w:pPr>
        <w:tabs>
          <w:tab w:val="left" w:pos="8647"/>
        </w:tabs>
        <w:jc w:val="both"/>
        <w:rPr>
          <w:rFonts w:asciiTheme="majorBidi" w:hAnsiTheme="majorBidi" w:cstheme="majorBidi"/>
          <w:spacing w:val="-2"/>
          <w:lang w:val="en-GB"/>
        </w:rPr>
      </w:pPr>
    </w:p>
    <w:p w:rsidR="001055BB" w:rsidRPr="00045F70" w:rsidRDefault="001055BB" w:rsidP="0060543C">
      <w:pPr>
        <w:tabs>
          <w:tab w:val="left" w:pos="8647"/>
        </w:tabs>
        <w:jc w:val="both"/>
        <w:rPr>
          <w:rFonts w:asciiTheme="majorBidi" w:hAnsiTheme="majorBidi" w:cstheme="majorBidi"/>
          <w:spacing w:val="-2"/>
          <w:lang w:val="en-GB"/>
        </w:rPr>
      </w:pPr>
    </w:p>
    <w:p w:rsidR="001055BB" w:rsidRPr="00045F70" w:rsidRDefault="001055BB" w:rsidP="0060543C">
      <w:pPr>
        <w:tabs>
          <w:tab w:val="left" w:pos="8647"/>
        </w:tabs>
        <w:jc w:val="both"/>
        <w:rPr>
          <w:rFonts w:asciiTheme="majorBidi" w:hAnsiTheme="majorBidi" w:cstheme="majorBidi"/>
          <w:spacing w:val="-2"/>
          <w:lang w:val="en-GB"/>
        </w:rPr>
        <w:sectPr w:rsidR="001055BB" w:rsidRPr="00045F70" w:rsidSect="00744892">
          <w:footerReference w:type="default" r:id="rId9"/>
          <w:endnotePr>
            <w:numFmt w:val="decimal"/>
          </w:endnotePr>
          <w:pgSz w:w="11909" w:h="16834" w:code="9"/>
          <w:pgMar w:top="2707" w:right="1440" w:bottom="1886" w:left="3024" w:header="709" w:footer="301" w:gutter="0"/>
          <w:cols w:space="720"/>
          <w:noEndnote/>
          <w:docGrid w:linePitch="272"/>
        </w:sectPr>
      </w:pPr>
    </w:p>
    <w:p w:rsidR="001055BB" w:rsidRPr="00045F70" w:rsidRDefault="001055BB" w:rsidP="0060543C">
      <w:pPr>
        <w:jc w:val="left"/>
        <w:rPr>
          <w:rFonts w:asciiTheme="majorBidi" w:hAnsiTheme="majorBidi" w:cstheme="majorBidi"/>
          <w:b/>
          <w:lang w:val="en-GB"/>
        </w:rPr>
      </w:pPr>
      <w:r w:rsidRPr="00045F70">
        <w:rPr>
          <w:rFonts w:asciiTheme="majorBidi" w:hAnsiTheme="majorBidi" w:cstheme="majorBidi"/>
          <w:b/>
          <w:lang w:val="en-GB"/>
        </w:rPr>
        <w:t>INDEPENDENT AUDITOR</w:t>
      </w:r>
      <w:r w:rsidR="008E4DAC" w:rsidRPr="00045F70">
        <w:rPr>
          <w:rFonts w:asciiTheme="majorBidi" w:hAnsiTheme="majorBidi" w:cstheme="majorBidi"/>
          <w:b/>
          <w:lang w:val="en-GB"/>
        </w:rPr>
        <w:t>’</w:t>
      </w:r>
      <w:r w:rsidRPr="00045F70">
        <w:rPr>
          <w:rFonts w:asciiTheme="majorBidi" w:hAnsiTheme="majorBidi" w:cstheme="majorBidi"/>
          <w:b/>
          <w:lang w:val="en-GB"/>
        </w:rPr>
        <w:t xml:space="preserve">S REPORT TO THE SHAREHOLDERS OF </w:t>
      </w:r>
    </w:p>
    <w:p w:rsidR="001055BB" w:rsidRPr="00045F70" w:rsidRDefault="001055BB" w:rsidP="0060543C">
      <w:pPr>
        <w:jc w:val="left"/>
        <w:rPr>
          <w:rFonts w:asciiTheme="majorBidi" w:hAnsiTheme="majorBidi" w:cstheme="majorBidi"/>
          <w:b/>
          <w:spacing w:val="-3"/>
        </w:rPr>
      </w:pPr>
      <w:r w:rsidRPr="00045F70">
        <w:rPr>
          <w:rFonts w:asciiTheme="majorBidi" w:hAnsiTheme="majorBidi" w:cstheme="majorBidi"/>
          <w:b/>
          <w:lang w:val="en-GB"/>
        </w:rPr>
        <w:t>UNITED DEVELOPMENT COMPANY Q.P.S.C. (CONTINUED)</w:t>
      </w:r>
    </w:p>
    <w:p w:rsidR="001055BB" w:rsidRPr="00045F70" w:rsidRDefault="001055BB" w:rsidP="0060543C">
      <w:pPr>
        <w:suppressAutoHyphens/>
        <w:jc w:val="both"/>
        <w:rPr>
          <w:rFonts w:asciiTheme="majorBidi" w:hAnsiTheme="majorBidi" w:cstheme="majorBidi"/>
        </w:rPr>
      </w:pPr>
    </w:p>
    <w:p w:rsidR="001055BB" w:rsidRPr="00045F70" w:rsidRDefault="001055BB" w:rsidP="0060543C">
      <w:pPr>
        <w:tabs>
          <w:tab w:val="left" w:pos="8647"/>
        </w:tabs>
        <w:jc w:val="both"/>
        <w:rPr>
          <w:rFonts w:asciiTheme="majorBidi" w:hAnsiTheme="majorBidi" w:cstheme="majorBidi"/>
          <w:b/>
        </w:rPr>
      </w:pPr>
      <w:r w:rsidRPr="00045F70">
        <w:rPr>
          <w:rFonts w:asciiTheme="majorBidi" w:hAnsiTheme="majorBidi" w:cstheme="majorBidi"/>
          <w:b/>
        </w:rPr>
        <w:t>Report on the Audit of the Consolidated Financial Statements (continued)</w:t>
      </w:r>
    </w:p>
    <w:p w:rsidR="001055BB" w:rsidRPr="00045F70" w:rsidRDefault="001055BB" w:rsidP="0060543C">
      <w:pPr>
        <w:tabs>
          <w:tab w:val="left" w:pos="8647"/>
        </w:tabs>
        <w:jc w:val="both"/>
        <w:rPr>
          <w:rFonts w:asciiTheme="majorBidi" w:hAnsiTheme="majorBidi" w:cstheme="majorBidi"/>
          <w:lang w:val="en-GB"/>
        </w:rPr>
      </w:pPr>
    </w:p>
    <w:p w:rsidR="001055BB" w:rsidRPr="00045F70" w:rsidRDefault="001055BB" w:rsidP="0060543C">
      <w:pPr>
        <w:tabs>
          <w:tab w:val="left" w:pos="8647"/>
        </w:tabs>
        <w:jc w:val="both"/>
        <w:rPr>
          <w:rFonts w:asciiTheme="majorBidi" w:hAnsiTheme="majorBidi" w:cstheme="majorBidi"/>
          <w:bCs/>
          <w:i/>
          <w:iCs/>
          <w:spacing w:val="-2"/>
          <w:lang w:val="en-GB"/>
        </w:rPr>
      </w:pPr>
      <w:r w:rsidRPr="00045F70">
        <w:rPr>
          <w:rFonts w:asciiTheme="majorBidi" w:hAnsiTheme="majorBidi" w:cstheme="majorBidi"/>
          <w:bCs/>
          <w:i/>
          <w:iCs/>
          <w:spacing w:val="-2"/>
          <w:lang w:val="en-GB"/>
        </w:rPr>
        <w:t>Key Audit Matters (continued)</w:t>
      </w:r>
    </w:p>
    <w:p w:rsidR="00620324" w:rsidRPr="00045F70" w:rsidRDefault="00620324" w:rsidP="0060543C">
      <w:pPr>
        <w:tabs>
          <w:tab w:val="left" w:pos="8647"/>
        </w:tabs>
        <w:jc w:val="both"/>
        <w:rPr>
          <w:rFonts w:asciiTheme="majorBidi" w:hAnsiTheme="majorBidi" w:cstheme="majorBidi"/>
          <w:bCs/>
          <w:i/>
          <w:iCs/>
          <w:spacing w:val="-2"/>
          <w:lang w:val="en-GB"/>
        </w:rPr>
      </w:pPr>
    </w:p>
    <w:p w:rsidR="00620324" w:rsidRPr="00045F70" w:rsidRDefault="00620324" w:rsidP="00620324">
      <w:pPr>
        <w:tabs>
          <w:tab w:val="left" w:pos="8647"/>
        </w:tabs>
        <w:jc w:val="both"/>
        <w:rPr>
          <w:rFonts w:asciiTheme="majorBidi" w:hAnsiTheme="majorBidi" w:cstheme="majorBidi"/>
          <w:b/>
          <w:bCs/>
          <w:spacing w:val="-2"/>
          <w:lang w:val="en-GB"/>
        </w:rPr>
      </w:pPr>
      <w:r w:rsidRPr="00045F70">
        <w:rPr>
          <w:rFonts w:asciiTheme="majorBidi" w:hAnsiTheme="majorBidi" w:cstheme="majorBidi"/>
          <w:b/>
          <w:bCs/>
          <w:spacing w:val="-2"/>
          <w:lang w:val="en-GB"/>
        </w:rPr>
        <w:t xml:space="preserve">Valuation of investment properties </w:t>
      </w:r>
      <w:r w:rsidRPr="00045F70">
        <w:rPr>
          <w:rFonts w:asciiTheme="majorBidi" w:hAnsiTheme="majorBidi" w:cstheme="majorBidi"/>
        </w:rPr>
        <w:t>– refer to note 2, 4 and 10 in the consolidated financial statements</w:t>
      </w:r>
    </w:p>
    <w:p w:rsidR="00620324" w:rsidRPr="00045F70" w:rsidRDefault="00620324" w:rsidP="00620324">
      <w:pPr>
        <w:tabs>
          <w:tab w:val="left" w:pos="8647"/>
        </w:tabs>
        <w:jc w:val="both"/>
        <w:rPr>
          <w:rFonts w:asciiTheme="majorBidi" w:hAnsiTheme="majorBidi" w:cstheme="majorBidi"/>
          <w:spacing w:val="-2"/>
          <w:lang w:val="en-GB"/>
        </w:rPr>
      </w:pPr>
    </w:p>
    <w:p w:rsidR="00620324" w:rsidRPr="00045F70" w:rsidRDefault="00620324" w:rsidP="00620324">
      <w:pPr>
        <w:jc w:val="both"/>
        <w:rPr>
          <w:rFonts w:asciiTheme="majorBidi" w:hAnsiTheme="majorBidi" w:cstheme="majorBidi"/>
          <w:b/>
          <w:bCs/>
        </w:rPr>
      </w:pPr>
      <w:r w:rsidRPr="00045F70">
        <w:rPr>
          <w:rFonts w:asciiTheme="majorBidi" w:hAnsiTheme="majorBidi" w:cstheme="majorBidi"/>
        </w:rPr>
        <w:t>We focused on this area because of the following reasons:</w:t>
      </w:r>
    </w:p>
    <w:p w:rsidR="00620324" w:rsidRPr="00045F70" w:rsidRDefault="00620324" w:rsidP="00620324">
      <w:pPr>
        <w:pStyle w:val="ListParagraph"/>
        <w:jc w:val="both"/>
        <w:rPr>
          <w:rFonts w:asciiTheme="majorBidi" w:hAnsiTheme="majorBidi" w:cstheme="majorBidi"/>
          <w:b/>
          <w:bCs/>
        </w:rPr>
      </w:pPr>
    </w:p>
    <w:p w:rsidR="00620324" w:rsidRPr="00045F70" w:rsidRDefault="00620324" w:rsidP="00620324">
      <w:pPr>
        <w:pStyle w:val="ListParagraph"/>
        <w:numPr>
          <w:ilvl w:val="0"/>
          <w:numId w:val="29"/>
        </w:numPr>
        <w:jc w:val="both"/>
        <w:rPr>
          <w:rFonts w:asciiTheme="majorBidi" w:hAnsiTheme="majorBidi" w:cstheme="majorBidi"/>
          <w:b/>
          <w:bCs/>
        </w:rPr>
      </w:pPr>
      <w:r w:rsidRPr="00045F70">
        <w:rPr>
          <w:rFonts w:asciiTheme="majorBidi" w:hAnsiTheme="majorBidi" w:cstheme="majorBidi"/>
        </w:rPr>
        <w:t>The carrying value of investment properties at the</w:t>
      </w:r>
      <w:r w:rsidR="002D7608">
        <w:rPr>
          <w:rFonts w:asciiTheme="majorBidi" w:hAnsiTheme="majorBidi" w:cstheme="majorBidi"/>
        </w:rPr>
        <w:t xml:space="preserve"> reporting date represents 50</w:t>
      </w:r>
      <w:r w:rsidRPr="00045F70">
        <w:rPr>
          <w:rFonts w:asciiTheme="majorBidi" w:hAnsiTheme="majorBidi" w:cstheme="majorBidi"/>
        </w:rPr>
        <w:t>% of the Group’s total assets, hence a material portion of the statement of financial position as at 31 December 2017 (2016: 47%).</w:t>
      </w:r>
    </w:p>
    <w:p w:rsidR="00620324" w:rsidRPr="00045F70" w:rsidRDefault="00620324" w:rsidP="00620324">
      <w:pPr>
        <w:pStyle w:val="ListParagraph"/>
        <w:jc w:val="both"/>
        <w:rPr>
          <w:rFonts w:asciiTheme="majorBidi" w:hAnsiTheme="majorBidi" w:cstheme="majorBidi"/>
          <w:b/>
          <w:bCs/>
        </w:rPr>
      </w:pPr>
    </w:p>
    <w:p w:rsidR="00620324" w:rsidRPr="00045F70" w:rsidRDefault="00620324" w:rsidP="00620324">
      <w:pPr>
        <w:pStyle w:val="ListParagraph"/>
        <w:numPr>
          <w:ilvl w:val="0"/>
          <w:numId w:val="29"/>
        </w:numPr>
        <w:jc w:val="both"/>
        <w:rPr>
          <w:rFonts w:asciiTheme="majorBidi" w:hAnsiTheme="majorBidi" w:cstheme="majorBidi"/>
          <w:b/>
          <w:bCs/>
        </w:rPr>
      </w:pPr>
      <w:r w:rsidRPr="00045F70">
        <w:rPr>
          <w:rFonts w:asciiTheme="majorBidi" w:hAnsiTheme="majorBidi" w:cstheme="majorBidi"/>
        </w:rPr>
        <w:t>Valuation of investment properties involves the use of significant judgements and estimates.</w:t>
      </w:r>
    </w:p>
    <w:p w:rsidR="00620324" w:rsidRPr="00045F70" w:rsidRDefault="00620324" w:rsidP="00620324">
      <w:pPr>
        <w:tabs>
          <w:tab w:val="left" w:pos="8647"/>
        </w:tabs>
        <w:jc w:val="both"/>
        <w:rPr>
          <w:rFonts w:asciiTheme="majorBidi" w:hAnsiTheme="majorBidi" w:cstheme="majorBidi"/>
          <w:spacing w:val="-2"/>
        </w:rPr>
      </w:pPr>
    </w:p>
    <w:p w:rsidR="00620324" w:rsidRPr="00045F70" w:rsidRDefault="00620324" w:rsidP="00BD4232">
      <w:pPr>
        <w:jc w:val="both"/>
        <w:rPr>
          <w:rFonts w:asciiTheme="majorBidi" w:hAnsiTheme="majorBidi" w:cstheme="majorBidi"/>
        </w:rPr>
      </w:pPr>
      <w:r w:rsidRPr="00045F70">
        <w:rPr>
          <w:rFonts w:asciiTheme="majorBidi" w:hAnsiTheme="majorBidi" w:cstheme="majorBidi"/>
        </w:rPr>
        <w:t>We perfom</w:t>
      </w:r>
      <w:r w:rsidR="00BD4232" w:rsidRPr="00045F70">
        <w:rPr>
          <w:rFonts w:asciiTheme="majorBidi" w:hAnsiTheme="majorBidi" w:cstheme="majorBidi"/>
        </w:rPr>
        <w:t>ed</w:t>
      </w:r>
      <w:r w:rsidRPr="00045F70">
        <w:rPr>
          <w:rFonts w:asciiTheme="majorBidi" w:hAnsiTheme="majorBidi" w:cstheme="majorBidi"/>
        </w:rPr>
        <w:t xml:space="preserve"> </w:t>
      </w:r>
      <w:r w:rsidR="00BD4232" w:rsidRPr="00045F70">
        <w:rPr>
          <w:rFonts w:asciiTheme="majorBidi" w:hAnsiTheme="majorBidi" w:cstheme="majorBidi"/>
        </w:rPr>
        <w:t>the following</w:t>
      </w:r>
      <w:r w:rsidRPr="00045F70">
        <w:rPr>
          <w:rFonts w:asciiTheme="majorBidi" w:hAnsiTheme="majorBidi" w:cstheme="majorBidi"/>
        </w:rPr>
        <w:t xml:space="preserve"> audit procedures in order to address the key audit matter: </w:t>
      </w:r>
    </w:p>
    <w:p w:rsidR="00620324" w:rsidRPr="00045F70" w:rsidRDefault="00620324" w:rsidP="00620324">
      <w:pPr>
        <w:jc w:val="both"/>
        <w:rPr>
          <w:rFonts w:asciiTheme="majorBidi" w:hAnsiTheme="majorBidi" w:cstheme="majorBidi"/>
        </w:rPr>
      </w:pPr>
    </w:p>
    <w:p w:rsidR="00620324" w:rsidRPr="00045F70" w:rsidRDefault="00620324" w:rsidP="000D32C9">
      <w:pPr>
        <w:pStyle w:val="ListParagraph"/>
        <w:numPr>
          <w:ilvl w:val="0"/>
          <w:numId w:val="30"/>
        </w:numPr>
        <w:ind w:left="702"/>
        <w:jc w:val="both"/>
        <w:rPr>
          <w:rFonts w:asciiTheme="majorBidi" w:hAnsiTheme="majorBidi" w:cstheme="majorBidi"/>
        </w:rPr>
      </w:pPr>
      <w:r w:rsidRPr="00045F70">
        <w:rPr>
          <w:rFonts w:asciiTheme="majorBidi" w:hAnsiTheme="majorBidi" w:cstheme="majorBidi"/>
        </w:rPr>
        <w:t>Assessing the independent external valuer's competence, capabilities and objectivity by discussing the scope of their work and reviewing their engagement</w:t>
      </w:r>
      <w:r w:rsidR="004D64E9">
        <w:rPr>
          <w:rFonts w:asciiTheme="majorBidi" w:hAnsiTheme="majorBidi" w:cstheme="majorBidi"/>
        </w:rPr>
        <w:t xml:space="preserve"> terms</w:t>
      </w:r>
      <w:r w:rsidRPr="00045F70">
        <w:rPr>
          <w:rFonts w:asciiTheme="majorBidi" w:hAnsiTheme="majorBidi" w:cstheme="majorBidi"/>
        </w:rPr>
        <w:t>;</w:t>
      </w:r>
    </w:p>
    <w:p w:rsidR="00620324" w:rsidRPr="00045F70" w:rsidRDefault="00620324" w:rsidP="00620324">
      <w:pPr>
        <w:jc w:val="both"/>
        <w:rPr>
          <w:rFonts w:asciiTheme="majorBidi" w:hAnsiTheme="majorBidi" w:cstheme="majorBidi"/>
        </w:rPr>
      </w:pPr>
    </w:p>
    <w:p w:rsidR="00620324" w:rsidRPr="00045F70" w:rsidRDefault="00620324" w:rsidP="00620324">
      <w:pPr>
        <w:pStyle w:val="ListParagraph"/>
        <w:numPr>
          <w:ilvl w:val="0"/>
          <w:numId w:val="31"/>
        </w:numPr>
        <w:jc w:val="both"/>
        <w:rPr>
          <w:rFonts w:asciiTheme="majorBidi" w:hAnsiTheme="majorBidi" w:cstheme="majorBidi"/>
        </w:rPr>
      </w:pPr>
      <w:r w:rsidRPr="00045F70">
        <w:rPr>
          <w:rFonts w:asciiTheme="majorBidi" w:hAnsiTheme="majorBidi" w:cstheme="majorBidi"/>
        </w:rPr>
        <w:t>Inspecting the valuation reports and assessing whether any matters identified in them have a potential impact on the amounts recorded and /or the disclosure in the consolidated financial statements;</w:t>
      </w:r>
    </w:p>
    <w:p w:rsidR="00620324" w:rsidRPr="00045F70" w:rsidRDefault="00620324" w:rsidP="00620324">
      <w:pPr>
        <w:pStyle w:val="ListParagraph"/>
        <w:jc w:val="both"/>
        <w:rPr>
          <w:rFonts w:asciiTheme="majorBidi" w:hAnsiTheme="majorBidi" w:cstheme="majorBidi"/>
        </w:rPr>
      </w:pPr>
    </w:p>
    <w:p w:rsidR="00620324" w:rsidRPr="00045F70" w:rsidRDefault="00620324" w:rsidP="00620324">
      <w:pPr>
        <w:pStyle w:val="ListParagraph"/>
        <w:numPr>
          <w:ilvl w:val="0"/>
          <w:numId w:val="31"/>
        </w:numPr>
        <w:jc w:val="left"/>
        <w:rPr>
          <w:rFonts w:asciiTheme="majorBidi" w:hAnsiTheme="majorBidi" w:cstheme="majorBidi"/>
        </w:rPr>
      </w:pPr>
      <w:r w:rsidRPr="00045F70">
        <w:rPr>
          <w:rFonts w:asciiTheme="majorBidi" w:hAnsiTheme="majorBidi" w:cstheme="majorBidi"/>
        </w:rPr>
        <w:t>Agreeing the property information in the valuation by tracing a sample of inputs to the underlying property records held by the Group;</w:t>
      </w:r>
    </w:p>
    <w:p w:rsidR="00620324" w:rsidRPr="00045F70" w:rsidRDefault="00620324" w:rsidP="00620324">
      <w:pPr>
        <w:jc w:val="both"/>
        <w:rPr>
          <w:rFonts w:asciiTheme="majorBidi" w:hAnsiTheme="majorBidi" w:cstheme="majorBidi"/>
        </w:rPr>
      </w:pPr>
    </w:p>
    <w:p w:rsidR="00620324" w:rsidRPr="00045F70" w:rsidRDefault="00620324" w:rsidP="00620324">
      <w:pPr>
        <w:pStyle w:val="ListParagraph"/>
        <w:numPr>
          <w:ilvl w:val="0"/>
          <w:numId w:val="31"/>
        </w:numPr>
        <w:jc w:val="both"/>
        <w:rPr>
          <w:rFonts w:asciiTheme="majorBidi" w:hAnsiTheme="majorBidi" w:cstheme="majorBidi"/>
        </w:rPr>
      </w:pPr>
      <w:r w:rsidRPr="00045F70">
        <w:rPr>
          <w:rFonts w:asciiTheme="majorBidi" w:hAnsiTheme="majorBidi" w:cstheme="majorBidi"/>
        </w:rPr>
        <w:t>Involving our own valuation specialist to assist us in the following matters:</w:t>
      </w:r>
    </w:p>
    <w:p w:rsidR="00620324" w:rsidRPr="00045F70" w:rsidRDefault="00620324" w:rsidP="00620324">
      <w:pPr>
        <w:pStyle w:val="ListParagraph"/>
        <w:ind w:left="0"/>
        <w:rPr>
          <w:rFonts w:asciiTheme="majorBidi" w:hAnsiTheme="majorBidi" w:cstheme="majorBidi"/>
        </w:rPr>
      </w:pPr>
    </w:p>
    <w:p w:rsidR="00620324" w:rsidRPr="00045F70" w:rsidRDefault="00620324" w:rsidP="00620324">
      <w:pPr>
        <w:pStyle w:val="ListParagraph"/>
        <w:numPr>
          <w:ilvl w:val="0"/>
          <w:numId w:val="32"/>
        </w:numPr>
        <w:ind w:left="1062"/>
        <w:jc w:val="both"/>
        <w:rPr>
          <w:rFonts w:asciiTheme="majorBidi" w:hAnsiTheme="majorBidi" w:cstheme="majorBidi"/>
        </w:rPr>
      </w:pPr>
      <w:r w:rsidRPr="00045F70">
        <w:rPr>
          <w:rFonts w:asciiTheme="majorBidi" w:hAnsiTheme="majorBidi" w:cstheme="majorBidi"/>
        </w:rPr>
        <w:t>assessing the consistency of the valuation basis and appropriateness of the methodology used, based on generally accepted valuation practices;</w:t>
      </w:r>
    </w:p>
    <w:p w:rsidR="00620324" w:rsidRPr="00045F70" w:rsidRDefault="00620324" w:rsidP="00620324">
      <w:pPr>
        <w:pStyle w:val="ListParagraph"/>
        <w:jc w:val="both"/>
        <w:rPr>
          <w:rFonts w:asciiTheme="majorBidi" w:hAnsiTheme="majorBidi" w:cstheme="majorBidi"/>
        </w:rPr>
      </w:pPr>
    </w:p>
    <w:p w:rsidR="00620324" w:rsidRPr="00045F70" w:rsidRDefault="00620324" w:rsidP="00620324">
      <w:pPr>
        <w:pStyle w:val="ListParagraph"/>
        <w:numPr>
          <w:ilvl w:val="0"/>
          <w:numId w:val="32"/>
        </w:numPr>
        <w:ind w:left="1062"/>
        <w:jc w:val="both"/>
        <w:rPr>
          <w:rFonts w:asciiTheme="majorBidi" w:hAnsiTheme="majorBidi" w:cstheme="majorBidi"/>
        </w:rPr>
      </w:pPr>
      <w:r w:rsidRPr="00045F70">
        <w:rPr>
          <w:rFonts w:asciiTheme="majorBidi" w:hAnsiTheme="majorBidi" w:cstheme="majorBidi"/>
        </w:rPr>
        <w:t>evaluating the appropriateness of the discount rates used, which included comparing the discount rate with sec</w:t>
      </w:r>
      <w:r w:rsidR="002D7608">
        <w:rPr>
          <w:rFonts w:asciiTheme="majorBidi" w:hAnsiTheme="majorBidi" w:cstheme="majorBidi"/>
        </w:rPr>
        <w:t>t</w:t>
      </w:r>
      <w:r w:rsidRPr="00045F70">
        <w:rPr>
          <w:rFonts w:asciiTheme="majorBidi" w:hAnsiTheme="majorBidi" w:cstheme="majorBidi"/>
        </w:rPr>
        <w:t>or averages for the relevant markets in which the Group operates.</w:t>
      </w:r>
    </w:p>
    <w:p w:rsidR="00620324" w:rsidRPr="00045F70" w:rsidRDefault="00620324" w:rsidP="00620324">
      <w:pPr>
        <w:pStyle w:val="ListParagraph"/>
        <w:ind w:left="1080"/>
        <w:jc w:val="both"/>
        <w:rPr>
          <w:rFonts w:asciiTheme="majorBidi" w:hAnsiTheme="majorBidi" w:cstheme="majorBidi"/>
        </w:rPr>
      </w:pPr>
    </w:p>
    <w:p w:rsidR="00620324" w:rsidRPr="00045F70" w:rsidRDefault="00620324" w:rsidP="00620324">
      <w:pPr>
        <w:pStyle w:val="ListParagraph"/>
        <w:numPr>
          <w:ilvl w:val="0"/>
          <w:numId w:val="45"/>
        </w:numPr>
        <w:tabs>
          <w:tab w:val="left" w:pos="8647"/>
        </w:tabs>
        <w:jc w:val="both"/>
        <w:rPr>
          <w:rFonts w:asciiTheme="majorBidi" w:hAnsiTheme="majorBidi" w:cstheme="majorBidi"/>
          <w:spacing w:val="-2"/>
          <w:lang w:val="en-GB"/>
        </w:rPr>
      </w:pPr>
      <w:r w:rsidRPr="00045F70">
        <w:rPr>
          <w:rFonts w:asciiTheme="majorBidi" w:hAnsiTheme="majorBidi" w:cstheme="majorBidi"/>
        </w:rPr>
        <w:t>Assessing the adequacy of the Group’s disclosure in relation to the valuation of investment properties by reference to the requirements of the relevant accounting standards.</w:t>
      </w:r>
    </w:p>
    <w:p w:rsidR="00620324" w:rsidRPr="00045F70" w:rsidRDefault="00620324" w:rsidP="0060543C">
      <w:pPr>
        <w:tabs>
          <w:tab w:val="left" w:pos="8647"/>
        </w:tabs>
        <w:jc w:val="both"/>
        <w:rPr>
          <w:rFonts w:asciiTheme="majorBidi" w:hAnsiTheme="majorBidi" w:cstheme="majorBidi"/>
          <w:bCs/>
          <w:i/>
          <w:iCs/>
          <w:spacing w:val="-2"/>
          <w:lang w:val="en-GB"/>
        </w:rPr>
      </w:pPr>
    </w:p>
    <w:p w:rsidR="001055BB" w:rsidRPr="00045F70" w:rsidRDefault="001055BB" w:rsidP="0060543C">
      <w:pPr>
        <w:tabs>
          <w:tab w:val="left" w:pos="8647"/>
        </w:tabs>
        <w:jc w:val="both"/>
        <w:rPr>
          <w:rFonts w:asciiTheme="majorBidi" w:hAnsiTheme="majorBidi" w:cstheme="majorBidi"/>
          <w:bCs/>
          <w:i/>
          <w:iCs/>
          <w:spacing w:val="-2"/>
          <w:lang w:val="en-GB"/>
        </w:rPr>
      </w:pPr>
      <w:r w:rsidRPr="00045F70">
        <w:rPr>
          <w:rFonts w:asciiTheme="majorBidi" w:hAnsiTheme="majorBidi" w:cstheme="majorBidi"/>
          <w:bCs/>
          <w:i/>
          <w:iCs/>
          <w:spacing w:val="-2"/>
          <w:lang w:val="en-GB"/>
        </w:rPr>
        <w:t>Other Information</w:t>
      </w:r>
    </w:p>
    <w:p w:rsidR="000228E0" w:rsidRPr="00045F70" w:rsidRDefault="000228E0" w:rsidP="000228E0">
      <w:pPr>
        <w:tabs>
          <w:tab w:val="left" w:pos="8647"/>
        </w:tabs>
        <w:jc w:val="both"/>
        <w:rPr>
          <w:rFonts w:asciiTheme="majorBidi" w:hAnsiTheme="majorBidi" w:cstheme="majorBidi"/>
          <w:spacing w:val="-2"/>
          <w:lang w:val="en-GB"/>
        </w:rPr>
      </w:pPr>
      <w:r w:rsidRPr="00045F70">
        <w:rPr>
          <w:rFonts w:asciiTheme="majorBidi" w:hAnsiTheme="majorBidi" w:cstheme="majorBidi"/>
          <w:spacing w:val="-2"/>
          <w:lang w:val="en-GB"/>
        </w:rPr>
        <w:t>The Board of Directors is responsible for other information. Other information comprises the information included in the Company’s 2017 Annual Report (the “Annual Report”) but does not include the consolidated financial statements and our auditor’s report thereon.  The annual report is expect</w:t>
      </w:r>
      <w:r w:rsidR="005C3A34" w:rsidRPr="00045F70">
        <w:rPr>
          <w:rFonts w:asciiTheme="majorBidi" w:hAnsiTheme="majorBidi" w:cstheme="majorBidi"/>
          <w:spacing w:val="-2"/>
          <w:lang w:val="en-GB"/>
        </w:rPr>
        <w:t>ed to be made avaiable to us aft</w:t>
      </w:r>
      <w:r w:rsidRPr="00045F70">
        <w:rPr>
          <w:rFonts w:asciiTheme="majorBidi" w:hAnsiTheme="majorBidi" w:cstheme="majorBidi"/>
          <w:spacing w:val="-2"/>
          <w:lang w:val="en-GB"/>
        </w:rPr>
        <w:t>er the date of this auditor’s report.</w:t>
      </w:r>
    </w:p>
    <w:p w:rsidR="000228E0" w:rsidRPr="00045F70" w:rsidRDefault="000228E0" w:rsidP="000228E0">
      <w:pPr>
        <w:tabs>
          <w:tab w:val="left" w:pos="8647"/>
        </w:tabs>
        <w:rPr>
          <w:rFonts w:asciiTheme="majorBidi" w:hAnsiTheme="majorBidi" w:cstheme="majorBidi"/>
          <w:spacing w:val="-2"/>
          <w:lang w:val="en-GB"/>
        </w:rPr>
      </w:pPr>
    </w:p>
    <w:p w:rsidR="00AD1B4B" w:rsidRPr="00045F70" w:rsidRDefault="000228E0" w:rsidP="000228E0">
      <w:pPr>
        <w:tabs>
          <w:tab w:val="left" w:pos="8647"/>
        </w:tabs>
        <w:jc w:val="both"/>
        <w:rPr>
          <w:rFonts w:asciiTheme="majorBidi" w:hAnsiTheme="majorBidi" w:cstheme="majorBidi"/>
          <w:spacing w:val="-2"/>
          <w:lang w:val="en-GB"/>
        </w:rPr>
      </w:pPr>
      <w:r w:rsidRPr="00045F70">
        <w:rPr>
          <w:rFonts w:asciiTheme="majorBidi" w:hAnsiTheme="majorBidi" w:cstheme="majorBidi"/>
          <w:spacing w:val="-2"/>
          <w:lang w:val="en-GB"/>
        </w:rPr>
        <w:t>Our opinion on the consolidated financial statements does not cover the other information and we do not and will not express any form of assurance conclusion thereon.</w:t>
      </w:r>
    </w:p>
    <w:p w:rsidR="00620324" w:rsidRPr="00045F70" w:rsidRDefault="00620324" w:rsidP="0060543C">
      <w:pPr>
        <w:jc w:val="left"/>
        <w:rPr>
          <w:rFonts w:asciiTheme="majorBidi" w:hAnsiTheme="majorBidi" w:cstheme="majorBidi"/>
          <w:b/>
          <w:lang w:val="en-GB"/>
        </w:rPr>
      </w:pPr>
    </w:p>
    <w:p w:rsidR="00620324" w:rsidRPr="00045F70" w:rsidRDefault="00620324" w:rsidP="0060543C">
      <w:pPr>
        <w:jc w:val="left"/>
        <w:rPr>
          <w:rFonts w:asciiTheme="majorBidi" w:hAnsiTheme="majorBidi" w:cstheme="majorBidi"/>
          <w:b/>
          <w:lang w:val="en-GB"/>
        </w:rPr>
      </w:pPr>
    </w:p>
    <w:p w:rsidR="00620324" w:rsidRPr="00045F70" w:rsidRDefault="00620324" w:rsidP="0060543C">
      <w:pPr>
        <w:jc w:val="left"/>
        <w:rPr>
          <w:rFonts w:asciiTheme="majorBidi" w:hAnsiTheme="majorBidi" w:cstheme="majorBidi"/>
          <w:b/>
          <w:lang w:val="en-GB"/>
        </w:rPr>
      </w:pPr>
    </w:p>
    <w:p w:rsidR="00620324" w:rsidRPr="00045F70" w:rsidRDefault="00620324" w:rsidP="0060543C">
      <w:pPr>
        <w:jc w:val="left"/>
        <w:rPr>
          <w:rFonts w:asciiTheme="majorBidi" w:hAnsiTheme="majorBidi" w:cstheme="majorBidi"/>
          <w:b/>
          <w:lang w:val="en-GB"/>
        </w:rPr>
      </w:pPr>
    </w:p>
    <w:p w:rsidR="00620324" w:rsidRPr="00045F70" w:rsidRDefault="00620324" w:rsidP="0060543C">
      <w:pPr>
        <w:jc w:val="left"/>
        <w:rPr>
          <w:rFonts w:asciiTheme="majorBidi" w:hAnsiTheme="majorBidi" w:cstheme="majorBidi"/>
          <w:b/>
          <w:lang w:val="en-GB"/>
        </w:rPr>
      </w:pPr>
    </w:p>
    <w:p w:rsidR="00A071BD" w:rsidRPr="00045F70" w:rsidRDefault="00A071BD" w:rsidP="0060543C">
      <w:pPr>
        <w:jc w:val="left"/>
        <w:rPr>
          <w:rFonts w:asciiTheme="majorBidi" w:hAnsiTheme="majorBidi" w:cstheme="majorBidi"/>
          <w:b/>
          <w:lang w:val="en-GB"/>
        </w:rPr>
      </w:pPr>
    </w:p>
    <w:p w:rsidR="00A071BD" w:rsidRPr="00045F70" w:rsidRDefault="00A071BD" w:rsidP="0060543C">
      <w:pPr>
        <w:jc w:val="left"/>
        <w:rPr>
          <w:rFonts w:asciiTheme="majorBidi" w:hAnsiTheme="majorBidi" w:cstheme="majorBidi"/>
          <w:b/>
          <w:lang w:val="en-GB"/>
        </w:rPr>
      </w:pPr>
    </w:p>
    <w:p w:rsidR="00A071BD" w:rsidRPr="00045F70" w:rsidRDefault="00A071BD" w:rsidP="0060543C">
      <w:pPr>
        <w:jc w:val="left"/>
        <w:rPr>
          <w:rFonts w:asciiTheme="majorBidi" w:hAnsiTheme="majorBidi" w:cstheme="majorBidi"/>
          <w:b/>
          <w:lang w:val="en-GB"/>
        </w:rPr>
      </w:pPr>
    </w:p>
    <w:p w:rsidR="00A071BD" w:rsidRPr="00045F70" w:rsidRDefault="00A071BD" w:rsidP="0060543C">
      <w:pPr>
        <w:jc w:val="left"/>
        <w:rPr>
          <w:rFonts w:asciiTheme="majorBidi" w:hAnsiTheme="majorBidi" w:cstheme="majorBidi"/>
          <w:b/>
          <w:lang w:val="en-GB"/>
        </w:rPr>
      </w:pPr>
    </w:p>
    <w:p w:rsidR="000228E0" w:rsidRPr="00045F70" w:rsidRDefault="000228E0" w:rsidP="0060543C">
      <w:pPr>
        <w:jc w:val="left"/>
        <w:rPr>
          <w:rFonts w:asciiTheme="majorBidi" w:hAnsiTheme="majorBidi" w:cstheme="majorBidi"/>
          <w:b/>
          <w:lang w:val="en-GB"/>
        </w:rPr>
      </w:pPr>
    </w:p>
    <w:p w:rsidR="000228E0" w:rsidRPr="00045F70" w:rsidRDefault="000228E0" w:rsidP="0060543C">
      <w:pPr>
        <w:jc w:val="left"/>
        <w:rPr>
          <w:rFonts w:asciiTheme="majorBidi" w:hAnsiTheme="majorBidi" w:cstheme="majorBidi"/>
          <w:b/>
          <w:lang w:val="en-GB"/>
        </w:rPr>
      </w:pPr>
    </w:p>
    <w:p w:rsidR="00BC5583" w:rsidRPr="00045F70" w:rsidRDefault="00BC5583" w:rsidP="0060543C">
      <w:pPr>
        <w:jc w:val="left"/>
        <w:rPr>
          <w:rFonts w:asciiTheme="majorBidi" w:hAnsiTheme="majorBidi" w:cstheme="majorBidi"/>
          <w:b/>
          <w:lang w:val="en-GB"/>
        </w:rPr>
      </w:pPr>
      <w:r w:rsidRPr="00045F70">
        <w:rPr>
          <w:rFonts w:asciiTheme="majorBidi" w:hAnsiTheme="majorBidi" w:cstheme="majorBidi"/>
          <w:b/>
          <w:lang w:val="en-GB"/>
        </w:rPr>
        <w:t xml:space="preserve">INDEPENDENT AUDITOR’S REPORT TO THE SHAREHOLDERS OF </w:t>
      </w:r>
    </w:p>
    <w:p w:rsidR="00BC5583" w:rsidRPr="00045F70" w:rsidRDefault="00BC5583" w:rsidP="0060543C">
      <w:pPr>
        <w:jc w:val="left"/>
        <w:rPr>
          <w:rFonts w:asciiTheme="majorBidi" w:hAnsiTheme="majorBidi" w:cstheme="majorBidi"/>
          <w:b/>
          <w:spacing w:val="-3"/>
        </w:rPr>
      </w:pPr>
      <w:r w:rsidRPr="00045F70">
        <w:rPr>
          <w:rFonts w:asciiTheme="majorBidi" w:hAnsiTheme="majorBidi" w:cstheme="majorBidi"/>
          <w:b/>
          <w:lang w:val="en-GB"/>
        </w:rPr>
        <w:t>UNITED DEVELOPMENT COMPANY Q.P.S.C. (CONTINUED)</w:t>
      </w:r>
    </w:p>
    <w:p w:rsidR="00BC5583" w:rsidRPr="00045F70" w:rsidRDefault="00BC5583" w:rsidP="0060543C">
      <w:pPr>
        <w:suppressAutoHyphens/>
        <w:jc w:val="both"/>
        <w:rPr>
          <w:rFonts w:asciiTheme="majorBidi" w:hAnsiTheme="majorBidi" w:cstheme="majorBidi"/>
        </w:rPr>
      </w:pPr>
    </w:p>
    <w:p w:rsidR="00BC5583" w:rsidRPr="00045F70" w:rsidRDefault="00BC5583" w:rsidP="0060543C">
      <w:pPr>
        <w:tabs>
          <w:tab w:val="left" w:pos="8647"/>
        </w:tabs>
        <w:jc w:val="both"/>
        <w:rPr>
          <w:rFonts w:asciiTheme="majorBidi" w:hAnsiTheme="majorBidi" w:cstheme="majorBidi"/>
          <w:b/>
        </w:rPr>
      </w:pPr>
      <w:r w:rsidRPr="00045F70">
        <w:rPr>
          <w:rFonts w:asciiTheme="majorBidi" w:hAnsiTheme="majorBidi" w:cstheme="majorBidi"/>
          <w:b/>
        </w:rPr>
        <w:t>Report on the Audit of the Consolidated Financial Statements (continued)</w:t>
      </w:r>
    </w:p>
    <w:p w:rsidR="00BC5583" w:rsidRPr="00045F70" w:rsidRDefault="00BC5583" w:rsidP="0060543C">
      <w:pPr>
        <w:tabs>
          <w:tab w:val="left" w:pos="8647"/>
        </w:tabs>
        <w:jc w:val="both"/>
        <w:rPr>
          <w:rFonts w:asciiTheme="majorBidi" w:hAnsiTheme="majorBidi" w:cstheme="majorBidi"/>
          <w:spacing w:val="-2"/>
        </w:rPr>
      </w:pPr>
    </w:p>
    <w:p w:rsidR="00BC5583" w:rsidRPr="00045F70" w:rsidRDefault="00BC5583" w:rsidP="0060543C">
      <w:pPr>
        <w:tabs>
          <w:tab w:val="left" w:pos="8647"/>
        </w:tabs>
        <w:jc w:val="both"/>
        <w:rPr>
          <w:rFonts w:asciiTheme="majorBidi" w:hAnsiTheme="majorBidi" w:cstheme="majorBidi"/>
          <w:bCs/>
          <w:i/>
          <w:iCs/>
          <w:spacing w:val="-2"/>
          <w:lang w:val="en-GB"/>
        </w:rPr>
      </w:pPr>
      <w:r w:rsidRPr="00045F70">
        <w:rPr>
          <w:rFonts w:asciiTheme="majorBidi" w:hAnsiTheme="majorBidi" w:cstheme="majorBidi"/>
          <w:bCs/>
          <w:i/>
          <w:iCs/>
          <w:spacing w:val="-2"/>
          <w:lang w:val="en-GB"/>
        </w:rPr>
        <w:t>Other Information (continued)</w:t>
      </w:r>
    </w:p>
    <w:p w:rsidR="00BC5583" w:rsidRPr="00045F70" w:rsidRDefault="00BC5583" w:rsidP="0060543C">
      <w:pPr>
        <w:tabs>
          <w:tab w:val="left" w:pos="8647"/>
        </w:tabs>
        <w:jc w:val="both"/>
        <w:rPr>
          <w:rFonts w:asciiTheme="majorBidi" w:hAnsiTheme="majorBidi" w:cstheme="majorBidi"/>
          <w:spacing w:val="-2"/>
        </w:rPr>
      </w:pPr>
    </w:p>
    <w:p w:rsidR="001055BB" w:rsidRPr="00045F70" w:rsidRDefault="001055BB" w:rsidP="0060543C">
      <w:pPr>
        <w:tabs>
          <w:tab w:val="left" w:pos="8647"/>
        </w:tabs>
        <w:jc w:val="both"/>
        <w:rPr>
          <w:rFonts w:asciiTheme="majorBidi" w:hAnsiTheme="majorBidi" w:cstheme="majorBidi"/>
          <w:spacing w:val="-2"/>
          <w:lang w:val="en-GB"/>
        </w:rPr>
      </w:pPr>
      <w:r w:rsidRPr="00045F70">
        <w:rPr>
          <w:rFonts w:asciiTheme="majorBidi" w:hAnsiTheme="majorBidi" w:cstheme="majorBidi"/>
          <w:spacing w:val="-2"/>
          <w:lang w:val="en-GB"/>
        </w:rPr>
        <w:t xml:space="preserve">In connection with our audit of the </w:t>
      </w:r>
      <w:r w:rsidR="0066130E" w:rsidRPr="00045F70">
        <w:rPr>
          <w:rFonts w:asciiTheme="majorBidi" w:hAnsiTheme="majorBidi" w:cstheme="majorBidi"/>
          <w:spacing w:val="-2"/>
          <w:lang w:val="en-GB"/>
        </w:rPr>
        <w:t xml:space="preserve">consolidated </w:t>
      </w:r>
      <w:r w:rsidRPr="00045F70">
        <w:rPr>
          <w:rFonts w:asciiTheme="majorBidi" w:hAnsiTheme="majorBidi" w:cstheme="majorBidi"/>
          <w:spacing w:val="-2"/>
          <w:lang w:val="en-GB"/>
        </w:rPr>
        <w:t xml:space="preserve">financial statements, our responsibility is to read the other information </w:t>
      </w:r>
      <w:r w:rsidR="0066130E" w:rsidRPr="00045F70">
        <w:rPr>
          <w:rFonts w:asciiTheme="majorBidi" w:hAnsiTheme="majorBidi" w:cstheme="majorBidi"/>
          <w:spacing w:val="-2"/>
          <w:lang w:val="en-GB"/>
        </w:rPr>
        <w:t xml:space="preserve">identified above </w:t>
      </w:r>
      <w:r w:rsidRPr="00045F70">
        <w:rPr>
          <w:rFonts w:asciiTheme="majorBidi" w:hAnsiTheme="majorBidi" w:cstheme="majorBidi"/>
          <w:spacing w:val="-2"/>
          <w:lang w:val="en-GB"/>
        </w:rPr>
        <w:t xml:space="preserve">and, in doing so, consider whether the other information is materially inconsistent with the </w:t>
      </w:r>
      <w:r w:rsidR="0066130E" w:rsidRPr="00045F70">
        <w:rPr>
          <w:rFonts w:asciiTheme="majorBidi" w:hAnsiTheme="majorBidi" w:cstheme="majorBidi"/>
          <w:spacing w:val="-2"/>
          <w:lang w:val="en-GB"/>
        </w:rPr>
        <w:t xml:space="preserve">consolidated </w:t>
      </w:r>
      <w:r w:rsidRPr="00045F70">
        <w:rPr>
          <w:rFonts w:asciiTheme="majorBidi" w:hAnsiTheme="majorBidi" w:cstheme="majorBidi"/>
          <w:spacing w:val="-2"/>
          <w:lang w:val="en-GB"/>
        </w:rPr>
        <w:t xml:space="preserve">financial statements or our knowledge obtained in the audit, or otherwise appears to be materially misstated. </w:t>
      </w:r>
    </w:p>
    <w:p w:rsidR="002D62FF" w:rsidRPr="00045F70" w:rsidRDefault="002D62FF" w:rsidP="0060543C">
      <w:pPr>
        <w:tabs>
          <w:tab w:val="left" w:pos="8647"/>
        </w:tabs>
        <w:jc w:val="both"/>
        <w:rPr>
          <w:rFonts w:asciiTheme="majorBidi" w:hAnsiTheme="majorBidi" w:cstheme="majorBidi"/>
          <w:spacing w:val="-2"/>
          <w:lang w:val="en-GB"/>
        </w:rPr>
      </w:pPr>
    </w:p>
    <w:p w:rsidR="005C3A34" w:rsidRPr="00045F70" w:rsidRDefault="005C3A34" w:rsidP="005C3A34">
      <w:pPr>
        <w:tabs>
          <w:tab w:val="left" w:pos="8647"/>
        </w:tabs>
        <w:jc w:val="both"/>
        <w:rPr>
          <w:rFonts w:asciiTheme="majorBidi" w:hAnsiTheme="majorBidi" w:cstheme="majorBidi"/>
          <w:spacing w:val="-2"/>
          <w:lang w:val="en-GB"/>
        </w:rPr>
      </w:pPr>
      <w:r w:rsidRPr="00045F70">
        <w:rPr>
          <w:rFonts w:asciiTheme="majorBidi" w:hAnsiTheme="majorBidi" w:cstheme="majorBidi"/>
          <w:spacing w:val="-2"/>
          <w:lang w:val="en-GB"/>
        </w:rPr>
        <w:t>When we read the annual report, if we conclude that there is a material misstatement therein we are required to communicate the matter with those charged with governance.</w:t>
      </w:r>
    </w:p>
    <w:p w:rsidR="00816567" w:rsidRPr="00045F70" w:rsidRDefault="00816567" w:rsidP="0060543C">
      <w:pPr>
        <w:tabs>
          <w:tab w:val="left" w:pos="8647"/>
        </w:tabs>
        <w:jc w:val="both"/>
        <w:rPr>
          <w:rFonts w:asciiTheme="majorBidi" w:hAnsiTheme="majorBidi" w:cstheme="majorBidi"/>
          <w:spacing w:val="-2"/>
          <w:lang w:val="en-GB"/>
        </w:rPr>
      </w:pP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i/>
          <w:iCs/>
          <w:noProof w:val="0"/>
          <w:lang w:val="en-GB"/>
        </w:rPr>
      </w:pPr>
      <w:r w:rsidRPr="00045F70">
        <w:rPr>
          <w:rFonts w:asciiTheme="majorBidi" w:hAnsiTheme="majorBidi" w:cstheme="majorBidi"/>
          <w:i/>
          <w:iCs/>
          <w:noProof w:val="0"/>
          <w:lang w:val="en-GB"/>
        </w:rPr>
        <w:t xml:space="preserve">Responsibilities of </w:t>
      </w:r>
      <w:r w:rsidR="006557CF" w:rsidRPr="00045F70">
        <w:rPr>
          <w:rFonts w:asciiTheme="majorBidi" w:hAnsiTheme="majorBidi" w:cstheme="majorBidi"/>
          <w:i/>
          <w:iCs/>
          <w:noProof w:val="0"/>
          <w:lang w:val="en-GB"/>
        </w:rPr>
        <w:t>the Board of Directors</w:t>
      </w:r>
      <w:r w:rsidRPr="00045F70">
        <w:rPr>
          <w:rFonts w:asciiTheme="majorBidi" w:hAnsiTheme="majorBidi" w:cstheme="majorBidi"/>
          <w:i/>
          <w:iCs/>
          <w:noProof w:val="0"/>
          <w:lang w:val="en-GB"/>
        </w:rPr>
        <w:t xml:space="preserve"> for the Consolidated Financial Statements</w:t>
      </w: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noProof w:val="0"/>
          <w:lang w:val="en-GB"/>
        </w:rPr>
      </w:pPr>
      <w:r w:rsidRPr="00045F70">
        <w:rPr>
          <w:rFonts w:asciiTheme="majorBidi" w:hAnsiTheme="majorBidi" w:cstheme="majorBidi"/>
          <w:noProof w:val="0"/>
          <w:lang w:val="en-GB"/>
        </w:rPr>
        <w:t xml:space="preserve">The Board of Directors is responsible for the preparation and fair presentation of the consolidated financial statements in accordance with IFRS, and for such internal control as </w:t>
      </w:r>
      <w:r w:rsidR="00AC65AF" w:rsidRPr="00045F70">
        <w:rPr>
          <w:rFonts w:asciiTheme="majorBidi" w:hAnsiTheme="majorBidi" w:cstheme="majorBidi"/>
          <w:noProof w:val="0"/>
          <w:lang w:val="en-GB"/>
        </w:rPr>
        <w:t xml:space="preserve">the Board of Directors </w:t>
      </w:r>
      <w:r w:rsidRPr="00045F70">
        <w:rPr>
          <w:rFonts w:asciiTheme="majorBidi" w:hAnsiTheme="majorBidi" w:cstheme="majorBidi"/>
          <w:noProof w:val="0"/>
          <w:lang w:val="en-GB"/>
        </w:rPr>
        <w:t xml:space="preserve">determines is necessary to enable the preparation of </w:t>
      </w:r>
      <w:r w:rsidR="00AC65AF" w:rsidRPr="00045F70">
        <w:rPr>
          <w:rFonts w:asciiTheme="majorBidi" w:hAnsiTheme="majorBidi" w:cstheme="majorBidi"/>
          <w:noProof w:val="0"/>
          <w:lang w:val="en-GB"/>
        </w:rPr>
        <w:t xml:space="preserve">the </w:t>
      </w:r>
      <w:r w:rsidRPr="00045F70">
        <w:rPr>
          <w:rFonts w:asciiTheme="majorBidi" w:hAnsiTheme="majorBidi" w:cstheme="majorBidi"/>
          <w:noProof w:val="0"/>
          <w:lang w:val="en-GB"/>
        </w:rPr>
        <w:t>consolidated financial statements that are free from material misstatement, whether due to fraud or error.</w:t>
      </w:r>
    </w:p>
    <w:p w:rsidR="001055BB" w:rsidRPr="00045F70" w:rsidRDefault="001055BB" w:rsidP="0060543C">
      <w:pPr>
        <w:tabs>
          <w:tab w:val="left" w:pos="8647"/>
        </w:tabs>
        <w:overflowPunct/>
        <w:autoSpaceDE/>
        <w:autoSpaceDN/>
        <w:adjustRightInd/>
        <w:jc w:val="left"/>
        <w:textAlignment w:val="auto"/>
        <w:rPr>
          <w:rFonts w:asciiTheme="majorBidi" w:hAnsiTheme="majorBidi" w:cstheme="majorBidi"/>
          <w:noProof w:val="0"/>
          <w:lang w:val="en-GB"/>
        </w:rPr>
      </w:pP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noProof w:val="0"/>
          <w:lang w:val="en-GB"/>
        </w:rPr>
      </w:pPr>
      <w:r w:rsidRPr="00045F70">
        <w:rPr>
          <w:rFonts w:asciiTheme="majorBidi" w:hAnsiTheme="majorBidi" w:cstheme="majorBidi"/>
          <w:noProof w:val="0"/>
          <w:lang w:val="en-GB"/>
        </w:rPr>
        <w:t xml:space="preserve">In preparing the consolidated financial statements, the Board of Directors is responsible for assessing the Group’s ability to continue as a going concern, disclosing, as applicable, matters related to going concern and using the going concern basis of accounting unless </w:t>
      </w:r>
      <w:r w:rsidR="006019CD" w:rsidRPr="00045F70">
        <w:rPr>
          <w:rFonts w:asciiTheme="majorBidi" w:hAnsiTheme="majorBidi" w:cstheme="majorBidi"/>
          <w:noProof w:val="0"/>
          <w:lang w:val="en-GB"/>
        </w:rPr>
        <w:t xml:space="preserve">the Board of Directors </w:t>
      </w:r>
      <w:r w:rsidRPr="00045F70">
        <w:rPr>
          <w:rFonts w:asciiTheme="majorBidi" w:hAnsiTheme="majorBidi" w:cstheme="majorBidi"/>
          <w:noProof w:val="0"/>
          <w:lang w:val="en-GB"/>
        </w:rPr>
        <w:t>either intends to liquidate the Group or to cease operations, or has no realistic alternative but to do so.</w:t>
      </w: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noProof w:val="0"/>
          <w:lang w:val="en-GB"/>
        </w:rPr>
      </w:pP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i/>
          <w:iCs/>
          <w:noProof w:val="0"/>
          <w:lang w:val="en-GB"/>
        </w:rPr>
      </w:pPr>
      <w:r w:rsidRPr="00045F70">
        <w:rPr>
          <w:rFonts w:asciiTheme="majorBidi" w:hAnsiTheme="majorBidi" w:cstheme="majorBidi"/>
          <w:i/>
          <w:iCs/>
          <w:noProof w:val="0"/>
          <w:lang w:val="en-GB"/>
        </w:rPr>
        <w:t>Auditor</w:t>
      </w:r>
      <w:r w:rsidR="00000AC4" w:rsidRPr="00045F70">
        <w:rPr>
          <w:rFonts w:asciiTheme="majorBidi" w:hAnsiTheme="majorBidi" w:cstheme="majorBidi"/>
          <w:i/>
          <w:iCs/>
          <w:noProof w:val="0"/>
          <w:lang w:val="en-GB"/>
        </w:rPr>
        <w:t>’</w:t>
      </w:r>
      <w:r w:rsidRPr="00045F70">
        <w:rPr>
          <w:rFonts w:asciiTheme="majorBidi" w:hAnsiTheme="majorBidi" w:cstheme="majorBidi"/>
          <w:i/>
          <w:iCs/>
          <w:noProof w:val="0"/>
          <w:lang w:val="en-GB"/>
        </w:rPr>
        <w:t>s Responsibilities for the Audit of the Consolidated Financial Statements</w:t>
      </w: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noProof w:val="0"/>
          <w:lang w:val="en-GB"/>
        </w:rPr>
      </w:pPr>
      <w:r w:rsidRPr="00045F70">
        <w:rPr>
          <w:rFonts w:asciiTheme="majorBidi" w:hAnsiTheme="majorBidi" w:cstheme="majorBidi"/>
          <w:noProof w:val="0"/>
          <w:lang w:val="en-GB"/>
        </w:rPr>
        <w:t>Our objectives are to obtain reasonable assurance about whether the consolidated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financial statements.</w:t>
      </w: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noProof w:val="0"/>
          <w:lang w:val="en-GB"/>
        </w:rPr>
      </w:pP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noProof w:val="0"/>
          <w:lang w:val="en-GB"/>
        </w:rPr>
      </w:pPr>
      <w:r w:rsidRPr="00045F70">
        <w:rPr>
          <w:rFonts w:asciiTheme="majorBidi" w:hAnsiTheme="majorBidi" w:cstheme="majorBidi"/>
          <w:noProof w:val="0"/>
          <w:lang w:val="en-GB"/>
        </w:rPr>
        <w:t xml:space="preserve">As part of an audit in accordance with ISAs, we exercise professional judgment and maintain professional scepticism throughout the audit. We also: </w:t>
      </w: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noProof w:val="0"/>
          <w:lang w:val="en-GB"/>
        </w:rPr>
      </w:pPr>
    </w:p>
    <w:p w:rsidR="00A35D91" w:rsidRPr="00045F70" w:rsidRDefault="00125DC6" w:rsidP="0060543C">
      <w:pPr>
        <w:numPr>
          <w:ilvl w:val="0"/>
          <w:numId w:val="28"/>
        </w:numPr>
        <w:tabs>
          <w:tab w:val="left" w:pos="8647"/>
        </w:tabs>
        <w:overflowPunct/>
        <w:autoSpaceDE/>
        <w:autoSpaceDN/>
        <w:adjustRightInd/>
        <w:ind w:left="360"/>
        <w:contextualSpacing/>
        <w:jc w:val="both"/>
        <w:textAlignment w:val="auto"/>
        <w:rPr>
          <w:rFonts w:asciiTheme="majorBidi" w:hAnsiTheme="majorBidi" w:cstheme="majorBidi"/>
          <w:noProof w:val="0"/>
          <w:lang w:val="en-GB"/>
        </w:rPr>
      </w:pPr>
      <w:r w:rsidRPr="00045F70">
        <w:rPr>
          <w:rFonts w:asciiTheme="majorBidi" w:hAnsiTheme="majorBidi" w:cstheme="majorBidi"/>
          <w:noProof w:val="0"/>
          <w:lang w:val="en-GB"/>
        </w:rPr>
        <w:t>Identify and assess the risks of material misstatement of the consolidated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125DC6" w:rsidRPr="00045F70" w:rsidRDefault="00125DC6" w:rsidP="0060543C">
      <w:pPr>
        <w:tabs>
          <w:tab w:val="left" w:pos="8647"/>
        </w:tabs>
        <w:overflowPunct/>
        <w:autoSpaceDE/>
        <w:autoSpaceDN/>
        <w:adjustRightInd/>
        <w:ind w:left="360"/>
        <w:contextualSpacing/>
        <w:jc w:val="both"/>
        <w:textAlignment w:val="auto"/>
        <w:rPr>
          <w:rFonts w:asciiTheme="majorBidi" w:hAnsiTheme="majorBidi" w:cstheme="majorBidi"/>
          <w:noProof w:val="0"/>
          <w:lang w:val="en-GB"/>
        </w:rPr>
      </w:pPr>
    </w:p>
    <w:p w:rsidR="00E42BA3" w:rsidRPr="00045F70" w:rsidRDefault="001055BB" w:rsidP="0060543C">
      <w:pPr>
        <w:numPr>
          <w:ilvl w:val="0"/>
          <w:numId w:val="28"/>
        </w:numPr>
        <w:tabs>
          <w:tab w:val="left" w:pos="8647"/>
        </w:tabs>
        <w:overflowPunct/>
        <w:autoSpaceDE/>
        <w:autoSpaceDN/>
        <w:adjustRightInd/>
        <w:ind w:left="360"/>
        <w:contextualSpacing/>
        <w:jc w:val="both"/>
        <w:textAlignment w:val="auto"/>
        <w:rPr>
          <w:rFonts w:asciiTheme="majorBidi" w:hAnsiTheme="majorBidi" w:cstheme="majorBidi"/>
          <w:noProof w:val="0"/>
          <w:lang w:val="en-GB"/>
        </w:rPr>
      </w:pPr>
      <w:r w:rsidRPr="00045F70">
        <w:rPr>
          <w:rFonts w:asciiTheme="majorBidi" w:hAnsiTheme="majorBidi" w:cstheme="majorBidi"/>
          <w:noProof w:val="0"/>
          <w:lang w:val="en-GB"/>
        </w:rPr>
        <w:t xml:space="preserve">Obtain an understanding of internal control relevant to the audit in order to design audit procedures that are appropriate in the circumstances, but not for the purpose of expressing an opinion on the effectiveness of the Group’s internal control. </w:t>
      </w:r>
    </w:p>
    <w:p w:rsidR="00E42BA3" w:rsidRPr="00045F70" w:rsidRDefault="00E42BA3" w:rsidP="0060543C">
      <w:pPr>
        <w:tabs>
          <w:tab w:val="left" w:pos="8647"/>
        </w:tabs>
        <w:overflowPunct/>
        <w:autoSpaceDE/>
        <w:autoSpaceDN/>
        <w:adjustRightInd/>
        <w:contextualSpacing/>
        <w:jc w:val="both"/>
        <w:textAlignment w:val="auto"/>
        <w:rPr>
          <w:rFonts w:asciiTheme="majorBidi" w:hAnsiTheme="majorBidi" w:cstheme="majorBidi"/>
          <w:noProof w:val="0"/>
          <w:lang w:val="en-GB"/>
        </w:rPr>
      </w:pPr>
    </w:p>
    <w:p w:rsidR="001055BB" w:rsidRPr="00045F70" w:rsidRDefault="001055BB" w:rsidP="0060543C">
      <w:pPr>
        <w:numPr>
          <w:ilvl w:val="0"/>
          <w:numId w:val="28"/>
        </w:numPr>
        <w:tabs>
          <w:tab w:val="left" w:pos="8647"/>
        </w:tabs>
        <w:overflowPunct/>
        <w:autoSpaceDE/>
        <w:autoSpaceDN/>
        <w:adjustRightInd/>
        <w:ind w:left="360"/>
        <w:contextualSpacing/>
        <w:jc w:val="both"/>
        <w:textAlignment w:val="auto"/>
        <w:rPr>
          <w:rFonts w:asciiTheme="majorBidi" w:hAnsiTheme="majorBidi" w:cstheme="majorBidi"/>
          <w:spacing w:val="-2"/>
          <w:lang w:val="en-GB"/>
        </w:rPr>
      </w:pPr>
      <w:r w:rsidRPr="00045F70">
        <w:rPr>
          <w:rFonts w:asciiTheme="majorBidi" w:hAnsiTheme="majorBidi" w:cstheme="majorBidi"/>
          <w:noProof w:val="0"/>
          <w:lang w:val="en-GB"/>
        </w:rPr>
        <w:t xml:space="preserve">Evaluate the appropriateness of accounting policies used and the reasonableness of accounting estimates and related disclosures made by </w:t>
      </w:r>
      <w:r w:rsidR="00A14B35" w:rsidRPr="00045F70">
        <w:rPr>
          <w:rFonts w:asciiTheme="majorBidi" w:hAnsiTheme="majorBidi" w:cstheme="majorBidi"/>
          <w:noProof w:val="0"/>
          <w:lang w:val="en-GB"/>
        </w:rPr>
        <w:t>the Board of Directors</w:t>
      </w:r>
      <w:r w:rsidRPr="00045F70">
        <w:rPr>
          <w:rFonts w:asciiTheme="majorBidi" w:hAnsiTheme="majorBidi" w:cstheme="majorBidi"/>
          <w:noProof w:val="0"/>
          <w:lang w:val="en-GB"/>
        </w:rPr>
        <w:t>.</w:t>
      </w:r>
    </w:p>
    <w:p w:rsidR="001055BB" w:rsidRPr="00045F70" w:rsidRDefault="001055BB" w:rsidP="0060543C">
      <w:pPr>
        <w:overflowPunct/>
        <w:autoSpaceDE/>
        <w:autoSpaceDN/>
        <w:adjustRightInd/>
        <w:ind w:left="360"/>
        <w:contextualSpacing/>
        <w:jc w:val="left"/>
        <w:textAlignment w:val="auto"/>
        <w:rPr>
          <w:rFonts w:asciiTheme="majorBidi" w:hAnsiTheme="majorBidi" w:cstheme="majorBidi"/>
          <w:noProof w:val="0"/>
          <w:lang w:val="en-GB"/>
        </w:rPr>
      </w:pPr>
    </w:p>
    <w:p w:rsidR="005C3A34" w:rsidRPr="00045F70" w:rsidRDefault="005C3A34" w:rsidP="005C3A34">
      <w:pPr>
        <w:numPr>
          <w:ilvl w:val="0"/>
          <w:numId w:val="28"/>
        </w:numPr>
        <w:tabs>
          <w:tab w:val="left" w:pos="8647"/>
        </w:tabs>
        <w:overflowPunct/>
        <w:autoSpaceDE/>
        <w:autoSpaceDN/>
        <w:adjustRightInd/>
        <w:ind w:left="360"/>
        <w:contextualSpacing/>
        <w:jc w:val="both"/>
        <w:textAlignment w:val="auto"/>
        <w:rPr>
          <w:rFonts w:asciiTheme="majorBidi" w:hAnsiTheme="majorBidi" w:cstheme="majorBidi"/>
          <w:noProof w:val="0"/>
          <w:lang w:val="en-GB"/>
        </w:rPr>
      </w:pPr>
      <w:r w:rsidRPr="00045F70">
        <w:rPr>
          <w:rFonts w:asciiTheme="majorBidi" w:hAnsiTheme="majorBidi" w:cstheme="majorBidi"/>
          <w:noProof w:val="0"/>
          <w:lang w:val="en-GB"/>
        </w:rPr>
        <w:t xml:space="preserve">Conclude on the appropriateness of management’s use of the going concern basis of accounting and based on the audit evidence obtained, whether a material uncertainty exists related to events or conditions that may cast significant doubt on the Group’s ability to continue as a going concern. If we conclude that a material uncertainty exists, we are required to draw attention in our auditor’s report to the related disclosures in the consolidated financial statements or, if such disclosures are inadequate, to modify our opinion. Our conclusions are based on the audit evidence obtained up to the date of our auditor’s report. However, future events or conditions may cause the Group to cease to continue as a going concern. </w:t>
      </w:r>
    </w:p>
    <w:p w:rsidR="005C3A34" w:rsidRPr="00045F70" w:rsidRDefault="005C3A34" w:rsidP="0060543C">
      <w:pPr>
        <w:tabs>
          <w:tab w:val="left" w:pos="8647"/>
        </w:tabs>
        <w:jc w:val="both"/>
        <w:rPr>
          <w:rFonts w:asciiTheme="majorBidi" w:hAnsiTheme="majorBidi" w:cstheme="majorBidi"/>
          <w:b/>
          <w:lang w:val="en-GB"/>
        </w:rPr>
      </w:pPr>
    </w:p>
    <w:p w:rsidR="00BC5583" w:rsidRPr="00045F70" w:rsidRDefault="00BC5583" w:rsidP="0060543C">
      <w:pPr>
        <w:tabs>
          <w:tab w:val="left" w:pos="8647"/>
        </w:tabs>
        <w:jc w:val="both"/>
        <w:rPr>
          <w:rFonts w:asciiTheme="majorBidi" w:hAnsiTheme="majorBidi" w:cstheme="majorBidi"/>
          <w:b/>
          <w:lang w:val="en-GB"/>
        </w:rPr>
      </w:pPr>
      <w:r w:rsidRPr="00045F70">
        <w:rPr>
          <w:rFonts w:asciiTheme="majorBidi" w:hAnsiTheme="majorBidi" w:cstheme="majorBidi"/>
          <w:b/>
          <w:lang w:val="en-GB"/>
        </w:rPr>
        <w:t xml:space="preserve">INDEPENDENT AUDITOR’S REPORT TO THE SHAREHOLDERS OF </w:t>
      </w:r>
    </w:p>
    <w:p w:rsidR="00BC5583" w:rsidRPr="00045F70" w:rsidRDefault="00BC5583" w:rsidP="0060543C">
      <w:pPr>
        <w:jc w:val="left"/>
        <w:rPr>
          <w:rFonts w:asciiTheme="majorBidi" w:hAnsiTheme="majorBidi" w:cstheme="majorBidi"/>
          <w:b/>
          <w:spacing w:val="-3"/>
        </w:rPr>
      </w:pPr>
      <w:r w:rsidRPr="00045F70">
        <w:rPr>
          <w:rFonts w:asciiTheme="majorBidi" w:hAnsiTheme="majorBidi" w:cstheme="majorBidi"/>
          <w:b/>
          <w:lang w:val="en-GB"/>
        </w:rPr>
        <w:t>UNITED DEVELOPMENT COMPANY Q.P.S.C. (CONTINUED)</w:t>
      </w:r>
    </w:p>
    <w:p w:rsidR="00BC5583" w:rsidRPr="00045F70" w:rsidRDefault="00BC5583" w:rsidP="0060543C">
      <w:pPr>
        <w:suppressAutoHyphens/>
        <w:jc w:val="both"/>
        <w:rPr>
          <w:rFonts w:asciiTheme="majorBidi" w:hAnsiTheme="majorBidi" w:cstheme="majorBidi"/>
        </w:rPr>
      </w:pPr>
    </w:p>
    <w:p w:rsidR="00BC5583" w:rsidRPr="00045F70" w:rsidRDefault="00BC5583" w:rsidP="0060543C">
      <w:pPr>
        <w:tabs>
          <w:tab w:val="left" w:pos="8647"/>
        </w:tabs>
        <w:jc w:val="both"/>
        <w:rPr>
          <w:rFonts w:asciiTheme="majorBidi" w:hAnsiTheme="majorBidi" w:cstheme="majorBidi"/>
          <w:b/>
        </w:rPr>
      </w:pPr>
      <w:r w:rsidRPr="00045F70">
        <w:rPr>
          <w:rFonts w:asciiTheme="majorBidi" w:hAnsiTheme="majorBidi" w:cstheme="majorBidi"/>
          <w:b/>
        </w:rPr>
        <w:t>Report on the Audit of the Consolidated Financial Statements (continued)</w:t>
      </w:r>
    </w:p>
    <w:p w:rsidR="00BC5583" w:rsidRPr="00045F70" w:rsidRDefault="00BC5583" w:rsidP="0060543C">
      <w:pPr>
        <w:tabs>
          <w:tab w:val="left" w:pos="8647"/>
        </w:tabs>
        <w:overflowPunct/>
        <w:autoSpaceDE/>
        <w:autoSpaceDN/>
        <w:adjustRightInd/>
        <w:jc w:val="both"/>
        <w:textAlignment w:val="auto"/>
        <w:rPr>
          <w:rFonts w:asciiTheme="majorBidi" w:hAnsiTheme="majorBidi" w:cstheme="majorBidi"/>
          <w:noProof w:val="0"/>
        </w:rPr>
      </w:pPr>
    </w:p>
    <w:p w:rsidR="00BC5583" w:rsidRPr="00045F70" w:rsidRDefault="00BC5583" w:rsidP="0060543C">
      <w:pPr>
        <w:tabs>
          <w:tab w:val="left" w:pos="8647"/>
        </w:tabs>
        <w:overflowPunct/>
        <w:autoSpaceDE/>
        <w:autoSpaceDN/>
        <w:adjustRightInd/>
        <w:jc w:val="both"/>
        <w:textAlignment w:val="auto"/>
        <w:rPr>
          <w:rFonts w:asciiTheme="majorBidi" w:hAnsiTheme="majorBidi" w:cstheme="majorBidi"/>
          <w:i/>
          <w:iCs/>
          <w:noProof w:val="0"/>
          <w:lang w:val="en-GB"/>
        </w:rPr>
      </w:pPr>
      <w:r w:rsidRPr="00045F70">
        <w:rPr>
          <w:rFonts w:asciiTheme="majorBidi" w:hAnsiTheme="majorBidi" w:cstheme="majorBidi"/>
          <w:i/>
          <w:iCs/>
          <w:noProof w:val="0"/>
          <w:lang w:val="en-GB"/>
        </w:rPr>
        <w:t>Auditor’s Responsibilities for the Audit of the Consolidated Financial Statements (continued)</w:t>
      </w:r>
    </w:p>
    <w:p w:rsidR="00BC5583" w:rsidRPr="00045F70" w:rsidRDefault="00BC5583" w:rsidP="0060543C">
      <w:pPr>
        <w:pStyle w:val="ListParagraph"/>
        <w:rPr>
          <w:rFonts w:asciiTheme="majorBidi" w:hAnsiTheme="majorBidi" w:cstheme="majorBidi"/>
          <w:noProof w:val="0"/>
          <w:lang w:val="en-GB"/>
        </w:rPr>
      </w:pPr>
    </w:p>
    <w:p w:rsidR="001055BB" w:rsidRPr="00045F70" w:rsidRDefault="001055BB" w:rsidP="0060543C">
      <w:pPr>
        <w:numPr>
          <w:ilvl w:val="0"/>
          <w:numId w:val="28"/>
        </w:numPr>
        <w:tabs>
          <w:tab w:val="left" w:pos="8647"/>
        </w:tabs>
        <w:overflowPunct/>
        <w:autoSpaceDE/>
        <w:autoSpaceDN/>
        <w:adjustRightInd/>
        <w:ind w:left="360"/>
        <w:contextualSpacing/>
        <w:jc w:val="both"/>
        <w:textAlignment w:val="auto"/>
        <w:rPr>
          <w:rFonts w:asciiTheme="majorBidi" w:hAnsiTheme="majorBidi" w:cstheme="majorBidi"/>
          <w:noProof w:val="0"/>
          <w:lang w:val="en-GB"/>
        </w:rPr>
      </w:pPr>
      <w:r w:rsidRPr="00045F70">
        <w:rPr>
          <w:rFonts w:asciiTheme="majorBidi" w:hAnsiTheme="majorBidi" w:cstheme="majorBidi"/>
          <w:noProof w:val="0"/>
          <w:lang w:val="en-GB"/>
        </w:rPr>
        <w:t>Evaluate the overall presentation, structure and content of the consolidated financial statements, including the disclosures, and whether the consolidated financial statements represent the underlying transactions and events in a manner that achieves fair presentation.</w:t>
      </w:r>
    </w:p>
    <w:p w:rsidR="001055BB" w:rsidRPr="00045F70" w:rsidRDefault="001055BB" w:rsidP="0060543C">
      <w:pPr>
        <w:overflowPunct/>
        <w:autoSpaceDE/>
        <w:autoSpaceDN/>
        <w:adjustRightInd/>
        <w:ind w:left="360"/>
        <w:contextualSpacing/>
        <w:jc w:val="left"/>
        <w:textAlignment w:val="auto"/>
        <w:rPr>
          <w:rFonts w:asciiTheme="majorBidi" w:hAnsiTheme="majorBidi" w:cstheme="majorBidi"/>
          <w:noProof w:val="0"/>
          <w:lang w:val="en-GB"/>
        </w:rPr>
      </w:pPr>
    </w:p>
    <w:p w:rsidR="001055BB" w:rsidRPr="00045F70" w:rsidRDefault="001055BB" w:rsidP="0060543C">
      <w:pPr>
        <w:numPr>
          <w:ilvl w:val="0"/>
          <w:numId w:val="28"/>
        </w:numPr>
        <w:tabs>
          <w:tab w:val="left" w:pos="8647"/>
        </w:tabs>
        <w:overflowPunct/>
        <w:autoSpaceDE/>
        <w:autoSpaceDN/>
        <w:adjustRightInd/>
        <w:ind w:left="360"/>
        <w:contextualSpacing/>
        <w:jc w:val="both"/>
        <w:textAlignment w:val="auto"/>
        <w:rPr>
          <w:rFonts w:asciiTheme="majorBidi" w:hAnsiTheme="majorBidi" w:cstheme="majorBidi"/>
          <w:noProof w:val="0"/>
          <w:lang w:val="en-GB"/>
        </w:rPr>
      </w:pPr>
      <w:r w:rsidRPr="00045F70">
        <w:rPr>
          <w:rFonts w:asciiTheme="majorBidi" w:hAnsiTheme="majorBidi" w:cstheme="majorBidi"/>
          <w:noProof w:val="0"/>
          <w:lang w:val="en-GB"/>
        </w:rPr>
        <w:t xml:space="preserve">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 </w:t>
      </w:r>
    </w:p>
    <w:p w:rsidR="001055BB" w:rsidRPr="00045F70" w:rsidRDefault="001055BB" w:rsidP="0060543C">
      <w:pPr>
        <w:overflowPunct/>
        <w:autoSpaceDE/>
        <w:autoSpaceDN/>
        <w:adjustRightInd/>
        <w:ind w:left="720"/>
        <w:contextualSpacing/>
        <w:jc w:val="left"/>
        <w:textAlignment w:val="auto"/>
        <w:rPr>
          <w:rFonts w:asciiTheme="majorBidi" w:hAnsiTheme="majorBidi" w:cstheme="majorBidi"/>
          <w:noProof w:val="0"/>
          <w:lang w:val="en-GB"/>
        </w:rPr>
      </w:pP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noProof w:val="0"/>
          <w:lang w:val="en-GB"/>
        </w:rPr>
      </w:pPr>
      <w:r w:rsidRPr="00045F70">
        <w:rPr>
          <w:rFonts w:asciiTheme="majorBidi" w:hAnsiTheme="majorBidi" w:cstheme="majorBidi"/>
          <w:noProof w:val="0"/>
          <w:lang w:val="en-GB"/>
        </w:rPr>
        <w:t>We communicate with</w:t>
      </w:r>
      <w:r w:rsidR="00E42BA3" w:rsidRPr="00045F70">
        <w:rPr>
          <w:rFonts w:asciiTheme="majorBidi" w:hAnsiTheme="majorBidi" w:cstheme="majorBidi"/>
          <w:noProof w:val="0"/>
          <w:lang w:val="en-GB"/>
        </w:rPr>
        <w:t xml:space="preserve"> the Board of Directors </w:t>
      </w:r>
      <w:r w:rsidRPr="00045F70">
        <w:rPr>
          <w:rFonts w:asciiTheme="majorBidi" w:hAnsiTheme="majorBidi" w:cstheme="majorBidi"/>
          <w:noProof w:val="0"/>
          <w:lang w:val="en-GB"/>
        </w:rPr>
        <w:t xml:space="preserve">regarding, among other matters, the planned scope and timing of the audit and significant audit findings, including any significant deficiencies in internal control that we identify during our audit. </w:t>
      </w: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noProof w:val="0"/>
          <w:lang w:val="en-GB"/>
        </w:rPr>
      </w:pP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noProof w:val="0"/>
          <w:lang w:val="en-GB"/>
        </w:rPr>
      </w:pPr>
      <w:r w:rsidRPr="00045F70">
        <w:rPr>
          <w:rFonts w:asciiTheme="majorBidi" w:hAnsiTheme="majorBidi" w:cstheme="majorBidi"/>
          <w:noProof w:val="0"/>
          <w:lang w:val="en-GB"/>
        </w:rPr>
        <w:t xml:space="preserve">We also provide </w:t>
      </w:r>
      <w:r w:rsidR="00E42BA3" w:rsidRPr="00045F70">
        <w:rPr>
          <w:rFonts w:asciiTheme="majorBidi" w:hAnsiTheme="majorBidi" w:cstheme="majorBidi"/>
          <w:noProof w:val="0"/>
          <w:lang w:val="en-GB"/>
        </w:rPr>
        <w:t>the Board of Directors</w:t>
      </w:r>
      <w:r w:rsidRPr="00045F70">
        <w:rPr>
          <w:rFonts w:asciiTheme="majorBidi" w:hAnsiTheme="majorBidi" w:cstheme="majorBidi"/>
          <w:noProof w:val="0"/>
          <w:lang w:val="en-GB"/>
        </w:rPr>
        <w:t xml:space="preserve"> with a statement that we have complied with relevant ethical requirements regarding independence, and communicate with them all relationships and other matters that may reasonably be thought to bear on our independence, and where applicable, related safeguards. </w:t>
      </w: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noProof w:val="0"/>
          <w:lang w:val="en-GB"/>
        </w:rPr>
      </w:pP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spacing w:val="-2"/>
          <w:lang w:val="en-GB"/>
        </w:rPr>
      </w:pPr>
      <w:r w:rsidRPr="00045F70">
        <w:rPr>
          <w:rFonts w:asciiTheme="majorBidi" w:hAnsiTheme="majorBidi" w:cstheme="majorBidi"/>
          <w:noProof w:val="0"/>
          <w:lang w:val="en-GB"/>
        </w:rPr>
        <w:t xml:space="preserve">From the matters communicated with </w:t>
      </w:r>
      <w:r w:rsidR="0066130E" w:rsidRPr="00045F70">
        <w:rPr>
          <w:rFonts w:asciiTheme="majorBidi" w:hAnsiTheme="majorBidi" w:cstheme="majorBidi"/>
          <w:noProof w:val="0"/>
          <w:lang w:val="en-GB"/>
        </w:rPr>
        <w:t>the Board of Directors</w:t>
      </w:r>
      <w:r w:rsidRPr="00045F70">
        <w:rPr>
          <w:rFonts w:asciiTheme="majorBidi" w:hAnsiTheme="majorBidi" w:cstheme="majorBidi"/>
          <w:noProof w:val="0"/>
          <w:lang w:val="en-GB"/>
        </w:rPr>
        <w:t xml:space="preserve">, we determine those matters that were of most significance in the audit of the consolidated financial statements of the current </w:t>
      </w:r>
      <w:r w:rsidR="00225E32" w:rsidRPr="00045F70">
        <w:rPr>
          <w:rFonts w:asciiTheme="majorBidi" w:hAnsiTheme="majorBidi" w:cstheme="majorBidi"/>
          <w:noProof w:val="0"/>
          <w:lang w:val="en-GB"/>
        </w:rPr>
        <w:t>year</w:t>
      </w:r>
      <w:r w:rsidRPr="00045F70">
        <w:rPr>
          <w:rFonts w:asciiTheme="majorBidi" w:hAnsiTheme="majorBidi" w:cstheme="majorBidi"/>
          <w:noProof w:val="0"/>
          <w:lang w:val="en-GB"/>
        </w:rPr>
        <w:t xml:space="preserve">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rsidR="001055BB" w:rsidRPr="00045F70" w:rsidRDefault="001055BB" w:rsidP="0060543C">
      <w:pPr>
        <w:suppressAutoHyphens/>
        <w:jc w:val="both"/>
        <w:rPr>
          <w:rFonts w:asciiTheme="majorBidi" w:hAnsiTheme="majorBidi" w:cstheme="majorBidi"/>
        </w:rPr>
      </w:pPr>
    </w:p>
    <w:p w:rsidR="00E4525A" w:rsidRPr="00045F70" w:rsidRDefault="00E4525A" w:rsidP="0060543C">
      <w:pPr>
        <w:tabs>
          <w:tab w:val="left" w:pos="8647"/>
        </w:tabs>
        <w:overflowPunct/>
        <w:autoSpaceDE/>
        <w:autoSpaceDN/>
        <w:adjustRightInd/>
        <w:jc w:val="both"/>
        <w:textAlignment w:val="auto"/>
        <w:rPr>
          <w:rFonts w:asciiTheme="majorBidi" w:hAnsiTheme="majorBidi" w:cstheme="majorBidi"/>
          <w:b/>
          <w:noProof w:val="0"/>
        </w:rPr>
      </w:pPr>
      <w:r w:rsidRPr="00045F70">
        <w:rPr>
          <w:rFonts w:asciiTheme="majorBidi" w:hAnsiTheme="majorBidi" w:cstheme="majorBidi"/>
          <w:b/>
          <w:noProof w:val="0"/>
        </w:rPr>
        <w:t>Report on Other Legal and Regulatory Requirements</w:t>
      </w:r>
    </w:p>
    <w:p w:rsidR="00B05A37" w:rsidRPr="00045F70" w:rsidRDefault="00F94A4D" w:rsidP="00F94A4D">
      <w:pPr>
        <w:jc w:val="both"/>
        <w:rPr>
          <w:rFonts w:asciiTheme="majorBidi" w:eastAsiaTheme="minorEastAsia" w:hAnsiTheme="majorBidi" w:cstheme="majorBidi"/>
          <w:lang w:eastAsia="zh-CN"/>
        </w:rPr>
      </w:pPr>
      <w:r w:rsidRPr="00045F70">
        <w:rPr>
          <w:rFonts w:asciiTheme="majorBidi" w:hAnsiTheme="majorBidi" w:cstheme="majorBidi"/>
          <w:noProof w:val="0"/>
          <w:lang w:val="en-GB"/>
        </w:rPr>
        <w:t xml:space="preserve">We have obtained all the information and explanations we considered necessary for the purposes of our audit. The Company has maintained proper accounting records and its consolidated financial statements are in agreement therewith. Furthermore, the physical count of the Company’s inventories was carried out in accordance with established principles. We have not been provided with the report of the Board of Directors to determine whether there is any financial information contained therein is in agreement with the books and records of the Company. We are not aware of any violations of the Qatar Commercial Companies Law No. 11 of 2015 or the terms of the Company’s Articles of Association and any amendments thereto having occurred during the year which might have had a material adverse effect on the Company’s consolidated financial position or performance as at and for the year ended 31 December 2017. </w:t>
      </w:r>
      <w:r w:rsidRPr="00045F70">
        <w:rPr>
          <w:rFonts w:asciiTheme="majorBidi" w:hAnsiTheme="majorBidi" w:cstheme="majorBidi"/>
        </w:rPr>
        <w:t xml:space="preserve"> </w:t>
      </w:r>
      <w:r w:rsidRPr="00045F70">
        <w:rPr>
          <w:rFonts w:asciiTheme="majorBidi" w:eastAsiaTheme="minorEastAsia" w:hAnsiTheme="majorBidi" w:cstheme="majorBidi"/>
          <w:lang w:eastAsia="zh-CN"/>
        </w:rPr>
        <w:t xml:space="preserve"> </w:t>
      </w:r>
      <w:r w:rsidR="00B05A37" w:rsidRPr="00045F70">
        <w:rPr>
          <w:rFonts w:asciiTheme="majorBidi" w:hAnsiTheme="majorBidi" w:cstheme="majorBidi"/>
          <w:noProof w:val="0"/>
          <w:lang w:val="en-GB"/>
        </w:rPr>
        <w:t xml:space="preserve"> </w:t>
      </w:r>
      <w:r w:rsidR="00B05A37" w:rsidRPr="00045F70">
        <w:rPr>
          <w:rFonts w:asciiTheme="majorBidi" w:hAnsiTheme="majorBidi" w:cstheme="majorBidi"/>
        </w:rPr>
        <w:t xml:space="preserve"> </w:t>
      </w:r>
      <w:r w:rsidR="00B05A37" w:rsidRPr="00045F70">
        <w:rPr>
          <w:rFonts w:asciiTheme="majorBidi" w:eastAsiaTheme="minorEastAsia" w:hAnsiTheme="majorBidi" w:cstheme="majorBidi"/>
          <w:lang w:eastAsia="zh-CN"/>
        </w:rPr>
        <w:t xml:space="preserve"> </w:t>
      </w:r>
    </w:p>
    <w:p w:rsidR="001055BB" w:rsidRPr="00045F70" w:rsidRDefault="001055BB" w:rsidP="0060543C">
      <w:pPr>
        <w:tabs>
          <w:tab w:val="left" w:pos="8647"/>
        </w:tabs>
        <w:overflowPunct/>
        <w:autoSpaceDE/>
        <w:autoSpaceDN/>
        <w:adjustRightInd/>
        <w:jc w:val="both"/>
        <w:textAlignment w:val="auto"/>
        <w:rPr>
          <w:rFonts w:asciiTheme="majorBidi" w:hAnsiTheme="majorBidi" w:cstheme="majorBidi"/>
          <w:noProof w:val="0"/>
        </w:rPr>
      </w:pPr>
    </w:p>
    <w:p w:rsidR="00E4525A" w:rsidRPr="00045F70" w:rsidRDefault="00E4525A" w:rsidP="0060543C">
      <w:pPr>
        <w:tabs>
          <w:tab w:val="left" w:pos="8647"/>
        </w:tabs>
        <w:overflowPunct/>
        <w:autoSpaceDE/>
        <w:autoSpaceDN/>
        <w:adjustRightInd/>
        <w:jc w:val="both"/>
        <w:textAlignment w:val="auto"/>
        <w:rPr>
          <w:rFonts w:asciiTheme="majorBidi" w:hAnsiTheme="majorBidi" w:cstheme="majorBidi"/>
          <w:noProof w:val="0"/>
        </w:rPr>
      </w:pPr>
    </w:p>
    <w:p w:rsidR="001055BB" w:rsidRPr="00045F70" w:rsidRDefault="001055BB" w:rsidP="0060543C">
      <w:pPr>
        <w:tabs>
          <w:tab w:val="left" w:pos="1945"/>
        </w:tabs>
        <w:suppressAutoHyphens/>
        <w:overflowPunct/>
        <w:autoSpaceDE/>
        <w:autoSpaceDN/>
        <w:adjustRightInd/>
        <w:jc w:val="both"/>
        <w:textAlignment w:val="auto"/>
        <w:rPr>
          <w:rFonts w:ascii="Times New Roman" w:hAnsi="Times New Roman"/>
          <w:noProof w:val="0"/>
          <w:sz w:val="23"/>
          <w:szCs w:val="23"/>
          <w:lang w:val="en-GB"/>
        </w:rPr>
      </w:pPr>
    </w:p>
    <w:p w:rsidR="008311D9" w:rsidRPr="00045F70" w:rsidRDefault="008311D9" w:rsidP="0060543C">
      <w:pPr>
        <w:suppressAutoHyphens/>
        <w:overflowPunct/>
        <w:autoSpaceDE/>
        <w:autoSpaceDN/>
        <w:adjustRightInd/>
        <w:jc w:val="both"/>
        <w:textAlignment w:val="auto"/>
        <w:rPr>
          <w:rFonts w:ascii="Times New Roman" w:hAnsi="Times New Roman"/>
          <w:noProof w:val="0"/>
          <w:sz w:val="23"/>
          <w:szCs w:val="23"/>
          <w:lang w:val="en-GB"/>
        </w:rPr>
      </w:pPr>
    </w:p>
    <w:p w:rsidR="00CB50CB" w:rsidRPr="00045F70" w:rsidRDefault="00CB50CB" w:rsidP="0060543C">
      <w:pPr>
        <w:rPr>
          <w:rFonts w:asciiTheme="majorBidi" w:hAnsiTheme="majorBidi" w:cstheme="majorBidi"/>
        </w:rPr>
      </w:pPr>
    </w:p>
    <w:tbl>
      <w:tblPr>
        <w:tblW w:w="5000" w:type="pct"/>
        <w:tblLook w:val="01E0" w:firstRow="1" w:lastRow="1" w:firstColumn="1" w:lastColumn="1" w:noHBand="0" w:noVBand="0"/>
      </w:tblPr>
      <w:tblGrid>
        <w:gridCol w:w="5574"/>
        <w:gridCol w:w="3597"/>
      </w:tblGrid>
      <w:tr w:rsidR="00CB50CB" w:rsidRPr="00045F70" w:rsidTr="00744892">
        <w:tc>
          <w:tcPr>
            <w:tcW w:w="3039" w:type="pct"/>
            <w:shd w:val="clear" w:color="auto" w:fill="auto"/>
          </w:tcPr>
          <w:p w:rsidR="00CB50CB" w:rsidRPr="00045F70" w:rsidRDefault="004C2D07" w:rsidP="0060543C">
            <w:pPr>
              <w:ind w:hanging="108"/>
              <w:jc w:val="both"/>
              <w:rPr>
                <w:rFonts w:asciiTheme="majorBidi" w:hAnsiTheme="majorBidi" w:cstheme="majorBidi"/>
                <w:sz w:val="22"/>
                <w:szCs w:val="22"/>
              </w:rPr>
            </w:pPr>
            <w:r w:rsidRPr="00045F70">
              <w:rPr>
                <w:rFonts w:asciiTheme="majorBidi" w:hAnsiTheme="majorBidi" w:cstheme="majorBidi"/>
                <w:sz w:val="22"/>
                <w:szCs w:val="22"/>
              </w:rPr>
              <w:t>07 Febr</w:t>
            </w:r>
            <w:r w:rsidR="00CB50CB" w:rsidRPr="00045F70">
              <w:rPr>
                <w:rFonts w:asciiTheme="majorBidi" w:hAnsiTheme="majorBidi" w:cstheme="majorBidi"/>
                <w:sz w:val="22"/>
                <w:szCs w:val="22"/>
              </w:rPr>
              <w:t>uary 2018</w:t>
            </w:r>
          </w:p>
        </w:tc>
        <w:tc>
          <w:tcPr>
            <w:tcW w:w="1961" w:type="pct"/>
          </w:tcPr>
          <w:p w:rsidR="00CB50CB" w:rsidRPr="00045F70" w:rsidRDefault="00CB50CB" w:rsidP="0060543C">
            <w:pPr>
              <w:ind w:left="72" w:hanging="72"/>
              <w:jc w:val="both"/>
              <w:rPr>
                <w:rFonts w:asciiTheme="majorBidi" w:hAnsiTheme="majorBidi" w:cstheme="majorBidi"/>
                <w:sz w:val="22"/>
                <w:szCs w:val="22"/>
              </w:rPr>
            </w:pPr>
            <w:r w:rsidRPr="00045F70">
              <w:rPr>
                <w:rFonts w:asciiTheme="majorBidi" w:hAnsiTheme="majorBidi" w:cstheme="majorBidi"/>
                <w:sz w:val="22"/>
                <w:szCs w:val="22"/>
              </w:rPr>
              <w:t>Gopal Balasubramaniam</w:t>
            </w:r>
          </w:p>
        </w:tc>
      </w:tr>
      <w:tr w:rsidR="00CB50CB" w:rsidRPr="00045F70" w:rsidTr="00744892">
        <w:tc>
          <w:tcPr>
            <w:tcW w:w="3039" w:type="pct"/>
          </w:tcPr>
          <w:p w:rsidR="00CB50CB" w:rsidRPr="00045F70" w:rsidRDefault="00CB50CB" w:rsidP="0060543C">
            <w:pPr>
              <w:ind w:hanging="108"/>
              <w:jc w:val="both"/>
              <w:rPr>
                <w:rFonts w:asciiTheme="majorBidi" w:hAnsiTheme="majorBidi" w:cstheme="majorBidi"/>
                <w:sz w:val="22"/>
                <w:szCs w:val="22"/>
              </w:rPr>
            </w:pPr>
            <w:r w:rsidRPr="00045F70">
              <w:rPr>
                <w:rFonts w:asciiTheme="majorBidi" w:hAnsiTheme="majorBidi" w:cstheme="majorBidi"/>
                <w:sz w:val="22"/>
                <w:szCs w:val="22"/>
              </w:rPr>
              <w:t>Doha</w:t>
            </w:r>
          </w:p>
        </w:tc>
        <w:tc>
          <w:tcPr>
            <w:tcW w:w="1961" w:type="pct"/>
          </w:tcPr>
          <w:p w:rsidR="00CB50CB" w:rsidRPr="00045F70" w:rsidRDefault="00CB50CB" w:rsidP="0060543C">
            <w:pPr>
              <w:ind w:left="72" w:hanging="72"/>
              <w:jc w:val="both"/>
              <w:rPr>
                <w:rFonts w:asciiTheme="majorBidi" w:hAnsiTheme="majorBidi" w:cstheme="majorBidi"/>
                <w:sz w:val="22"/>
                <w:szCs w:val="22"/>
              </w:rPr>
            </w:pPr>
            <w:r w:rsidRPr="00045F70">
              <w:rPr>
                <w:rFonts w:asciiTheme="majorBidi" w:hAnsiTheme="majorBidi" w:cstheme="majorBidi"/>
                <w:sz w:val="22"/>
                <w:szCs w:val="22"/>
              </w:rPr>
              <w:t>KPMG</w:t>
            </w:r>
          </w:p>
        </w:tc>
      </w:tr>
      <w:tr w:rsidR="00CB50CB" w:rsidRPr="00045F70" w:rsidTr="00744892">
        <w:tc>
          <w:tcPr>
            <w:tcW w:w="3039" w:type="pct"/>
          </w:tcPr>
          <w:p w:rsidR="00CB50CB" w:rsidRPr="00045F70" w:rsidRDefault="00CB50CB" w:rsidP="0060543C">
            <w:pPr>
              <w:ind w:hanging="108"/>
              <w:jc w:val="both"/>
              <w:rPr>
                <w:rFonts w:asciiTheme="majorBidi" w:hAnsiTheme="majorBidi" w:cstheme="majorBidi"/>
                <w:sz w:val="22"/>
                <w:szCs w:val="22"/>
              </w:rPr>
            </w:pPr>
            <w:r w:rsidRPr="00045F70">
              <w:rPr>
                <w:rFonts w:asciiTheme="majorBidi" w:hAnsiTheme="majorBidi" w:cstheme="majorBidi"/>
                <w:sz w:val="22"/>
                <w:szCs w:val="22"/>
              </w:rPr>
              <w:t>State of Qatar</w:t>
            </w:r>
          </w:p>
        </w:tc>
        <w:tc>
          <w:tcPr>
            <w:tcW w:w="1961" w:type="pct"/>
          </w:tcPr>
          <w:p w:rsidR="00CB50CB" w:rsidRPr="00045F70" w:rsidRDefault="00CB50CB" w:rsidP="0060543C">
            <w:pPr>
              <w:ind w:left="72" w:hanging="72"/>
              <w:jc w:val="both"/>
              <w:rPr>
                <w:rFonts w:asciiTheme="majorBidi" w:hAnsiTheme="majorBidi" w:cstheme="majorBidi"/>
                <w:sz w:val="22"/>
                <w:szCs w:val="22"/>
              </w:rPr>
            </w:pPr>
            <w:r w:rsidRPr="00045F70">
              <w:rPr>
                <w:rFonts w:asciiTheme="majorBidi" w:hAnsiTheme="majorBidi" w:cstheme="majorBidi"/>
                <w:sz w:val="22"/>
                <w:szCs w:val="22"/>
              </w:rPr>
              <w:t>Qatar Auditors Registry Number 251</w:t>
            </w:r>
          </w:p>
          <w:p w:rsidR="000C2CEA" w:rsidRPr="00045F70" w:rsidRDefault="000C2CEA" w:rsidP="0060543C">
            <w:pPr>
              <w:ind w:left="-12" w:firstLine="12"/>
              <w:jc w:val="both"/>
              <w:rPr>
                <w:rFonts w:asciiTheme="majorBidi" w:hAnsiTheme="majorBidi" w:cstheme="majorBidi"/>
                <w:sz w:val="22"/>
                <w:szCs w:val="22"/>
              </w:rPr>
            </w:pPr>
            <w:r w:rsidRPr="00045F70">
              <w:rPr>
                <w:rFonts w:asciiTheme="majorBidi" w:hAnsiTheme="majorBidi" w:cstheme="majorBidi"/>
                <w:sz w:val="22"/>
                <w:szCs w:val="22"/>
              </w:rPr>
              <w:t>Licensed by QFMA: External Auditor’s license No. 120153</w:t>
            </w:r>
          </w:p>
        </w:tc>
      </w:tr>
    </w:tbl>
    <w:p w:rsidR="001055BB" w:rsidRPr="00045F70" w:rsidRDefault="001055BB" w:rsidP="0060543C">
      <w:pPr>
        <w:tabs>
          <w:tab w:val="decimal" w:pos="6521"/>
          <w:tab w:val="decimal" w:pos="7371"/>
          <w:tab w:val="decimal" w:pos="8505"/>
        </w:tabs>
        <w:overflowPunct/>
        <w:adjustRightInd/>
        <w:jc w:val="both"/>
        <w:textAlignment w:val="auto"/>
        <w:rPr>
          <w:rFonts w:ascii="Times New Roman" w:hAnsi="Times New Roman"/>
          <w:noProof w:val="0"/>
          <w:sz w:val="23"/>
          <w:szCs w:val="23"/>
          <w:lang w:val="en-GB" w:eastAsia="en-GB"/>
        </w:rPr>
      </w:pPr>
    </w:p>
    <w:p w:rsidR="00AF7934" w:rsidRPr="00045F70" w:rsidRDefault="00AF7934" w:rsidP="0060543C">
      <w:pPr>
        <w:jc w:val="both"/>
        <w:rPr>
          <w:rFonts w:ascii="Times New Roman" w:hAnsi="Times New Roman"/>
          <w:noProof w:val="0"/>
          <w:lang w:val="en-GB"/>
        </w:rPr>
        <w:sectPr w:rsidR="00AF7934" w:rsidRPr="00045F70" w:rsidSect="00744892">
          <w:footerReference w:type="default" r:id="rId10"/>
          <w:endnotePr>
            <w:numFmt w:val="decimal"/>
          </w:endnotePr>
          <w:pgSz w:w="11909" w:h="16834" w:code="9"/>
          <w:pgMar w:top="2700" w:right="1298" w:bottom="301" w:left="1440" w:header="709" w:footer="301" w:gutter="0"/>
          <w:pgNumType w:start="2"/>
          <w:cols w:space="720"/>
          <w:noEndnote/>
          <w:docGrid w:linePitch="272"/>
        </w:sectPr>
      </w:pPr>
    </w:p>
    <w:p w:rsidR="00AF7934" w:rsidRPr="00045F70" w:rsidRDefault="00D171D1" w:rsidP="0060543C">
      <w:pPr>
        <w:pStyle w:val="Heading8"/>
        <w:jc w:val="left"/>
        <w:rPr>
          <w:rFonts w:ascii="Times New Roman" w:hAnsi="Times New Roman"/>
          <w:bCs/>
          <w:noProof w:val="0"/>
          <w:sz w:val="26"/>
          <w:szCs w:val="26"/>
          <w:u w:val="none"/>
          <w:lang w:val="en-GB"/>
        </w:rPr>
      </w:pPr>
      <w:r w:rsidRPr="00045F70">
        <w:rPr>
          <w:rFonts w:ascii="Times New Roman" w:hAnsi="Times New Roman"/>
          <w:bCs/>
          <w:noProof w:val="0"/>
          <w:sz w:val="26"/>
          <w:szCs w:val="26"/>
          <w:u w:val="none"/>
          <w:lang w:val="en-GB"/>
        </w:rPr>
        <w:t xml:space="preserve">CONSOLIDATED STATEMENT OF </w:t>
      </w:r>
      <w:r w:rsidR="00726A54" w:rsidRPr="00045F70">
        <w:rPr>
          <w:rFonts w:ascii="Times New Roman" w:hAnsi="Times New Roman"/>
          <w:bCs/>
          <w:noProof w:val="0"/>
          <w:sz w:val="26"/>
          <w:szCs w:val="26"/>
          <w:u w:val="none"/>
          <w:lang w:val="en-GB"/>
        </w:rPr>
        <w:t>INCOME</w:t>
      </w:r>
    </w:p>
    <w:p w:rsidR="00AF7934" w:rsidRPr="00045F70" w:rsidRDefault="00D171D1" w:rsidP="0060543C">
      <w:pPr>
        <w:pStyle w:val="AANormalPara"/>
        <w:rPr>
          <w:rFonts w:ascii="Times New Roman" w:hAnsi="Times New Roman"/>
          <w:bCs/>
          <w:sz w:val="24"/>
          <w:szCs w:val="22"/>
          <w:rtl/>
        </w:rPr>
      </w:pPr>
      <w:r w:rsidRPr="00045F70">
        <w:rPr>
          <w:rFonts w:ascii="Times New Roman" w:hAnsi="Times New Roman"/>
          <w:bCs/>
          <w:szCs w:val="22"/>
        </w:rPr>
        <w:t>For the year ended 31 December 201</w:t>
      </w:r>
      <w:r w:rsidR="0003739E" w:rsidRPr="00045F70">
        <w:rPr>
          <w:rFonts w:ascii="Times New Roman" w:hAnsi="Times New Roman"/>
          <w:bCs/>
          <w:szCs w:val="22"/>
        </w:rPr>
        <w:t>7</w:t>
      </w:r>
    </w:p>
    <w:p w:rsidR="00AF7934" w:rsidRPr="00045F70" w:rsidRDefault="00AF7934" w:rsidP="0060543C">
      <w:pPr>
        <w:jc w:val="left"/>
        <w:rPr>
          <w:rFonts w:asciiTheme="majorBidi" w:hAnsiTheme="majorBidi" w:cstheme="majorBidi"/>
          <w:noProof w:val="0"/>
          <w:lang w:val="en-GB"/>
        </w:rPr>
      </w:pPr>
    </w:p>
    <w:p w:rsidR="00D171D1" w:rsidRPr="00045F70" w:rsidRDefault="00D171D1" w:rsidP="0060543C">
      <w:pPr>
        <w:jc w:val="left"/>
        <w:rPr>
          <w:rFonts w:asciiTheme="majorBidi" w:hAnsiTheme="majorBidi" w:cstheme="majorBidi"/>
          <w:noProof w:val="0"/>
          <w:lang w:val="en-GB"/>
        </w:rPr>
      </w:pPr>
    </w:p>
    <w:tbl>
      <w:tblPr>
        <w:tblW w:w="5000" w:type="pct"/>
        <w:tblLayout w:type="fixed"/>
        <w:tblLook w:val="04A0" w:firstRow="1" w:lastRow="0" w:firstColumn="1" w:lastColumn="0" w:noHBand="0" w:noVBand="1"/>
      </w:tblPr>
      <w:tblGrid>
        <w:gridCol w:w="5428"/>
        <w:gridCol w:w="930"/>
        <w:gridCol w:w="1225"/>
        <w:gridCol w:w="363"/>
        <w:gridCol w:w="1225"/>
      </w:tblGrid>
      <w:tr w:rsidR="00AF7934" w:rsidRPr="00045F70" w:rsidTr="00744892">
        <w:tc>
          <w:tcPr>
            <w:tcW w:w="2959" w:type="pct"/>
          </w:tcPr>
          <w:p w:rsidR="00AF7934" w:rsidRPr="00045F70" w:rsidRDefault="00AF7934" w:rsidP="0060543C">
            <w:pPr>
              <w:jc w:val="left"/>
              <w:rPr>
                <w:rFonts w:ascii="Times New Roman" w:hAnsi="Times New Roman"/>
                <w:b/>
                <w:noProof w:val="0"/>
                <w:lang w:val="en-GB"/>
              </w:rPr>
            </w:pPr>
          </w:p>
        </w:tc>
        <w:tc>
          <w:tcPr>
            <w:tcW w:w="507" w:type="pct"/>
            <w:vAlign w:val="bottom"/>
          </w:tcPr>
          <w:p w:rsidR="00AF7934" w:rsidRPr="00045F70" w:rsidRDefault="00AF7934" w:rsidP="0060543C">
            <w:pPr>
              <w:jc w:val="center"/>
              <w:rPr>
                <w:rFonts w:ascii="Times New Roman" w:hAnsi="Times New Roman"/>
                <w:b/>
                <w:i/>
                <w:iCs/>
                <w:noProof w:val="0"/>
                <w:lang w:val="en-GB"/>
              </w:rPr>
            </w:pPr>
          </w:p>
        </w:tc>
        <w:tc>
          <w:tcPr>
            <w:tcW w:w="668" w:type="pct"/>
            <w:vAlign w:val="bottom"/>
          </w:tcPr>
          <w:p w:rsidR="00AF7934" w:rsidRPr="00045F70" w:rsidRDefault="00D171D1" w:rsidP="0060543C">
            <w:pPr>
              <w:rPr>
                <w:rFonts w:ascii="Times New Roman" w:hAnsi="Times New Roman"/>
                <w:b/>
                <w:noProof w:val="0"/>
                <w:lang w:val="en-GB"/>
              </w:rPr>
            </w:pPr>
            <w:r w:rsidRPr="00045F70">
              <w:rPr>
                <w:rFonts w:ascii="Times New Roman" w:hAnsi="Times New Roman"/>
                <w:b/>
                <w:noProof w:val="0"/>
                <w:lang w:val="en-GB"/>
              </w:rPr>
              <w:t>201</w:t>
            </w:r>
            <w:r w:rsidR="0003739E" w:rsidRPr="00045F70">
              <w:rPr>
                <w:rFonts w:ascii="Times New Roman" w:hAnsi="Times New Roman"/>
                <w:b/>
                <w:noProof w:val="0"/>
                <w:lang w:val="en-GB"/>
              </w:rPr>
              <w:t>7</w:t>
            </w:r>
          </w:p>
        </w:tc>
        <w:tc>
          <w:tcPr>
            <w:tcW w:w="198" w:type="pct"/>
            <w:vAlign w:val="bottom"/>
          </w:tcPr>
          <w:p w:rsidR="00AF7934" w:rsidRPr="00045F70" w:rsidRDefault="00AF7934" w:rsidP="0060543C">
            <w:pPr>
              <w:jc w:val="center"/>
              <w:rPr>
                <w:rFonts w:ascii="Times New Roman" w:hAnsi="Times New Roman"/>
                <w:b/>
                <w:noProof w:val="0"/>
                <w:lang w:val="en-GB"/>
              </w:rPr>
            </w:pPr>
          </w:p>
        </w:tc>
        <w:tc>
          <w:tcPr>
            <w:tcW w:w="668" w:type="pct"/>
            <w:vAlign w:val="bottom"/>
          </w:tcPr>
          <w:p w:rsidR="00AF7934" w:rsidRPr="00045F70" w:rsidRDefault="00D171D1" w:rsidP="0060543C">
            <w:pPr>
              <w:tabs>
                <w:tab w:val="decimal" w:pos="936"/>
              </w:tabs>
              <w:jc w:val="left"/>
              <w:rPr>
                <w:rFonts w:ascii="Times New Roman" w:hAnsi="Times New Roman"/>
                <w:bCs/>
                <w:noProof w:val="0"/>
                <w:lang w:val="en-GB"/>
              </w:rPr>
            </w:pPr>
            <w:r w:rsidRPr="00045F70">
              <w:rPr>
                <w:rFonts w:ascii="Times New Roman" w:hAnsi="Times New Roman"/>
                <w:bCs/>
                <w:noProof w:val="0"/>
                <w:lang w:val="en-GB"/>
              </w:rPr>
              <w:t>201</w:t>
            </w:r>
            <w:r w:rsidR="0003739E" w:rsidRPr="00045F70">
              <w:rPr>
                <w:rFonts w:ascii="Times New Roman" w:hAnsi="Times New Roman"/>
                <w:bCs/>
                <w:noProof w:val="0"/>
                <w:lang w:val="en-GB"/>
              </w:rPr>
              <w:t>6</w:t>
            </w:r>
          </w:p>
        </w:tc>
      </w:tr>
      <w:tr w:rsidR="00AF7934" w:rsidRPr="00045F70" w:rsidTr="00744892">
        <w:tc>
          <w:tcPr>
            <w:tcW w:w="2959" w:type="pct"/>
          </w:tcPr>
          <w:p w:rsidR="00AF7934" w:rsidRPr="00045F70" w:rsidRDefault="00AF7934" w:rsidP="0060543C">
            <w:pPr>
              <w:jc w:val="left"/>
              <w:rPr>
                <w:rFonts w:ascii="Times New Roman" w:hAnsi="Times New Roman"/>
                <w:b/>
                <w:noProof w:val="0"/>
                <w:lang w:val="en-GB"/>
              </w:rPr>
            </w:pPr>
          </w:p>
        </w:tc>
        <w:tc>
          <w:tcPr>
            <w:tcW w:w="507" w:type="pct"/>
            <w:vAlign w:val="bottom"/>
          </w:tcPr>
          <w:p w:rsidR="00AF7934" w:rsidRPr="00045F70" w:rsidRDefault="00D171D1" w:rsidP="0060543C">
            <w:pPr>
              <w:jc w:val="center"/>
              <w:rPr>
                <w:rFonts w:ascii="Times New Roman" w:hAnsi="Times New Roman"/>
                <w:bCs/>
                <w:noProof w:val="0"/>
                <w:lang w:val="en-GB"/>
              </w:rPr>
            </w:pPr>
            <w:r w:rsidRPr="00045F70">
              <w:rPr>
                <w:rFonts w:ascii="Times New Roman" w:hAnsi="Times New Roman"/>
                <w:bCs/>
                <w:i/>
                <w:iCs/>
                <w:noProof w:val="0"/>
                <w:lang w:val="en-GB"/>
              </w:rPr>
              <w:t>Note</w:t>
            </w:r>
          </w:p>
        </w:tc>
        <w:tc>
          <w:tcPr>
            <w:tcW w:w="668" w:type="pct"/>
          </w:tcPr>
          <w:p w:rsidR="00AF7934" w:rsidRPr="00045F70" w:rsidRDefault="00D171D1" w:rsidP="0060543C">
            <w:pPr>
              <w:rPr>
                <w:rFonts w:ascii="Times New Roman" w:hAnsi="Times New Roman"/>
                <w:b/>
                <w:noProof w:val="0"/>
                <w:lang w:val="en-GB"/>
              </w:rPr>
            </w:pPr>
            <w:r w:rsidRPr="00045F70">
              <w:rPr>
                <w:rFonts w:ascii="Times New Roman" w:hAnsi="Times New Roman"/>
                <w:b/>
                <w:noProof w:val="0"/>
                <w:lang w:val="en-GB"/>
              </w:rPr>
              <w:t>QR’000</w:t>
            </w:r>
          </w:p>
        </w:tc>
        <w:tc>
          <w:tcPr>
            <w:tcW w:w="198" w:type="pct"/>
          </w:tcPr>
          <w:p w:rsidR="00AF7934" w:rsidRPr="00045F70" w:rsidRDefault="00AF7934" w:rsidP="0060543C">
            <w:pPr>
              <w:jc w:val="center"/>
              <w:rPr>
                <w:rFonts w:ascii="Times New Roman" w:hAnsi="Times New Roman"/>
                <w:b/>
                <w:noProof w:val="0"/>
                <w:lang w:val="en-GB"/>
              </w:rPr>
            </w:pPr>
          </w:p>
        </w:tc>
        <w:tc>
          <w:tcPr>
            <w:tcW w:w="668" w:type="pct"/>
          </w:tcPr>
          <w:p w:rsidR="00AF7934" w:rsidRPr="00045F70" w:rsidRDefault="00D171D1" w:rsidP="0060543C">
            <w:pPr>
              <w:tabs>
                <w:tab w:val="decimal" w:pos="936"/>
              </w:tabs>
              <w:jc w:val="left"/>
              <w:rPr>
                <w:rFonts w:ascii="Times New Roman" w:hAnsi="Times New Roman"/>
                <w:bCs/>
                <w:noProof w:val="0"/>
                <w:lang w:val="en-GB"/>
              </w:rPr>
            </w:pPr>
            <w:r w:rsidRPr="00045F70">
              <w:rPr>
                <w:rFonts w:ascii="Times New Roman" w:hAnsi="Times New Roman"/>
                <w:bCs/>
                <w:noProof w:val="0"/>
                <w:lang w:val="en-GB"/>
              </w:rPr>
              <w:t>QR’000</w:t>
            </w:r>
          </w:p>
        </w:tc>
      </w:tr>
      <w:tr w:rsidR="00AF7934" w:rsidRPr="00045F70" w:rsidTr="00744892">
        <w:tc>
          <w:tcPr>
            <w:tcW w:w="2959" w:type="pct"/>
          </w:tcPr>
          <w:p w:rsidR="00AF7934" w:rsidRPr="00045F70" w:rsidRDefault="00AF7934" w:rsidP="0060543C">
            <w:pPr>
              <w:jc w:val="left"/>
              <w:rPr>
                <w:rFonts w:ascii="Times New Roman" w:hAnsi="Times New Roman"/>
                <w:noProof w:val="0"/>
                <w:lang w:val="en-GB"/>
              </w:rPr>
            </w:pPr>
          </w:p>
        </w:tc>
        <w:tc>
          <w:tcPr>
            <w:tcW w:w="507" w:type="pct"/>
          </w:tcPr>
          <w:p w:rsidR="00AF7934" w:rsidRPr="00045F70" w:rsidRDefault="00AF7934" w:rsidP="0060543C">
            <w:pPr>
              <w:jc w:val="center"/>
              <w:rPr>
                <w:rFonts w:ascii="Times New Roman" w:hAnsi="Times New Roman"/>
                <w:b/>
                <w:noProof w:val="0"/>
                <w:lang w:val="en-GB"/>
              </w:rPr>
            </w:pPr>
          </w:p>
        </w:tc>
        <w:tc>
          <w:tcPr>
            <w:tcW w:w="668" w:type="pct"/>
            <w:vAlign w:val="bottom"/>
          </w:tcPr>
          <w:p w:rsidR="00AF7934" w:rsidRPr="00045F70" w:rsidRDefault="00AF7934" w:rsidP="0060543C">
            <w:pPr>
              <w:rPr>
                <w:rFonts w:ascii="Times New Roman" w:hAnsi="Times New Roman"/>
                <w:noProof w:val="0"/>
                <w:lang w:val="en-GB"/>
              </w:rPr>
            </w:pPr>
          </w:p>
        </w:tc>
        <w:tc>
          <w:tcPr>
            <w:tcW w:w="198" w:type="pct"/>
            <w:vAlign w:val="bottom"/>
          </w:tcPr>
          <w:p w:rsidR="00AF7934" w:rsidRPr="00045F70" w:rsidRDefault="00AF7934" w:rsidP="0060543C">
            <w:pPr>
              <w:rPr>
                <w:rFonts w:ascii="Times New Roman" w:hAnsi="Times New Roman"/>
                <w:b/>
                <w:noProof w:val="0"/>
                <w:lang w:val="en-GB"/>
              </w:rPr>
            </w:pPr>
          </w:p>
        </w:tc>
        <w:tc>
          <w:tcPr>
            <w:tcW w:w="668" w:type="pct"/>
            <w:vAlign w:val="bottom"/>
          </w:tcPr>
          <w:p w:rsidR="00AF7934" w:rsidRPr="00045F70" w:rsidRDefault="00AF7934" w:rsidP="0060543C">
            <w:pPr>
              <w:tabs>
                <w:tab w:val="decimal" w:pos="936"/>
              </w:tabs>
              <w:jc w:val="left"/>
              <w:rPr>
                <w:rFonts w:ascii="Times New Roman" w:hAnsi="Times New Roman"/>
                <w:bCs/>
                <w:noProof w:val="0"/>
                <w:lang w:val="en-GB"/>
              </w:rPr>
            </w:pPr>
          </w:p>
        </w:tc>
      </w:tr>
      <w:tr w:rsidR="007319AD" w:rsidRPr="00045F70" w:rsidTr="00744892">
        <w:tc>
          <w:tcPr>
            <w:tcW w:w="2959" w:type="pct"/>
          </w:tcPr>
          <w:p w:rsidR="007319AD" w:rsidRPr="00045F70" w:rsidRDefault="007319AD" w:rsidP="0060543C">
            <w:pPr>
              <w:ind w:hanging="108"/>
              <w:jc w:val="left"/>
              <w:rPr>
                <w:rFonts w:ascii="Times New Roman" w:hAnsi="Times New Roman"/>
                <w:noProof w:val="0"/>
                <w:lang w:val="en-GB"/>
              </w:rPr>
            </w:pPr>
            <w:r w:rsidRPr="00045F70">
              <w:rPr>
                <w:rFonts w:ascii="Times New Roman" w:hAnsi="Times New Roman"/>
                <w:noProof w:val="0"/>
                <w:lang w:val="en-GB"/>
              </w:rPr>
              <w:t xml:space="preserve">Revenue </w:t>
            </w:r>
          </w:p>
        </w:tc>
        <w:tc>
          <w:tcPr>
            <w:tcW w:w="507" w:type="pct"/>
          </w:tcPr>
          <w:p w:rsidR="007319AD" w:rsidRPr="00045F70" w:rsidRDefault="007319AD" w:rsidP="0060543C">
            <w:pPr>
              <w:jc w:val="center"/>
              <w:rPr>
                <w:rFonts w:ascii="Times New Roman" w:hAnsi="Times New Roman"/>
                <w:b/>
                <w:noProof w:val="0"/>
                <w:lang w:val="en-GB"/>
              </w:rPr>
            </w:pPr>
          </w:p>
        </w:tc>
        <w:tc>
          <w:tcPr>
            <w:tcW w:w="668" w:type="pct"/>
            <w:vAlign w:val="bottom"/>
          </w:tcPr>
          <w:p w:rsidR="007319AD" w:rsidRPr="00045F70" w:rsidRDefault="00616A30" w:rsidP="0060543C">
            <w:pPr>
              <w:rPr>
                <w:rFonts w:ascii="Times New Roman" w:hAnsi="Times New Roman"/>
                <w:b/>
                <w:bCs/>
                <w:noProof w:val="0"/>
                <w:lang w:val="en-GB"/>
              </w:rPr>
            </w:pPr>
            <w:r w:rsidRPr="00045F70">
              <w:rPr>
                <w:rFonts w:ascii="Times New Roman" w:hAnsi="Times New Roman"/>
                <w:b/>
                <w:bCs/>
                <w:noProof w:val="0"/>
                <w:lang w:val="en-GB"/>
              </w:rPr>
              <w:t>2,031,8</w:t>
            </w:r>
            <w:r w:rsidR="00176571" w:rsidRPr="00045F70">
              <w:rPr>
                <w:rFonts w:ascii="Times New Roman" w:hAnsi="Times New Roman"/>
                <w:b/>
                <w:bCs/>
                <w:noProof w:val="0"/>
                <w:lang w:val="en-GB"/>
              </w:rPr>
              <w:t>53</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noProof w:val="0"/>
                <w:lang w:val="en-GB"/>
              </w:rPr>
            </w:pPr>
            <w:r w:rsidRPr="00045F70">
              <w:rPr>
                <w:rFonts w:ascii="Times New Roman" w:hAnsi="Times New Roman"/>
                <w:noProof w:val="0"/>
                <w:lang w:val="en-GB"/>
              </w:rPr>
              <w:t>2,390,773</w:t>
            </w:r>
          </w:p>
        </w:tc>
      </w:tr>
      <w:tr w:rsidR="007319AD" w:rsidRPr="00045F70" w:rsidTr="00744892">
        <w:tc>
          <w:tcPr>
            <w:tcW w:w="2959" w:type="pct"/>
          </w:tcPr>
          <w:p w:rsidR="007319AD" w:rsidRPr="00045F70" w:rsidRDefault="007319AD" w:rsidP="0060543C">
            <w:pPr>
              <w:ind w:hanging="108"/>
              <w:jc w:val="left"/>
              <w:rPr>
                <w:rFonts w:ascii="Times New Roman" w:hAnsi="Times New Roman"/>
                <w:noProof w:val="0"/>
                <w:lang w:val="en-GB"/>
              </w:rPr>
            </w:pPr>
            <w:r w:rsidRPr="00045F70">
              <w:rPr>
                <w:rFonts w:ascii="Times New Roman" w:hAnsi="Times New Roman"/>
                <w:noProof w:val="0"/>
                <w:lang w:val="en-GB"/>
              </w:rPr>
              <w:t>Cost of revenue</w:t>
            </w:r>
          </w:p>
        </w:tc>
        <w:tc>
          <w:tcPr>
            <w:tcW w:w="507" w:type="pct"/>
          </w:tcPr>
          <w:p w:rsidR="007319AD" w:rsidRPr="00045F70" w:rsidRDefault="007319AD" w:rsidP="0060543C">
            <w:pPr>
              <w:jc w:val="center"/>
              <w:rPr>
                <w:rFonts w:ascii="Times New Roman" w:hAnsi="Times New Roman"/>
                <w:b/>
                <w:noProof w:val="0"/>
                <w:lang w:val="en-GB"/>
              </w:rPr>
            </w:pPr>
          </w:p>
        </w:tc>
        <w:tc>
          <w:tcPr>
            <w:tcW w:w="668" w:type="pct"/>
            <w:tcBorders>
              <w:bottom w:val="single" w:sz="4" w:space="0" w:color="auto"/>
            </w:tcBorders>
            <w:vAlign w:val="bottom"/>
          </w:tcPr>
          <w:p w:rsidR="007319AD" w:rsidRPr="00045F70" w:rsidRDefault="00382ACB" w:rsidP="0060543C">
            <w:pPr>
              <w:ind w:right="-52"/>
              <w:rPr>
                <w:rFonts w:ascii="Times New Roman" w:hAnsi="Times New Roman"/>
                <w:b/>
                <w:bCs/>
                <w:noProof w:val="0"/>
                <w:lang w:val="en-GB"/>
              </w:rPr>
            </w:pPr>
            <w:r w:rsidRPr="00045F70">
              <w:rPr>
                <w:rFonts w:ascii="Times New Roman" w:hAnsi="Times New Roman"/>
                <w:b/>
                <w:bCs/>
                <w:noProof w:val="0"/>
                <w:lang w:val="en-GB"/>
              </w:rPr>
              <w:t>(1,</w:t>
            </w:r>
            <w:r w:rsidR="00616A30" w:rsidRPr="00045F70">
              <w:rPr>
                <w:rFonts w:ascii="Times New Roman" w:hAnsi="Times New Roman"/>
                <w:b/>
                <w:bCs/>
                <w:noProof w:val="0"/>
                <w:lang w:val="en-GB"/>
              </w:rPr>
              <w:t>065,594</w:t>
            </w:r>
            <w:r w:rsidRPr="00045F70">
              <w:rPr>
                <w:rFonts w:ascii="Times New Roman" w:hAnsi="Times New Roman"/>
                <w:b/>
                <w:bCs/>
                <w:noProof w:val="0"/>
                <w:lang w:val="en-GB"/>
              </w:rPr>
              <w:t>)</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tcBorders>
              <w:bottom w:val="single" w:sz="4" w:space="0" w:color="auto"/>
            </w:tcBorders>
            <w:vAlign w:val="bottom"/>
          </w:tcPr>
          <w:p w:rsidR="007319AD" w:rsidRPr="00045F70" w:rsidRDefault="007319AD" w:rsidP="0060543C">
            <w:pPr>
              <w:ind w:right="-52"/>
              <w:rPr>
                <w:rFonts w:ascii="Times New Roman" w:hAnsi="Times New Roman"/>
                <w:noProof w:val="0"/>
                <w:lang w:val="en-GB"/>
              </w:rPr>
            </w:pPr>
            <w:r w:rsidRPr="00045F70">
              <w:rPr>
                <w:rFonts w:ascii="Times New Roman" w:hAnsi="Times New Roman"/>
                <w:noProof w:val="0"/>
                <w:lang w:val="en-GB"/>
              </w:rPr>
              <w:t>(1,349,362)</w:t>
            </w:r>
          </w:p>
        </w:tc>
      </w:tr>
      <w:tr w:rsidR="007319AD" w:rsidRPr="00045F70" w:rsidTr="00744892">
        <w:tc>
          <w:tcPr>
            <w:tcW w:w="2959" w:type="pct"/>
          </w:tcPr>
          <w:p w:rsidR="007319AD" w:rsidRPr="00045F70" w:rsidRDefault="007319AD" w:rsidP="0060543C">
            <w:pPr>
              <w:ind w:hanging="108"/>
              <w:jc w:val="left"/>
              <w:rPr>
                <w:rFonts w:ascii="Times New Roman" w:hAnsi="Times New Roman"/>
                <w:b/>
                <w:bCs/>
                <w:noProof w:val="0"/>
                <w:lang w:val="en-GB"/>
              </w:rPr>
            </w:pPr>
          </w:p>
        </w:tc>
        <w:tc>
          <w:tcPr>
            <w:tcW w:w="507" w:type="pct"/>
          </w:tcPr>
          <w:p w:rsidR="007319AD" w:rsidRPr="00045F70" w:rsidRDefault="007319AD" w:rsidP="0060543C">
            <w:pPr>
              <w:jc w:val="cente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b/>
                <w:bCs/>
                <w:noProof w:val="0"/>
                <w:lang w:val="en-GB"/>
              </w:rPr>
            </w:pPr>
          </w:p>
        </w:tc>
        <w:tc>
          <w:tcPr>
            <w:tcW w:w="198" w:type="pct"/>
            <w:vAlign w:val="bottom"/>
          </w:tcPr>
          <w:p w:rsidR="007319AD" w:rsidRPr="00045F70" w:rsidRDefault="007319AD" w:rsidP="0060543C">
            <w:pPr>
              <w:jc w:val="both"/>
              <w:rPr>
                <w:rFonts w:ascii="Times New Roman" w:hAnsi="Times New Roman"/>
                <w:noProof w:val="0"/>
                <w:lang w:val="en-GB"/>
              </w:rPr>
            </w:pPr>
          </w:p>
        </w:tc>
        <w:tc>
          <w:tcPr>
            <w:tcW w:w="668" w:type="pct"/>
            <w:vAlign w:val="bottom"/>
          </w:tcPr>
          <w:p w:rsidR="007319AD" w:rsidRPr="00045F70" w:rsidRDefault="007319AD" w:rsidP="0060543C">
            <w:pPr>
              <w:rPr>
                <w:rFonts w:ascii="Times New Roman" w:hAnsi="Times New Roman"/>
                <w:noProof w:val="0"/>
                <w:lang w:val="en-GB"/>
              </w:rPr>
            </w:pPr>
          </w:p>
        </w:tc>
      </w:tr>
      <w:tr w:rsidR="007319AD" w:rsidRPr="00045F70" w:rsidTr="00744892">
        <w:tc>
          <w:tcPr>
            <w:tcW w:w="2959" w:type="pct"/>
          </w:tcPr>
          <w:p w:rsidR="007319AD" w:rsidRPr="00045F70" w:rsidRDefault="007319AD" w:rsidP="0060543C">
            <w:pPr>
              <w:ind w:hanging="108"/>
              <w:jc w:val="left"/>
              <w:rPr>
                <w:rFonts w:ascii="Times New Roman" w:hAnsi="Times New Roman"/>
                <w:b/>
                <w:bCs/>
                <w:noProof w:val="0"/>
                <w:lang w:val="en-GB"/>
              </w:rPr>
            </w:pPr>
            <w:r w:rsidRPr="00045F70">
              <w:rPr>
                <w:rFonts w:ascii="Times New Roman" w:hAnsi="Times New Roman"/>
                <w:b/>
                <w:bCs/>
                <w:noProof w:val="0"/>
                <w:lang w:val="en-GB"/>
              </w:rPr>
              <w:t>Gross profit</w:t>
            </w:r>
          </w:p>
        </w:tc>
        <w:tc>
          <w:tcPr>
            <w:tcW w:w="507" w:type="pct"/>
          </w:tcPr>
          <w:p w:rsidR="007319AD" w:rsidRPr="00045F70" w:rsidRDefault="007319AD" w:rsidP="0060543C">
            <w:pPr>
              <w:jc w:val="center"/>
              <w:rPr>
                <w:rFonts w:ascii="Times New Roman" w:hAnsi="Times New Roman"/>
                <w:b/>
                <w:noProof w:val="0"/>
                <w:lang w:val="en-GB"/>
              </w:rPr>
            </w:pPr>
          </w:p>
        </w:tc>
        <w:tc>
          <w:tcPr>
            <w:tcW w:w="668" w:type="pct"/>
            <w:vAlign w:val="bottom"/>
          </w:tcPr>
          <w:p w:rsidR="007319AD" w:rsidRPr="00045F70" w:rsidRDefault="00616A30" w:rsidP="0060543C">
            <w:pPr>
              <w:rPr>
                <w:rFonts w:ascii="Times New Roman" w:hAnsi="Times New Roman"/>
                <w:b/>
                <w:bCs/>
                <w:noProof w:val="0"/>
                <w:lang w:val="en-GB"/>
              </w:rPr>
            </w:pPr>
            <w:r w:rsidRPr="00045F70">
              <w:rPr>
                <w:rFonts w:ascii="Times New Roman" w:hAnsi="Times New Roman"/>
                <w:b/>
                <w:bCs/>
                <w:noProof w:val="0"/>
                <w:lang w:val="en-GB"/>
              </w:rPr>
              <w:t>966,2</w:t>
            </w:r>
            <w:r w:rsidR="00176571" w:rsidRPr="00045F70">
              <w:rPr>
                <w:rFonts w:ascii="Times New Roman" w:hAnsi="Times New Roman"/>
                <w:b/>
                <w:bCs/>
                <w:noProof w:val="0"/>
                <w:lang w:val="en-GB"/>
              </w:rPr>
              <w:t>59</w:t>
            </w:r>
          </w:p>
        </w:tc>
        <w:tc>
          <w:tcPr>
            <w:tcW w:w="198" w:type="pct"/>
            <w:vAlign w:val="bottom"/>
          </w:tcPr>
          <w:p w:rsidR="007319AD" w:rsidRPr="00045F70" w:rsidRDefault="007319AD" w:rsidP="0060543C">
            <w:pPr>
              <w:jc w:val="both"/>
              <w:rPr>
                <w:rFonts w:ascii="Times New Roman" w:hAnsi="Times New Roman"/>
                <w:noProof w:val="0"/>
                <w:lang w:val="en-GB"/>
              </w:rPr>
            </w:pPr>
          </w:p>
        </w:tc>
        <w:tc>
          <w:tcPr>
            <w:tcW w:w="668" w:type="pct"/>
            <w:vAlign w:val="bottom"/>
          </w:tcPr>
          <w:p w:rsidR="007319AD" w:rsidRPr="00045F70" w:rsidRDefault="007319AD" w:rsidP="0060543C">
            <w:pPr>
              <w:rPr>
                <w:rFonts w:ascii="Times New Roman" w:hAnsi="Times New Roman"/>
                <w:noProof w:val="0"/>
                <w:lang w:val="en-GB"/>
              </w:rPr>
            </w:pPr>
            <w:r w:rsidRPr="00045F70">
              <w:rPr>
                <w:rFonts w:ascii="Times New Roman" w:hAnsi="Times New Roman"/>
                <w:noProof w:val="0"/>
                <w:lang w:val="en-GB"/>
              </w:rPr>
              <w:t>1,041,411</w:t>
            </w:r>
          </w:p>
        </w:tc>
      </w:tr>
      <w:tr w:rsidR="007319AD" w:rsidRPr="00045F70" w:rsidTr="00744892">
        <w:tc>
          <w:tcPr>
            <w:tcW w:w="2959" w:type="pct"/>
          </w:tcPr>
          <w:p w:rsidR="007319AD" w:rsidRPr="00045F70" w:rsidRDefault="007319AD" w:rsidP="0060543C">
            <w:pPr>
              <w:ind w:hanging="108"/>
              <w:rPr>
                <w:rFonts w:ascii="Times New Roman" w:hAnsi="Times New Roman"/>
                <w:noProof w:val="0"/>
                <w:lang w:val="en-GB"/>
              </w:rPr>
            </w:pPr>
          </w:p>
        </w:tc>
        <w:tc>
          <w:tcPr>
            <w:tcW w:w="507" w:type="pct"/>
          </w:tcPr>
          <w:p w:rsidR="007319AD" w:rsidRPr="00045F70" w:rsidRDefault="007319AD" w:rsidP="0060543C">
            <w:pPr>
              <w:jc w:val="cente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b/>
                <w:bCs/>
                <w:noProof w:val="0"/>
                <w:lang w:val="en-GB"/>
              </w:rPr>
            </w:pP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noProof w:val="0"/>
                <w:lang w:val="en-GB"/>
              </w:rPr>
            </w:pPr>
          </w:p>
        </w:tc>
      </w:tr>
      <w:tr w:rsidR="007319AD" w:rsidRPr="00045F70" w:rsidTr="00744892">
        <w:tc>
          <w:tcPr>
            <w:tcW w:w="2959" w:type="pct"/>
          </w:tcPr>
          <w:p w:rsidR="007319AD" w:rsidRPr="00045F70" w:rsidRDefault="007319AD" w:rsidP="0060543C">
            <w:pPr>
              <w:ind w:hanging="108"/>
              <w:jc w:val="left"/>
              <w:rPr>
                <w:rFonts w:ascii="Times New Roman" w:hAnsi="Times New Roman"/>
                <w:noProof w:val="0"/>
                <w:lang w:val="en-GB"/>
              </w:rPr>
            </w:pPr>
          </w:p>
        </w:tc>
        <w:tc>
          <w:tcPr>
            <w:tcW w:w="507" w:type="pct"/>
          </w:tcPr>
          <w:p w:rsidR="007319AD" w:rsidRPr="00045F70" w:rsidRDefault="007319AD" w:rsidP="0060543C">
            <w:pPr>
              <w:jc w:val="center"/>
              <w:rPr>
                <w:rFonts w:ascii="Times New Roman" w:hAnsi="Times New Roman"/>
                <w:noProof w:val="0"/>
                <w:lang w:val="en-GB"/>
              </w:rPr>
            </w:pPr>
          </w:p>
        </w:tc>
        <w:tc>
          <w:tcPr>
            <w:tcW w:w="668" w:type="pct"/>
            <w:vAlign w:val="bottom"/>
          </w:tcPr>
          <w:p w:rsidR="007319AD" w:rsidRPr="00045F70" w:rsidRDefault="007319AD" w:rsidP="0060543C">
            <w:pPr>
              <w:tabs>
                <w:tab w:val="decimal" w:pos="1006"/>
              </w:tabs>
              <w:jc w:val="center"/>
              <w:rPr>
                <w:rFonts w:ascii="Times New Roman" w:hAnsi="Times New Roman"/>
                <w:b/>
                <w:bCs/>
                <w:noProof w:val="0"/>
                <w:lang w:val="en-GB"/>
              </w:rPr>
            </w:pPr>
          </w:p>
        </w:tc>
        <w:tc>
          <w:tcPr>
            <w:tcW w:w="198" w:type="pct"/>
            <w:vAlign w:val="bottom"/>
          </w:tcPr>
          <w:p w:rsidR="007319AD" w:rsidRPr="00045F70" w:rsidRDefault="007319AD" w:rsidP="0060543C">
            <w:pPr>
              <w:tabs>
                <w:tab w:val="decimal" w:pos="1006"/>
              </w:tabs>
              <w:rPr>
                <w:rFonts w:ascii="Times New Roman" w:hAnsi="Times New Roman"/>
                <w:b/>
                <w:noProof w:val="0"/>
                <w:lang w:val="en-GB"/>
              </w:rPr>
            </w:pPr>
          </w:p>
        </w:tc>
        <w:tc>
          <w:tcPr>
            <w:tcW w:w="668" w:type="pct"/>
            <w:vAlign w:val="bottom"/>
          </w:tcPr>
          <w:p w:rsidR="007319AD" w:rsidRPr="00045F70" w:rsidRDefault="007319AD" w:rsidP="0060543C">
            <w:pPr>
              <w:tabs>
                <w:tab w:val="decimal" w:pos="1006"/>
              </w:tabs>
              <w:jc w:val="center"/>
              <w:rPr>
                <w:rFonts w:ascii="Times New Roman" w:hAnsi="Times New Roman"/>
                <w:noProof w:val="0"/>
                <w:lang w:val="en-GB"/>
              </w:rPr>
            </w:pPr>
          </w:p>
        </w:tc>
      </w:tr>
      <w:tr w:rsidR="007319AD" w:rsidRPr="00045F70" w:rsidTr="00744892">
        <w:tc>
          <w:tcPr>
            <w:tcW w:w="2959" w:type="pct"/>
          </w:tcPr>
          <w:p w:rsidR="007319AD" w:rsidRPr="00045F70" w:rsidRDefault="007319AD" w:rsidP="0060543C">
            <w:pPr>
              <w:pStyle w:val="CommentText"/>
              <w:ind w:hanging="108"/>
              <w:rPr>
                <w:rFonts w:ascii="Times New Roman" w:hAnsi="Times New Roman"/>
                <w:noProof w:val="0"/>
                <w:lang w:val="en-GB"/>
              </w:rPr>
            </w:pPr>
            <w:r w:rsidRPr="00045F70">
              <w:rPr>
                <w:rFonts w:ascii="Times New Roman" w:hAnsi="Times New Roman"/>
                <w:noProof w:val="0"/>
                <w:lang w:val="en-GB"/>
              </w:rPr>
              <w:t>Dividend income</w:t>
            </w:r>
          </w:p>
        </w:tc>
        <w:tc>
          <w:tcPr>
            <w:tcW w:w="507" w:type="pct"/>
          </w:tcPr>
          <w:p w:rsidR="007319AD" w:rsidRPr="00045F70" w:rsidRDefault="007319AD" w:rsidP="0060543C">
            <w:pPr>
              <w:jc w:val="center"/>
              <w:rPr>
                <w:rFonts w:ascii="Times New Roman" w:hAnsi="Times New Roman"/>
                <w:noProof w:val="0"/>
                <w:lang w:val="en-GB"/>
              </w:rPr>
            </w:pPr>
          </w:p>
        </w:tc>
        <w:tc>
          <w:tcPr>
            <w:tcW w:w="668" w:type="pct"/>
            <w:vAlign w:val="bottom"/>
          </w:tcPr>
          <w:p w:rsidR="007319AD" w:rsidRPr="00045F70" w:rsidRDefault="009F249C" w:rsidP="0060543C">
            <w:pPr>
              <w:rPr>
                <w:rFonts w:ascii="Times New Roman" w:hAnsi="Times New Roman"/>
                <w:b/>
                <w:bCs/>
                <w:noProof w:val="0"/>
                <w:lang w:val="en-GB"/>
              </w:rPr>
            </w:pPr>
            <w:r w:rsidRPr="00045F70">
              <w:rPr>
                <w:rFonts w:ascii="Times New Roman" w:hAnsi="Times New Roman"/>
                <w:b/>
                <w:bCs/>
                <w:noProof w:val="0"/>
                <w:lang w:val="en-GB"/>
              </w:rPr>
              <w:t>1,467</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noProof w:val="0"/>
                <w:lang w:val="en-GB"/>
              </w:rPr>
            </w:pPr>
            <w:r w:rsidRPr="00045F70">
              <w:rPr>
                <w:rFonts w:ascii="Times New Roman" w:hAnsi="Times New Roman"/>
                <w:noProof w:val="0"/>
                <w:lang w:val="en-GB"/>
              </w:rPr>
              <w:t>17,659</w:t>
            </w:r>
          </w:p>
        </w:tc>
      </w:tr>
      <w:tr w:rsidR="007319AD" w:rsidRPr="00045F70" w:rsidTr="00744892">
        <w:tc>
          <w:tcPr>
            <w:tcW w:w="2959" w:type="pct"/>
          </w:tcPr>
          <w:p w:rsidR="007319AD" w:rsidRPr="00045F70" w:rsidRDefault="007319AD" w:rsidP="0060543C">
            <w:pPr>
              <w:pStyle w:val="CommentText"/>
              <w:ind w:hanging="108"/>
              <w:rPr>
                <w:rFonts w:ascii="Times New Roman" w:hAnsi="Times New Roman"/>
                <w:noProof w:val="0"/>
                <w:lang w:val="en-GB"/>
              </w:rPr>
            </w:pPr>
            <w:r w:rsidRPr="00045F70">
              <w:rPr>
                <w:rFonts w:ascii="Times New Roman" w:hAnsi="Times New Roman"/>
                <w:noProof w:val="0"/>
                <w:lang w:val="en-GB"/>
              </w:rPr>
              <w:t>Other operating income</w:t>
            </w:r>
          </w:p>
        </w:tc>
        <w:tc>
          <w:tcPr>
            <w:tcW w:w="507" w:type="pct"/>
          </w:tcPr>
          <w:p w:rsidR="007319AD" w:rsidRPr="00045F70" w:rsidRDefault="007319AD" w:rsidP="0060543C">
            <w:pPr>
              <w:jc w:val="center"/>
              <w:rPr>
                <w:rFonts w:ascii="Times New Roman" w:hAnsi="Times New Roman"/>
                <w:noProof w:val="0"/>
                <w:lang w:val="en-GB"/>
              </w:rPr>
            </w:pPr>
            <w:r w:rsidRPr="00045F70">
              <w:rPr>
                <w:rFonts w:ascii="Times New Roman" w:hAnsi="Times New Roman"/>
                <w:noProof w:val="0"/>
                <w:lang w:val="en-GB"/>
              </w:rPr>
              <w:t>6</w:t>
            </w:r>
          </w:p>
        </w:tc>
        <w:tc>
          <w:tcPr>
            <w:tcW w:w="668" w:type="pct"/>
            <w:vAlign w:val="bottom"/>
          </w:tcPr>
          <w:p w:rsidR="007319AD" w:rsidRPr="00045F70" w:rsidRDefault="00616A30" w:rsidP="0060543C">
            <w:pPr>
              <w:rPr>
                <w:rFonts w:ascii="Times New Roman" w:hAnsi="Times New Roman"/>
                <w:b/>
                <w:bCs/>
                <w:noProof w:val="0"/>
                <w:lang w:val="en-GB"/>
              </w:rPr>
            </w:pPr>
            <w:r w:rsidRPr="00045F70">
              <w:rPr>
                <w:rFonts w:ascii="Times New Roman" w:hAnsi="Times New Roman"/>
                <w:b/>
                <w:bCs/>
                <w:noProof w:val="0"/>
                <w:lang w:val="en-GB"/>
              </w:rPr>
              <w:t>128,0</w:t>
            </w:r>
            <w:r w:rsidR="00176571" w:rsidRPr="00045F70">
              <w:rPr>
                <w:rFonts w:ascii="Times New Roman" w:hAnsi="Times New Roman"/>
                <w:b/>
                <w:bCs/>
                <w:noProof w:val="0"/>
                <w:lang w:val="en-GB"/>
              </w:rPr>
              <w:t>53</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noProof w:val="0"/>
                <w:lang w:val="en-GB"/>
              </w:rPr>
            </w:pPr>
            <w:r w:rsidRPr="00045F70">
              <w:rPr>
                <w:rFonts w:ascii="Times New Roman" w:hAnsi="Times New Roman"/>
                <w:noProof w:val="0"/>
                <w:lang w:val="en-GB"/>
              </w:rPr>
              <w:t>137,216</w:t>
            </w:r>
          </w:p>
        </w:tc>
      </w:tr>
      <w:tr w:rsidR="007319AD" w:rsidRPr="00045F70" w:rsidTr="00744892">
        <w:tc>
          <w:tcPr>
            <w:tcW w:w="2959" w:type="pct"/>
          </w:tcPr>
          <w:p w:rsidR="007319AD" w:rsidRPr="00045F70" w:rsidRDefault="009F249C" w:rsidP="0060543C">
            <w:pPr>
              <w:pStyle w:val="CommentText"/>
              <w:ind w:hanging="108"/>
              <w:rPr>
                <w:rFonts w:ascii="Times New Roman" w:hAnsi="Times New Roman"/>
                <w:noProof w:val="0"/>
                <w:lang w:val="en-GB"/>
              </w:rPr>
            </w:pPr>
            <w:r w:rsidRPr="00045F70">
              <w:rPr>
                <w:rFonts w:ascii="Times New Roman" w:hAnsi="Times New Roman"/>
                <w:noProof w:val="0"/>
                <w:lang w:val="en-GB"/>
              </w:rPr>
              <w:t>Profit/(</w:t>
            </w:r>
            <w:r w:rsidR="007319AD" w:rsidRPr="00045F70">
              <w:rPr>
                <w:rFonts w:ascii="Times New Roman" w:hAnsi="Times New Roman"/>
                <w:noProof w:val="0"/>
                <w:lang w:val="en-GB"/>
              </w:rPr>
              <w:t>Loss</w:t>
            </w:r>
            <w:r w:rsidRPr="00045F70">
              <w:rPr>
                <w:rFonts w:ascii="Times New Roman" w:hAnsi="Times New Roman"/>
                <w:noProof w:val="0"/>
                <w:lang w:val="en-GB"/>
              </w:rPr>
              <w:t>)</w:t>
            </w:r>
            <w:r w:rsidR="007319AD" w:rsidRPr="00045F70">
              <w:rPr>
                <w:rFonts w:ascii="Times New Roman" w:hAnsi="Times New Roman"/>
                <w:noProof w:val="0"/>
                <w:lang w:val="en-GB"/>
              </w:rPr>
              <w:t xml:space="preserve"> on sale of available-for-sale financial assets</w:t>
            </w:r>
          </w:p>
        </w:tc>
        <w:tc>
          <w:tcPr>
            <w:tcW w:w="507" w:type="pct"/>
          </w:tcPr>
          <w:p w:rsidR="007319AD" w:rsidRPr="00045F70" w:rsidRDefault="007319AD" w:rsidP="0060543C">
            <w:pPr>
              <w:jc w:val="center"/>
              <w:rPr>
                <w:rFonts w:ascii="Times New Roman" w:hAnsi="Times New Roman"/>
                <w:b/>
                <w:noProof w:val="0"/>
                <w:lang w:val="en-GB"/>
              </w:rPr>
            </w:pPr>
          </w:p>
        </w:tc>
        <w:tc>
          <w:tcPr>
            <w:tcW w:w="668" w:type="pct"/>
            <w:vAlign w:val="bottom"/>
          </w:tcPr>
          <w:p w:rsidR="007319AD" w:rsidRPr="00045F70" w:rsidRDefault="009F249C" w:rsidP="0060543C">
            <w:pPr>
              <w:rPr>
                <w:rFonts w:ascii="Times New Roman" w:hAnsi="Times New Roman"/>
                <w:b/>
                <w:bCs/>
                <w:noProof w:val="0"/>
                <w:lang w:val="en-GB"/>
              </w:rPr>
            </w:pPr>
            <w:r w:rsidRPr="00045F70">
              <w:rPr>
                <w:rFonts w:ascii="Times New Roman" w:hAnsi="Times New Roman"/>
                <w:b/>
                <w:bCs/>
                <w:noProof w:val="0"/>
                <w:lang w:val="en-GB"/>
              </w:rPr>
              <w:t>6,166</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noProof w:val="0"/>
                <w:lang w:val="en-GB"/>
              </w:rPr>
            </w:pPr>
            <w:r w:rsidRPr="00045F70">
              <w:rPr>
                <w:rFonts w:ascii="Times New Roman" w:hAnsi="Times New Roman"/>
                <w:noProof w:val="0"/>
                <w:lang w:val="en-GB"/>
              </w:rPr>
              <w:t>(23,021)</w:t>
            </w:r>
          </w:p>
        </w:tc>
      </w:tr>
      <w:tr w:rsidR="007319AD" w:rsidRPr="00045F70" w:rsidTr="00744892">
        <w:tc>
          <w:tcPr>
            <w:tcW w:w="2959" w:type="pct"/>
          </w:tcPr>
          <w:p w:rsidR="007319AD" w:rsidRPr="00045F70" w:rsidRDefault="007319AD" w:rsidP="0060543C">
            <w:pPr>
              <w:pStyle w:val="CommentText"/>
              <w:ind w:hanging="108"/>
              <w:rPr>
                <w:rFonts w:ascii="Times New Roman" w:hAnsi="Times New Roman"/>
                <w:noProof w:val="0"/>
                <w:lang w:val="en-GB"/>
              </w:rPr>
            </w:pPr>
            <w:r w:rsidRPr="00045F70">
              <w:rPr>
                <w:rFonts w:ascii="Times New Roman" w:hAnsi="Times New Roman"/>
                <w:noProof w:val="0"/>
                <w:lang w:val="en-GB"/>
              </w:rPr>
              <w:t>Impairment of available-for-sale financial assets</w:t>
            </w:r>
          </w:p>
        </w:tc>
        <w:tc>
          <w:tcPr>
            <w:tcW w:w="507" w:type="pct"/>
          </w:tcPr>
          <w:p w:rsidR="007319AD" w:rsidRPr="00045F70" w:rsidRDefault="007319AD" w:rsidP="0060543C">
            <w:pPr>
              <w:jc w:val="center"/>
              <w:rPr>
                <w:rFonts w:ascii="Times New Roman" w:hAnsi="Times New Roman"/>
                <w:noProof w:val="0"/>
                <w:lang w:val="en-GB"/>
              </w:rPr>
            </w:pPr>
            <w:r w:rsidRPr="00045F70">
              <w:rPr>
                <w:rFonts w:ascii="Times New Roman" w:hAnsi="Times New Roman"/>
                <w:noProof w:val="0"/>
                <w:lang w:val="en-GB"/>
              </w:rPr>
              <w:t>13</w:t>
            </w:r>
          </w:p>
        </w:tc>
        <w:tc>
          <w:tcPr>
            <w:tcW w:w="668" w:type="pct"/>
            <w:vAlign w:val="bottom"/>
          </w:tcPr>
          <w:p w:rsidR="007319AD" w:rsidRPr="00045F70" w:rsidRDefault="009F249C" w:rsidP="0060543C">
            <w:pPr>
              <w:ind w:right="-52"/>
              <w:rPr>
                <w:rFonts w:ascii="Times New Roman" w:hAnsi="Times New Roman"/>
                <w:b/>
                <w:bCs/>
                <w:noProof w:val="0"/>
                <w:lang w:val="en-GB"/>
              </w:rPr>
            </w:pPr>
            <w:r w:rsidRPr="00045F70">
              <w:rPr>
                <w:rFonts w:ascii="Times New Roman" w:hAnsi="Times New Roman"/>
                <w:b/>
                <w:bCs/>
                <w:noProof w:val="0"/>
                <w:lang w:val="en-GB"/>
              </w:rPr>
              <w:t>(7,144)</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ind w:right="-52"/>
              <w:rPr>
                <w:rFonts w:ascii="Times New Roman" w:hAnsi="Times New Roman"/>
                <w:noProof w:val="0"/>
                <w:lang w:val="en-GB"/>
              </w:rPr>
            </w:pPr>
            <w:r w:rsidRPr="00045F70">
              <w:rPr>
                <w:rFonts w:ascii="Times New Roman" w:hAnsi="Times New Roman"/>
                <w:noProof w:val="0"/>
                <w:lang w:val="en-GB"/>
              </w:rPr>
              <w:t>(24,504)</w:t>
            </w:r>
          </w:p>
        </w:tc>
      </w:tr>
      <w:tr w:rsidR="007319AD" w:rsidRPr="00045F70" w:rsidTr="00744892">
        <w:tc>
          <w:tcPr>
            <w:tcW w:w="2959" w:type="pct"/>
          </w:tcPr>
          <w:p w:rsidR="007319AD" w:rsidRPr="00045F70" w:rsidRDefault="007319AD" w:rsidP="0060543C">
            <w:pPr>
              <w:pStyle w:val="CommentText"/>
              <w:ind w:hanging="108"/>
              <w:rPr>
                <w:rFonts w:ascii="Times New Roman" w:hAnsi="Times New Roman"/>
                <w:noProof w:val="0"/>
                <w:lang w:val="en-GB"/>
              </w:rPr>
            </w:pPr>
            <w:r w:rsidRPr="00045F70">
              <w:rPr>
                <w:rFonts w:ascii="Times New Roman" w:hAnsi="Times New Roman"/>
                <w:noProof w:val="0"/>
                <w:lang w:val="en-GB"/>
              </w:rPr>
              <w:t>Sales and marketing expenses</w:t>
            </w:r>
          </w:p>
        </w:tc>
        <w:tc>
          <w:tcPr>
            <w:tcW w:w="507" w:type="pct"/>
          </w:tcPr>
          <w:p w:rsidR="007319AD" w:rsidRPr="00045F70" w:rsidRDefault="007319AD" w:rsidP="0060543C">
            <w:pPr>
              <w:jc w:val="center"/>
              <w:rPr>
                <w:rFonts w:ascii="Times New Roman" w:hAnsi="Times New Roman"/>
                <w:b/>
                <w:noProof w:val="0"/>
                <w:lang w:val="en-GB"/>
              </w:rPr>
            </w:pPr>
          </w:p>
        </w:tc>
        <w:tc>
          <w:tcPr>
            <w:tcW w:w="668" w:type="pct"/>
            <w:vAlign w:val="bottom"/>
          </w:tcPr>
          <w:p w:rsidR="007319AD" w:rsidRPr="00045F70" w:rsidRDefault="001147B9" w:rsidP="0060543C">
            <w:pPr>
              <w:ind w:right="-52"/>
              <w:rPr>
                <w:rFonts w:ascii="Times New Roman" w:hAnsi="Times New Roman"/>
                <w:b/>
                <w:bCs/>
                <w:noProof w:val="0"/>
                <w:lang w:val="en-GB"/>
              </w:rPr>
            </w:pPr>
            <w:r w:rsidRPr="00045F70">
              <w:rPr>
                <w:rFonts w:ascii="Times New Roman" w:hAnsi="Times New Roman"/>
                <w:b/>
                <w:bCs/>
                <w:noProof w:val="0"/>
                <w:lang w:val="en-GB"/>
              </w:rPr>
              <w:t>(</w:t>
            </w:r>
            <w:r w:rsidR="00F95D79" w:rsidRPr="00045F70">
              <w:rPr>
                <w:rFonts w:ascii="Times New Roman" w:hAnsi="Times New Roman"/>
                <w:b/>
                <w:bCs/>
                <w:noProof w:val="0"/>
                <w:lang w:val="en-GB"/>
              </w:rPr>
              <w:t>81,408</w:t>
            </w:r>
            <w:r w:rsidRPr="00045F70">
              <w:rPr>
                <w:rFonts w:ascii="Times New Roman" w:hAnsi="Times New Roman"/>
                <w:b/>
                <w:bCs/>
                <w:noProof w:val="0"/>
                <w:lang w:val="en-GB"/>
              </w:rPr>
              <w:t>)</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ind w:right="-52"/>
              <w:rPr>
                <w:rFonts w:ascii="Times New Roman" w:hAnsi="Times New Roman"/>
                <w:noProof w:val="0"/>
                <w:lang w:val="en-GB"/>
              </w:rPr>
            </w:pPr>
            <w:r w:rsidRPr="00045F70">
              <w:rPr>
                <w:rFonts w:ascii="Times New Roman" w:hAnsi="Times New Roman"/>
                <w:noProof w:val="0"/>
                <w:lang w:val="en-GB"/>
              </w:rPr>
              <w:t>(71,503)</w:t>
            </w:r>
          </w:p>
        </w:tc>
      </w:tr>
      <w:tr w:rsidR="007319AD" w:rsidRPr="00045F70" w:rsidTr="00744892">
        <w:tc>
          <w:tcPr>
            <w:tcW w:w="2959" w:type="pct"/>
          </w:tcPr>
          <w:p w:rsidR="007319AD" w:rsidRPr="00045F70" w:rsidRDefault="007319AD" w:rsidP="0060543C">
            <w:pPr>
              <w:pStyle w:val="CommentText"/>
              <w:ind w:hanging="108"/>
              <w:rPr>
                <w:rFonts w:ascii="Times New Roman" w:hAnsi="Times New Roman"/>
                <w:noProof w:val="0"/>
                <w:lang w:val="en-GB"/>
              </w:rPr>
            </w:pPr>
            <w:r w:rsidRPr="00045F70">
              <w:rPr>
                <w:rFonts w:ascii="Times New Roman" w:hAnsi="Times New Roman"/>
                <w:noProof w:val="0"/>
                <w:lang w:val="en-GB"/>
              </w:rPr>
              <w:t>General and administrative expenses</w:t>
            </w:r>
          </w:p>
        </w:tc>
        <w:tc>
          <w:tcPr>
            <w:tcW w:w="507" w:type="pct"/>
          </w:tcPr>
          <w:p w:rsidR="007319AD" w:rsidRPr="00045F70" w:rsidRDefault="007319AD" w:rsidP="0060543C">
            <w:pPr>
              <w:jc w:val="center"/>
              <w:rPr>
                <w:rFonts w:ascii="Times New Roman" w:hAnsi="Times New Roman"/>
                <w:noProof w:val="0"/>
                <w:lang w:val="en-GB"/>
              </w:rPr>
            </w:pPr>
            <w:r w:rsidRPr="00045F70">
              <w:rPr>
                <w:rFonts w:ascii="Times New Roman" w:hAnsi="Times New Roman"/>
                <w:noProof w:val="0"/>
                <w:lang w:val="en-GB"/>
              </w:rPr>
              <w:t>7</w:t>
            </w:r>
          </w:p>
        </w:tc>
        <w:tc>
          <w:tcPr>
            <w:tcW w:w="668" w:type="pct"/>
            <w:vAlign w:val="bottom"/>
          </w:tcPr>
          <w:p w:rsidR="007319AD" w:rsidRPr="00045F70" w:rsidRDefault="0054144C" w:rsidP="009513A0">
            <w:pPr>
              <w:ind w:right="-52"/>
              <w:rPr>
                <w:rFonts w:ascii="Times New Roman" w:hAnsi="Times New Roman"/>
                <w:b/>
                <w:bCs/>
                <w:noProof w:val="0"/>
                <w:lang w:val="en-GB"/>
              </w:rPr>
            </w:pPr>
            <w:r w:rsidRPr="00045F70">
              <w:rPr>
                <w:rFonts w:ascii="Times New Roman" w:hAnsi="Times New Roman"/>
                <w:b/>
                <w:bCs/>
                <w:noProof w:val="0"/>
                <w:lang w:val="en-GB"/>
              </w:rPr>
              <w:t>(</w:t>
            </w:r>
            <w:r w:rsidR="00CA1DE1" w:rsidRPr="00045F70">
              <w:rPr>
                <w:rFonts w:ascii="Times New Roman" w:hAnsi="Times New Roman"/>
                <w:b/>
                <w:bCs/>
                <w:noProof w:val="0"/>
                <w:lang w:val="en-GB"/>
              </w:rPr>
              <w:t>291,3</w:t>
            </w:r>
            <w:r w:rsidR="009513A0" w:rsidRPr="00045F70">
              <w:rPr>
                <w:rFonts w:ascii="Times New Roman" w:hAnsi="Times New Roman"/>
                <w:b/>
                <w:bCs/>
                <w:noProof w:val="0"/>
                <w:lang w:val="en-GB"/>
              </w:rPr>
              <w:t>24</w:t>
            </w:r>
            <w:r w:rsidR="00382ACB" w:rsidRPr="00045F70">
              <w:rPr>
                <w:rFonts w:ascii="Times New Roman" w:hAnsi="Times New Roman"/>
                <w:b/>
                <w:bCs/>
                <w:noProof w:val="0"/>
                <w:lang w:val="en-GB"/>
              </w:rPr>
              <w:t>)</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ind w:right="-52"/>
              <w:rPr>
                <w:rFonts w:ascii="Times New Roman" w:hAnsi="Times New Roman"/>
                <w:noProof w:val="0"/>
                <w:lang w:val="en-GB"/>
              </w:rPr>
            </w:pPr>
            <w:r w:rsidRPr="00045F70">
              <w:rPr>
                <w:rFonts w:ascii="Times New Roman" w:hAnsi="Times New Roman"/>
                <w:noProof w:val="0"/>
                <w:lang w:val="en-GB"/>
              </w:rPr>
              <w:t>(335,014)</w:t>
            </w:r>
          </w:p>
        </w:tc>
      </w:tr>
      <w:tr w:rsidR="007319AD" w:rsidRPr="00045F70" w:rsidTr="00744892">
        <w:tc>
          <w:tcPr>
            <w:tcW w:w="2959" w:type="pct"/>
          </w:tcPr>
          <w:p w:rsidR="007319AD" w:rsidRPr="00045F70" w:rsidRDefault="007319AD" w:rsidP="0060543C">
            <w:pPr>
              <w:pStyle w:val="CommentText"/>
              <w:ind w:hanging="108"/>
              <w:rPr>
                <w:rFonts w:ascii="Times New Roman" w:hAnsi="Times New Roman"/>
                <w:b/>
                <w:bCs/>
                <w:noProof w:val="0"/>
                <w:lang w:val="en-GB"/>
              </w:rPr>
            </w:pPr>
          </w:p>
        </w:tc>
        <w:tc>
          <w:tcPr>
            <w:tcW w:w="507" w:type="pct"/>
          </w:tcPr>
          <w:p w:rsidR="007319AD" w:rsidRPr="00045F70" w:rsidRDefault="007319AD" w:rsidP="0060543C">
            <w:pPr>
              <w:jc w:val="center"/>
              <w:rPr>
                <w:rFonts w:ascii="Times New Roman" w:hAnsi="Times New Roman"/>
                <w:b/>
                <w:noProof w:val="0"/>
                <w:lang w:val="en-GB"/>
              </w:rPr>
            </w:pPr>
          </w:p>
        </w:tc>
        <w:tc>
          <w:tcPr>
            <w:tcW w:w="668" w:type="pct"/>
            <w:tcBorders>
              <w:top w:val="single" w:sz="4" w:space="0" w:color="auto"/>
            </w:tcBorders>
            <w:vAlign w:val="bottom"/>
          </w:tcPr>
          <w:p w:rsidR="007319AD" w:rsidRPr="00045F70" w:rsidRDefault="007319AD" w:rsidP="0060543C">
            <w:pPr>
              <w:rPr>
                <w:rFonts w:ascii="Times New Roman" w:hAnsi="Times New Roman"/>
                <w:b/>
                <w:bCs/>
                <w:noProof w:val="0"/>
                <w:lang w:val="en-GB"/>
              </w:rPr>
            </w:pPr>
          </w:p>
        </w:tc>
        <w:tc>
          <w:tcPr>
            <w:tcW w:w="198" w:type="pct"/>
            <w:vAlign w:val="bottom"/>
          </w:tcPr>
          <w:p w:rsidR="007319AD" w:rsidRPr="00045F70" w:rsidRDefault="007319AD" w:rsidP="0060543C">
            <w:pPr>
              <w:rPr>
                <w:rFonts w:ascii="Times New Roman" w:hAnsi="Times New Roman"/>
                <w:b/>
                <w:noProof w:val="0"/>
                <w:lang w:val="en-GB"/>
              </w:rPr>
            </w:pPr>
          </w:p>
        </w:tc>
        <w:tc>
          <w:tcPr>
            <w:tcW w:w="668" w:type="pct"/>
            <w:tcBorders>
              <w:top w:val="single" w:sz="4" w:space="0" w:color="auto"/>
            </w:tcBorders>
            <w:vAlign w:val="bottom"/>
          </w:tcPr>
          <w:p w:rsidR="007319AD" w:rsidRPr="00045F70" w:rsidRDefault="007319AD" w:rsidP="0060543C">
            <w:pPr>
              <w:rPr>
                <w:rFonts w:ascii="Times New Roman" w:hAnsi="Times New Roman"/>
                <w:noProof w:val="0"/>
                <w:lang w:val="en-GB"/>
              </w:rPr>
            </w:pPr>
          </w:p>
        </w:tc>
      </w:tr>
      <w:tr w:rsidR="007319AD" w:rsidRPr="00045F70" w:rsidTr="00744892">
        <w:tc>
          <w:tcPr>
            <w:tcW w:w="2959" w:type="pct"/>
          </w:tcPr>
          <w:p w:rsidR="007319AD" w:rsidRPr="00045F70" w:rsidRDefault="007319AD" w:rsidP="0060543C">
            <w:pPr>
              <w:pStyle w:val="CommentText"/>
              <w:ind w:hanging="108"/>
              <w:rPr>
                <w:rFonts w:ascii="Times New Roman" w:hAnsi="Times New Roman"/>
                <w:b/>
                <w:bCs/>
                <w:noProof w:val="0"/>
                <w:lang w:val="en-GB"/>
              </w:rPr>
            </w:pPr>
            <w:r w:rsidRPr="00045F70">
              <w:rPr>
                <w:rFonts w:ascii="Times New Roman" w:hAnsi="Times New Roman"/>
                <w:b/>
                <w:bCs/>
                <w:noProof w:val="0"/>
                <w:lang w:val="en-GB"/>
              </w:rPr>
              <w:t xml:space="preserve">Operating profit </w:t>
            </w:r>
          </w:p>
        </w:tc>
        <w:tc>
          <w:tcPr>
            <w:tcW w:w="507" w:type="pct"/>
          </w:tcPr>
          <w:p w:rsidR="007319AD" w:rsidRPr="00045F70" w:rsidRDefault="007319AD" w:rsidP="0060543C">
            <w:pPr>
              <w:jc w:val="center"/>
              <w:rPr>
                <w:rFonts w:ascii="Times New Roman" w:hAnsi="Times New Roman"/>
                <w:b/>
                <w:noProof w:val="0"/>
                <w:lang w:val="en-GB"/>
              </w:rPr>
            </w:pPr>
          </w:p>
        </w:tc>
        <w:tc>
          <w:tcPr>
            <w:tcW w:w="668" w:type="pct"/>
            <w:tcBorders>
              <w:bottom w:val="single" w:sz="4" w:space="0" w:color="auto"/>
            </w:tcBorders>
            <w:vAlign w:val="bottom"/>
          </w:tcPr>
          <w:p w:rsidR="007319AD" w:rsidRPr="00045F70" w:rsidRDefault="008134BC" w:rsidP="00CA1DE1">
            <w:pPr>
              <w:rPr>
                <w:rFonts w:ascii="Times New Roman" w:hAnsi="Times New Roman"/>
                <w:b/>
                <w:bCs/>
                <w:noProof w:val="0"/>
                <w:lang w:val="en-GB"/>
              </w:rPr>
            </w:pPr>
            <w:r w:rsidRPr="00045F70">
              <w:rPr>
                <w:rFonts w:ascii="Times New Roman" w:hAnsi="Times New Roman"/>
                <w:b/>
                <w:bCs/>
                <w:noProof w:val="0"/>
                <w:lang w:val="en-GB"/>
              </w:rPr>
              <w:t>722,0</w:t>
            </w:r>
            <w:r w:rsidR="00CA1DE1" w:rsidRPr="00045F70">
              <w:rPr>
                <w:rFonts w:ascii="Times New Roman" w:hAnsi="Times New Roman"/>
                <w:b/>
                <w:bCs/>
                <w:noProof w:val="0"/>
                <w:lang w:val="en-GB"/>
              </w:rPr>
              <w:t>69</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tcBorders>
              <w:bottom w:val="single" w:sz="4" w:space="0" w:color="auto"/>
            </w:tcBorders>
            <w:vAlign w:val="bottom"/>
          </w:tcPr>
          <w:p w:rsidR="007319AD" w:rsidRPr="00045F70" w:rsidRDefault="007319AD" w:rsidP="0060543C">
            <w:pPr>
              <w:rPr>
                <w:rFonts w:ascii="Times New Roman" w:hAnsi="Times New Roman"/>
                <w:noProof w:val="0"/>
                <w:lang w:val="en-GB"/>
              </w:rPr>
            </w:pPr>
            <w:r w:rsidRPr="00045F70">
              <w:rPr>
                <w:rFonts w:ascii="Times New Roman" w:hAnsi="Times New Roman"/>
                <w:noProof w:val="0"/>
                <w:lang w:val="en-GB"/>
              </w:rPr>
              <w:t>742,244</w:t>
            </w:r>
          </w:p>
        </w:tc>
      </w:tr>
      <w:tr w:rsidR="007319AD" w:rsidRPr="00045F70" w:rsidTr="00744892">
        <w:tc>
          <w:tcPr>
            <w:tcW w:w="2959" w:type="pct"/>
          </w:tcPr>
          <w:p w:rsidR="007319AD" w:rsidRPr="00045F70" w:rsidRDefault="007319AD" w:rsidP="0060543C">
            <w:pPr>
              <w:pStyle w:val="CommentText"/>
              <w:ind w:hanging="108"/>
              <w:rPr>
                <w:rFonts w:ascii="Times New Roman" w:hAnsi="Times New Roman"/>
                <w:noProof w:val="0"/>
                <w:lang w:val="en-GB"/>
              </w:rPr>
            </w:pPr>
          </w:p>
        </w:tc>
        <w:tc>
          <w:tcPr>
            <w:tcW w:w="507" w:type="pct"/>
          </w:tcPr>
          <w:p w:rsidR="007319AD" w:rsidRPr="00045F70" w:rsidRDefault="007319AD" w:rsidP="0060543C">
            <w:pPr>
              <w:jc w:val="center"/>
              <w:rPr>
                <w:rFonts w:ascii="Times New Roman" w:hAnsi="Times New Roman"/>
                <w:b/>
                <w:noProof w:val="0"/>
                <w:lang w:val="en-GB"/>
              </w:rPr>
            </w:pPr>
          </w:p>
        </w:tc>
        <w:tc>
          <w:tcPr>
            <w:tcW w:w="668" w:type="pct"/>
            <w:tcBorders>
              <w:top w:val="single" w:sz="4" w:space="0" w:color="auto"/>
            </w:tcBorders>
            <w:vAlign w:val="bottom"/>
          </w:tcPr>
          <w:p w:rsidR="007319AD" w:rsidRPr="00045F70" w:rsidRDefault="007319AD" w:rsidP="0060543C">
            <w:pPr>
              <w:rPr>
                <w:rFonts w:ascii="Times New Roman" w:hAnsi="Times New Roman"/>
                <w:b/>
                <w:bCs/>
                <w:noProof w:val="0"/>
                <w:lang w:val="en-GB"/>
              </w:rPr>
            </w:pPr>
          </w:p>
        </w:tc>
        <w:tc>
          <w:tcPr>
            <w:tcW w:w="198" w:type="pct"/>
            <w:vAlign w:val="bottom"/>
          </w:tcPr>
          <w:p w:rsidR="007319AD" w:rsidRPr="00045F70" w:rsidRDefault="007319AD" w:rsidP="0060543C">
            <w:pPr>
              <w:rPr>
                <w:rFonts w:ascii="Times New Roman" w:hAnsi="Times New Roman"/>
                <w:b/>
                <w:noProof w:val="0"/>
                <w:lang w:val="en-GB"/>
              </w:rPr>
            </w:pPr>
          </w:p>
        </w:tc>
        <w:tc>
          <w:tcPr>
            <w:tcW w:w="668" w:type="pct"/>
            <w:tcBorders>
              <w:top w:val="single" w:sz="4" w:space="0" w:color="auto"/>
            </w:tcBorders>
            <w:vAlign w:val="bottom"/>
          </w:tcPr>
          <w:p w:rsidR="007319AD" w:rsidRPr="00045F70" w:rsidRDefault="007319AD" w:rsidP="0060543C">
            <w:pPr>
              <w:rPr>
                <w:rFonts w:ascii="Times New Roman" w:hAnsi="Times New Roman"/>
                <w:bCs/>
                <w:noProof w:val="0"/>
                <w:lang w:val="en-GB"/>
              </w:rPr>
            </w:pPr>
          </w:p>
        </w:tc>
      </w:tr>
      <w:tr w:rsidR="007319AD" w:rsidRPr="00045F70" w:rsidTr="00744892">
        <w:tc>
          <w:tcPr>
            <w:tcW w:w="2959" w:type="pct"/>
          </w:tcPr>
          <w:p w:rsidR="007319AD" w:rsidRPr="00045F70" w:rsidRDefault="00C02404" w:rsidP="0060543C">
            <w:pPr>
              <w:pStyle w:val="CommentText"/>
              <w:ind w:hanging="108"/>
              <w:rPr>
                <w:rFonts w:ascii="Times New Roman" w:hAnsi="Times New Roman"/>
                <w:noProof w:val="0"/>
                <w:lang w:val="en-GB"/>
              </w:rPr>
            </w:pPr>
            <w:r w:rsidRPr="00045F70">
              <w:rPr>
                <w:rFonts w:ascii="Times New Roman" w:hAnsi="Times New Roman"/>
                <w:noProof w:val="0"/>
                <w:lang w:val="en-GB"/>
              </w:rPr>
              <w:t>Fair value loss</w:t>
            </w:r>
            <w:r w:rsidR="007319AD" w:rsidRPr="00045F70">
              <w:rPr>
                <w:rFonts w:ascii="Times New Roman" w:hAnsi="Times New Roman"/>
                <w:noProof w:val="0"/>
                <w:lang w:val="en-GB"/>
              </w:rPr>
              <w:t xml:space="preserve"> on investment  properties </w:t>
            </w:r>
          </w:p>
        </w:tc>
        <w:tc>
          <w:tcPr>
            <w:tcW w:w="507" w:type="pct"/>
          </w:tcPr>
          <w:p w:rsidR="007319AD" w:rsidRPr="00045F70" w:rsidRDefault="007319AD" w:rsidP="0060543C">
            <w:pPr>
              <w:jc w:val="center"/>
              <w:rPr>
                <w:rFonts w:ascii="Times New Roman" w:hAnsi="Times New Roman"/>
                <w:noProof w:val="0"/>
                <w:lang w:val="en-GB"/>
              </w:rPr>
            </w:pPr>
          </w:p>
        </w:tc>
        <w:tc>
          <w:tcPr>
            <w:tcW w:w="668" w:type="pct"/>
            <w:vAlign w:val="bottom"/>
          </w:tcPr>
          <w:p w:rsidR="007319AD" w:rsidRPr="00045F70" w:rsidRDefault="008134BC" w:rsidP="00CA1DE1">
            <w:pPr>
              <w:rPr>
                <w:rFonts w:ascii="Times New Roman" w:hAnsi="Times New Roman"/>
                <w:b/>
                <w:bCs/>
                <w:noProof w:val="0"/>
                <w:lang w:val="en-GB"/>
              </w:rPr>
            </w:pPr>
            <w:r w:rsidRPr="00045F70">
              <w:rPr>
                <w:rFonts w:ascii="Times New Roman" w:hAnsi="Times New Roman"/>
                <w:b/>
                <w:bCs/>
                <w:noProof w:val="0"/>
                <w:lang w:val="en-GB"/>
              </w:rPr>
              <w:t>(8,4</w:t>
            </w:r>
            <w:r w:rsidR="00CA1DE1" w:rsidRPr="00045F70">
              <w:rPr>
                <w:rFonts w:ascii="Times New Roman" w:hAnsi="Times New Roman"/>
                <w:b/>
                <w:bCs/>
                <w:noProof w:val="0"/>
                <w:lang w:val="en-GB"/>
              </w:rPr>
              <w:t>80</w:t>
            </w:r>
            <w:r w:rsidRPr="00045F70">
              <w:rPr>
                <w:rFonts w:ascii="Times New Roman" w:hAnsi="Times New Roman"/>
                <w:b/>
                <w:bCs/>
                <w:noProof w:val="0"/>
                <w:lang w:val="en-GB"/>
              </w:rPr>
              <w:t>)</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noProof w:val="0"/>
                <w:lang w:val="en-GB"/>
              </w:rPr>
            </w:pPr>
            <w:r w:rsidRPr="00045F70">
              <w:rPr>
                <w:rFonts w:ascii="Times New Roman" w:hAnsi="Times New Roman"/>
                <w:noProof w:val="0"/>
                <w:lang w:val="en-GB"/>
              </w:rPr>
              <w:t>-</w:t>
            </w:r>
          </w:p>
        </w:tc>
      </w:tr>
      <w:tr w:rsidR="007319AD" w:rsidRPr="00045F70" w:rsidTr="00744892">
        <w:tc>
          <w:tcPr>
            <w:tcW w:w="2959" w:type="pct"/>
          </w:tcPr>
          <w:p w:rsidR="007319AD" w:rsidRPr="00045F70" w:rsidRDefault="007319AD" w:rsidP="0060543C">
            <w:pPr>
              <w:pStyle w:val="CommentText"/>
              <w:ind w:hanging="108"/>
              <w:rPr>
                <w:rFonts w:ascii="Times New Roman" w:hAnsi="Times New Roman"/>
                <w:noProof w:val="0"/>
                <w:lang w:val="en-GB"/>
              </w:rPr>
            </w:pPr>
          </w:p>
        </w:tc>
        <w:tc>
          <w:tcPr>
            <w:tcW w:w="507" w:type="pct"/>
          </w:tcPr>
          <w:p w:rsidR="007319AD" w:rsidRPr="00045F70" w:rsidRDefault="007319AD" w:rsidP="0060543C">
            <w:pPr>
              <w:jc w:val="center"/>
              <w:rPr>
                <w:rFonts w:ascii="Times New Roman" w:hAnsi="Times New Roman"/>
                <w:noProof w:val="0"/>
                <w:lang w:val="en-GB"/>
              </w:rPr>
            </w:pPr>
          </w:p>
        </w:tc>
        <w:tc>
          <w:tcPr>
            <w:tcW w:w="668" w:type="pct"/>
            <w:vAlign w:val="bottom"/>
          </w:tcPr>
          <w:p w:rsidR="007319AD" w:rsidRPr="00045F70" w:rsidRDefault="007319AD" w:rsidP="0060543C">
            <w:pPr>
              <w:rPr>
                <w:rFonts w:ascii="Times New Roman" w:hAnsi="Times New Roman"/>
                <w:b/>
                <w:bCs/>
                <w:noProof w:val="0"/>
                <w:lang w:val="en-GB"/>
              </w:rPr>
            </w:pP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noProof w:val="0"/>
                <w:lang w:val="en-GB"/>
              </w:rPr>
            </w:pPr>
          </w:p>
        </w:tc>
      </w:tr>
      <w:tr w:rsidR="007319AD" w:rsidRPr="00045F70" w:rsidTr="00744892">
        <w:tc>
          <w:tcPr>
            <w:tcW w:w="2959" w:type="pct"/>
          </w:tcPr>
          <w:p w:rsidR="007319AD" w:rsidRPr="00045F70" w:rsidRDefault="007319AD" w:rsidP="0060543C">
            <w:pPr>
              <w:pStyle w:val="CommentText"/>
              <w:ind w:hanging="108"/>
              <w:rPr>
                <w:rFonts w:ascii="Times New Roman" w:hAnsi="Times New Roman"/>
                <w:noProof w:val="0"/>
                <w:lang w:val="en-GB"/>
              </w:rPr>
            </w:pPr>
            <w:r w:rsidRPr="00045F70">
              <w:rPr>
                <w:rFonts w:ascii="Times New Roman" w:hAnsi="Times New Roman"/>
                <w:noProof w:val="0"/>
                <w:lang w:val="en-GB"/>
              </w:rPr>
              <w:t>Finance income</w:t>
            </w:r>
          </w:p>
        </w:tc>
        <w:tc>
          <w:tcPr>
            <w:tcW w:w="507" w:type="pct"/>
          </w:tcPr>
          <w:p w:rsidR="007319AD" w:rsidRPr="00045F70" w:rsidRDefault="007319AD" w:rsidP="0060543C">
            <w:pPr>
              <w:jc w:val="center"/>
              <w:rPr>
                <w:rFonts w:ascii="Times New Roman" w:hAnsi="Times New Roman"/>
                <w:noProof w:val="0"/>
                <w:lang w:val="en-GB"/>
              </w:rPr>
            </w:pPr>
          </w:p>
        </w:tc>
        <w:tc>
          <w:tcPr>
            <w:tcW w:w="668" w:type="pct"/>
            <w:vAlign w:val="bottom"/>
          </w:tcPr>
          <w:p w:rsidR="007319AD" w:rsidRPr="00045F70" w:rsidRDefault="009F249C" w:rsidP="0060543C">
            <w:pPr>
              <w:rPr>
                <w:rFonts w:ascii="Times New Roman" w:hAnsi="Times New Roman"/>
                <w:b/>
                <w:bCs/>
                <w:noProof w:val="0"/>
                <w:lang w:val="en-GB"/>
              </w:rPr>
            </w:pPr>
            <w:r w:rsidRPr="00045F70">
              <w:rPr>
                <w:rFonts w:ascii="Times New Roman" w:hAnsi="Times New Roman"/>
                <w:b/>
                <w:bCs/>
                <w:noProof w:val="0"/>
                <w:lang w:val="en-GB"/>
              </w:rPr>
              <w:t>51,666</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noProof w:val="0"/>
                <w:lang w:val="en-GB"/>
              </w:rPr>
            </w:pPr>
            <w:r w:rsidRPr="00045F70">
              <w:rPr>
                <w:rFonts w:ascii="Times New Roman" w:hAnsi="Times New Roman"/>
                <w:noProof w:val="0"/>
                <w:lang w:val="en-GB"/>
              </w:rPr>
              <w:t>36,876</w:t>
            </w:r>
          </w:p>
        </w:tc>
      </w:tr>
      <w:tr w:rsidR="007319AD" w:rsidRPr="00045F70" w:rsidTr="00744892">
        <w:tc>
          <w:tcPr>
            <w:tcW w:w="2959" w:type="pct"/>
          </w:tcPr>
          <w:p w:rsidR="007319AD" w:rsidRPr="00045F70" w:rsidRDefault="007319AD" w:rsidP="0060543C">
            <w:pPr>
              <w:pStyle w:val="CommentText"/>
              <w:ind w:hanging="108"/>
              <w:rPr>
                <w:rFonts w:ascii="Times New Roman" w:hAnsi="Times New Roman"/>
                <w:noProof w:val="0"/>
                <w:lang w:val="en-GB"/>
              </w:rPr>
            </w:pPr>
            <w:r w:rsidRPr="00045F70">
              <w:rPr>
                <w:rFonts w:ascii="Times New Roman" w:hAnsi="Times New Roman"/>
                <w:noProof w:val="0"/>
                <w:lang w:val="en-GB"/>
              </w:rPr>
              <w:t>Finance costs</w:t>
            </w:r>
          </w:p>
        </w:tc>
        <w:tc>
          <w:tcPr>
            <w:tcW w:w="507" w:type="pct"/>
          </w:tcPr>
          <w:p w:rsidR="007319AD" w:rsidRPr="00045F70" w:rsidRDefault="007319AD" w:rsidP="0060543C">
            <w:pPr>
              <w:jc w:val="center"/>
              <w:rPr>
                <w:rFonts w:ascii="Times New Roman" w:hAnsi="Times New Roman"/>
                <w:noProof w:val="0"/>
                <w:lang w:val="en-GB"/>
              </w:rPr>
            </w:pPr>
          </w:p>
        </w:tc>
        <w:tc>
          <w:tcPr>
            <w:tcW w:w="668" w:type="pct"/>
            <w:tcBorders>
              <w:bottom w:val="single" w:sz="4" w:space="0" w:color="auto"/>
            </w:tcBorders>
            <w:vAlign w:val="bottom"/>
          </w:tcPr>
          <w:p w:rsidR="007319AD" w:rsidRPr="00045F70" w:rsidRDefault="009F249C" w:rsidP="0060543C">
            <w:pPr>
              <w:ind w:right="-52"/>
              <w:rPr>
                <w:rFonts w:ascii="Times New Roman" w:hAnsi="Times New Roman"/>
                <w:b/>
                <w:bCs/>
                <w:noProof w:val="0"/>
                <w:lang w:val="en-GB"/>
              </w:rPr>
            </w:pPr>
            <w:r w:rsidRPr="00045F70">
              <w:rPr>
                <w:rFonts w:ascii="Times New Roman" w:hAnsi="Times New Roman"/>
                <w:b/>
                <w:bCs/>
                <w:noProof w:val="0"/>
                <w:lang w:val="en-GB"/>
              </w:rPr>
              <w:t>(181,970)</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tcBorders>
              <w:bottom w:val="single" w:sz="4" w:space="0" w:color="auto"/>
            </w:tcBorders>
            <w:vAlign w:val="bottom"/>
          </w:tcPr>
          <w:p w:rsidR="007319AD" w:rsidRPr="00045F70" w:rsidRDefault="007319AD" w:rsidP="0060543C">
            <w:pPr>
              <w:ind w:right="-52"/>
              <w:rPr>
                <w:rFonts w:ascii="Times New Roman" w:hAnsi="Times New Roman"/>
                <w:noProof w:val="0"/>
                <w:lang w:val="en-GB"/>
              </w:rPr>
            </w:pPr>
            <w:r w:rsidRPr="00045F70">
              <w:rPr>
                <w:rFonts w:ascii="Times New Roman" w:hAnsi="Times New Roman"/>
                <w:noProof w:val="0"/>
                <w:lang w:val="en-GB"/>
              </w:rPr>
              <w:t>(123,008)</w:t>
            </w:r>
          </w:p>
        </w:tc>
      </w:tr>
      <w:tr w:rsidR="007319AD" w:rsidRPr="00045F70" w:rsidTr="00744892">
        <w:tc>
          <w:tcPr>
            <w:tcW w:w="2959" w:type="pct"/>
          </w:tcPr>
          <w:p w:rsidR="007319AD" w:rsidRPr="00045F70" w:rsidRDefault="007319AD" w:rsidP="0060543C">
            <w:pPr>
              <w:pStyle w:val="CommentText"/>
              <w:ind w:hanging="108"/>
              <w:rPr>
                <w:rFonts w:ascii="Times New Roman" w:hAnsi="Times New Roman"/>
                <w:b/>
                <w:bCs/>
                <w:noProof w:val="0"/>
                <w:lang w:val="en-GB"/>
              </w:rPr>
            </w:pPr>
          </w:p>
        </w:tc>
        <w:tc>
          <w:tcPr>
            <w:tcW w:w="507" w:type="pct"/>
          </w:tcPr>
          <w:p w:rsidR="007319AD" w:rsidRPr="00045F70" w:rsidRDefault="007319AD" w:rsidP="0060543C">
            <w:pPr>
              <w:jc w:val="center"/>
              <w:rPr>
                <w:rFonts w:ascii="Times New Roman" w:hAnsi="Times New Roman"/>
                <w:noProof w:val="0"/>
                <w:lang w:val="en-GB"/>
              </w:rPr>
            </w:pPr>
          </w:p>
        </w:tc>
        <w:tc>
          <w:tcPr>
            <w:tcW w:w="668" w:type="pct"/>
            <w:tcBorders>
              <w:top w:val="single" w:sz="4" w:space="0" w:color="auto"/>
            </w:tcBorders>
            <w:vAlign w:val="bottom"/>
          </w:tcPr>
          <w:p w:rsidR="007319AD" w:rsidRPr="00045F70" w:rsidRDefault="007319AD" w:rsidP="0060543C">
            <w:pPr>
              <w:rPr>
                <w:rFonts w:ascii="Times New Roman" w:hAnsi="Times New Roman"/>
                <w:b/>
                <w:bCs/>
                <w:noProof w:val="0"/>
                <w:lang w:val="en-GB"/>
              </w:rPr>
            </w:pPr>
          </w:p>
        </w:tc>
        <w:tc>
          <w:tcPr>
            <w:tcW w:w="198" w:type="pct"/>
            <w:vAlign w:val="bottom"/>
          </w:tcPr>
          <w:p w:rsidR="007319AD" w:rsidRPr="00045F70" w:rsidRDefault="007319AD" w:rsidP="0060543C">
            <w:pPr>
              <w:rPr>
                <w:rFonts w:ascii="Times New Roman" w:hAnsi="Times New Roman"/>
                <w:b/>
                <w:noProof w:val="0"/>
                <w:lang w:val="en-GB"/>
              </w:rPr>
            </w:pPr>
          </w:p>
        </w:tc>
        <w:tc>
          <w:tcPr>
            <w:tcW w:w="668" w:type="pct"/>
            <w:tcBorders>
              <w:top w:val="single" w:sz="4" w:space="0" w:color="auto"/>
            </w:tcBorders>
            <w:vAlign w:val="bottom"/>
          </w:tcPr>
          <w:p w:rsidR="007319AD" w:rsidRPr="00045F70" w:rsidRDefault="007319AD" w:rsidP="0060543C">
            <w:pPr>
              <w:rPr>
                <w:rFonts w:ascii="Times New Roman" w:hAnsi="Times New Roman"/>
                <w:noProof w:val="0"/>
                <w:lang w:val="en-GB"/>
              </w:rPr>
            </w:pPr>
          </w:p>
        </w:tc>
      </w:tr>
      <w:tr w:rsidR="007319AD" w:rsidRPr="00045F70" w:rsidTr="00744892">
        <w:tc>
          <w:tcPr>
            <w:tcW w:w="2959" w:type="pct"/>
          </w:tcPr>
          <w:p w:rsidR="007319AD" w:rsidRPr="00045F70" w:rsidRDefault="007319AD" w:rsidP="0060543C">
            <w:pPr>
              <w:pStyle w:val="CommentText"/>
              <w:ind w:hanging="108"/>
              <w:rPr>
                <w:rFonts w:ascii="Times New Roman" w:hAnsi="Times New Roman"/>
                <w:b/>
                <w:bCs/>
                <w:noProof w:val="0"/>
                <w:lang w:val="en-GB"/>
              </w:rPr>
            </w:pPr>
            <w:r w:rsidRPr="00045F70">
              <w:rPr>
                <w:rFonts w:ascii="Times New Roman" w:hAnsi="Times New Roman"/>
                <w:b/>
                <w:bCs/>
                <w:noProof w:val="0"/>
                <w:lang w:val="en-GB"/>
              </w:rPr>
              <w:t>Net finance cost</w:t>
            </w:r>
          </w:p>
        </w:tc>
        <w:tc>
          <w:tcPr>
            <w:tcW w:w="507" w:type="pct"/>
          </w:tcPr>
          <w:p w:rsidR="007319AD" w:rsidRPr="00045F70" w:rsidRDefault="007319AD" w:rsidP="0060543C">
            <w:pPr>
              <w:jc w:val="center"/>
              <w:rPr>
                <w:rFonts w:ascii="Times New Roman" w:hAnsi="Times New Roman"/>
                <w:noProof w:val="0"/>
                <w:lang w:val="en-GB"/>
              </w:rPr>
            </w:pPr>
          </w:p>
        </w:tc>
        <w:tc>
          <w:tcPr>
            <w:tcW w:w="668" w:type="pct"/>
            <w:tcBorders>
              <w:bottom w:val="single" w:sz="4" w:space="0" w:color="auto"/>
            </w:tcBorders>
            <w:vAlign w:val="bottom"/>
          </w:tcPr>
          <w:p w:rsidR="007319AD" w:rsidRPr="00045F70" w:rsidRDefault="00382ACB" w:rsidP="0060543C">
            <w:pPr>
              <w:ind w:right="-52"/>
              <w:rPr>
                <w:rFonts w:ascii="Times New Roman" w:hAnsi="Times New Roman"/>
                <w:b/>
                <w:bCs/>
                <w:noProof w:val="0"/>
                <w:lang w:val="en-GB"/>
              </w:rPr>
            </w:pPr>
            <w:r w:rsidRPr="00045F70">
              <w:rPr>
                <w:rFonts w:ascii="Times New Roman" w:hAnsi="Times New Roman"/>
                <w:b/>
                <w:bCs/>
                <w:noProof w:val="0"/>
                <w:lang w:val="en-GB"/>
              </w:rPr>
              <w:t>(</w:t>
            </w:r>
            <w:r w:rsidR="009F249C" w:rsidRPr="00045F70">
              <w:rPr>
                <w:rFonts w:ascii="Times New Roman" w:hAnsi="Times New Roman"/>
                <w:b/>
                <w:bCs/>
                <w:noProof w:val="0"/>
                <w:lang w:val="en-GB"/>
              </w:rPr>
              <w:t>130,304</w:t>
            </w:r>
            <w:r w:rsidRPr="00045F70">
              <w:rPr>
                <w:rFonts w:ascii="Times New Roman" w:hAnsi="Times New Roman"/>
                <w:b/>
                <w:bCs/>
                <w:noProof w:val="0"/>
                <w:lang w:val="en-GB"/>
              </w:rPr>
              <w:t>)</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tcBorders>
              <w:bottom w:val="single" w:sz="4" w:space="0" w:color="auto"/>
            </w:tcBorders>
            <w:vAlign w:val="bottom"/>
          </w:tcPr>
          <w:p w:rsidR="007319AD" w:rsidRPr="00045F70" w:rsidRDefault="007319AD" w:rsidP="0060543C">
            <w:pPr>
              <w:ind w:right="-52"/>
              <w:rPr>
                <w:rFonts w:ascii="Times New Roman" w:hAnsi="Times New Roman"/>
                <w:noProof w:val="0"/>
                <w:lang w:val="en-GB"/>
              </w:rPr>
            </w:pPr>
            <w:r w:rsidRPr="00045F70">
              <w:rPr>
                <w:rFonts w:ascii="Times New Roman" w:hAnsi="Times New Roman"/>
                <w:noProof w:val="0"/>
                <w:lang w:val="en-GB"/>
              </w:rPr>
              <w:t>(86,132)</w:t>
            </w:r>
          </w:p>
        </w:tc>
      </w:tr>
      <w:tr w:rsidR="007319AD" w:rsidRPr="00045F70" w:rsidTr="00744892">
        <w:tc>
          <w:tcPr>
            <w:tcW w:w="2959" w:type="pct"/>
          </w:tcPr>
          <w:p w:rsidR="007319AD" w:rsidRPr="00045F70" w:rsidRDefault="007319AD" w:rsidP="0060543C">
            <w:pPr>
              <w:pStyle w:val="CommentText"/>
              <w:ind w:hanging="108"/>
              <w:rPr>
                <w:rFonts w:ascii="Times New Roman" w:hAnsi="Times New Roman"/>
                <w:noProof w:val="0"/>
                <w:lang w:val="en-GB"/>
              </w:rPr>
            </w:pPr>
          </w:p>
        </w:tc>
        <w:tc>
          <w:tcPr>
            <w:tcW w:w="507" w:type="pct"/>
          </w:tcPr>
          <w:p w:rsidR="007319AD" w:rsidRPr="00045F70" w:rsidRDefault="007319AD" w:rsidP="0060543C">
            <w:pPr>
              <w:jc w:val="center"/>
              <w:rPr>
                <w:rFonts w:ascii="Times New Roman" w:hAnsi="Times New Roman"/>
                <w:noProof w:val="0"/>
                <w:lang w:val="en-GB"/>
              </w:rPr>
            </w:pPr>
          </w:p>
        </w:tc>
        <w:tc>
          <w:tcPr>
            <w:tcW w:w="668" w:type="pct"/>
            <w:tcBorders>
              <w:top w:val="single" w:sz="4" w:space="0" w:color="auto"/>
            </w:tcBorders>
            <w:vAlign w:val="bottom"/>
          </w:tcPr>
          <w:p w:rsidR="007319AD" w:rsidRPr="00045F70" w:rsidRDefault="007319AD" w:rsidP="0060543C">
            <w:pPr>
              <w:rPr>
                <w:rFonts w:ascii="Times New Roman" w:hAnsi="Times New Roman"/>
                <w:b/>
                <w:bCs/>
                <w:noProof w:val="0"/>
                <w:lang w:val="en-GB"/>
              </w:rPr>
            </w:pPr>
          </w:p>
        </w:tc>
        <w:tc>
          <w:tcPr>
            <w:tcW w:w="198" w:type="pct"/>
            <w:vAlign w:val="bottom"/>
          </w:tcPr>
          <w:p w:rsidR="007319AD" w:rsidRPr="00045F70" w:rsidRDefault="007319AD" w:rsidP="0060543C">
            <w:pPr>
              <w:rPr>
                <w:rFonts w:ascii="Times New Roman" w:hAnsi="Times New Roman"/>
                <w:b/>
                <w:noProof w:val="0"/>
                <w:lang w:val="en-GB"/>
              </w:rPr>
            </w:pPr>
          </w:p>
        </w:tc>
        <w:tc>
          <w:tcPr>
            <w:tcW w:w="668" w:type="pct"/>
            <w:tcBorders>
              <w:top w:val="single" w:sz="4" w:space="0" w:color="auto"/>
            </w:tcBorders>
            <w:vAlign w:val="bottom"/>
          </w:tcPr>
          <w:p w:rsidR="007319AD" w:rsidRPr="00045F70" w:rsidRDefault="007319AD" w:rsidP="0060543C">
            <w:pPr>
              <w:rPr>
                <w:rFonts w:ascii="Times New Roman" w:hAnsi="Times New Roman"/>
                <w:noProof w:val="0"/>
                <w:lang w:val="en-GB"/>
              </w:rPr>
            </w:pPr>
          </w:p>
        </w:tc>
      </w:tr>
      <w:tr w:rsidR="007319AD" w:rsidRPr="00045F70" w:rsidTr="00744892">
        <w:tc>
          <w:tcPr>
            <w:tcW w:w="2959" w:type="pct"/>
          </w:tcPr>
          <w:p w:rsidR="007319AD" w:rsidRPr="00045F70" w:rsidRDefault="007319AD" w:rsidP="0060543C">
            <w:pPr>
              <w:ind w:hanging="108"/>
              <w:jc w:val="left"/>
              <w:rPr>
                <w:rFonts w:ascii="Times New Roman" w:hAnsi="Times New Roman"/>
                <w:noProof w:val="0"/>
                <w:lang w:val="en-GB"/>
              </w:rPr>
            </w:pPr>
            <w:r w:rsidRPr="00045F70">
              <w:rPr>
                <w:rFonts w:ascii="Times New Roman" w:hAnsi="Times New Roman"/>
                <w:noProof w:val="0"/>
                <w:lang w:val="en-GB"/>
              </w:rPr>
              <w:t>Net share of results of associates</w:t>
            </w:r>
          </w:p>
        </w:tc>
        <w:tc>
          <w:tcPr>
            <w:tcW w:w="507" w:type="pct"/>
          </w:tcPr>
          <w:p w:rsidR="007319AD" w:rsidRPr="00045F70" w:rsidRDefault="007319AD" w:rsidP="0060543C">
            <w:pPr>
              <w:jc w:val="center"/>
              <w:rPr>
                <w:rFonts w:ascii="Times New Roman" w:hAnsi="Times New Roman"/>
                <w:noProof w:val="0"/>
                <w:lang w:val="en-GB"/>
              </w:rPr>
            </w:pPr>
            <w:r w:rsidRPr="00045F70">
              <w:rPr>
                <w:rFonts w:ascii="Times New Roman" w:hAnsi="Times New Roman"/>
                <w:noProof w:val="0"/>
                <w:lang w:val="en-GB"/>
              </w:rPr>
              <w:t>12</w:t>
            </w:r>
          </w:p>
        </w:tc>
        <w:tc>
          <w:tcPr>
            <w:tcW w:w="668" w:type="pct"/>
            <w:tcBorders>
              <w:bottom w:val="single" w:sz="4" w:space="0" w:color="auto"/>
            </w:tcBorders>
            <w:vAlign w:val="bottom"/>
          </w:tcPr>
          <w:p w:rsidR="007319AD" w:rsidRPr="00045F70" w:rsidRDefault="009F249C" w:rsidP="0060543C">
            <w:pPr>
              <w:rPr>
                <w:rFonts w:ascii="Times New Roman" w:hAnsi="Times New Roman"/>
                <w:b/>
                <w:bCs/>
                <w:noProof w:val="0"/>
                <w:lang w:val="en-GB"/>
              </w:rPr>
            </w:pPr>
            <w:r w:rsidRPr="00045F70">
              <w:rPr>
                <w:rFonts w:ascii="Times New Roman" w:hAnsi="Times New Roman"/>
                <w:b/>
                <w:bCs/>
                <w:noProof w:val="0"/>
                <w:lang w:val="en-GB"/>
              </w:rPr>
              <w:t>24,507</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tcBorders>
              <w:bottom w:val="single" w:sz="4" w:space="0" w:color="auto"/>
            </w:tcBorders>
            <w:vAlign w:val="bottom"/>
          </w:tcPr>
          <w:p w:rsidR="007319AD" w:rsidRPr="00045F70" w:rsidRDefault="007319AD" w:rsidP="0060543C">
            <w:pPr>
              <w:rPr>
                <w:rFonts w:ascii="Times New Roman" w:hAnsi="Times New Roman"/>
                <w:noProof w:val="0"/>
                <w:lang w:val="en-GB"/>
              </w:rPr>
            </w:pPr>
            <w:r w:rsidRPr="00045F70">
              <w:rPr>
                <w:rFonts w:ascii="Times New Roman" w:hAnsi="Times New Roman"/>
                <w:noProof w:val="0"/>
                <w:lang w:val="en-GB"/>
              </w:rPr>
              <w:t>24,750</w:t>
            </w:r>
          </w:p>
        </w:tc>
      </w:tr>
      <w:tr w:rsidR="007319AD" w:rsidRPr="00045F70" w:rsidTr="00744892">
        <w:tc>
          <w:tcPr>
            <w:tcW w:w="2959" w:type="pct"/>
          </w:tcPr>
          <w:p w:rsidR="007319AD" w:rsidRPr="00045F70" w:rsidRDefault="007319AD" w:rsidP="0060543C">
            <w:pPr>
              <w:pStyle w:val="CommentText"/>
              <w:ind w:hanging="108"/>
              <w:rPr>
                <w:rFonts w:ascii="Times New Roman" w:hAnsi="Times New Roman"/>
                <w:b/>
                <w:bCs/>
                <w:noProof w:val="0"/>
                <w:lang w:val="en-GB"/>
              </w:rPr>
            </w:pPr>
          </w:p>
        </w:tc>
        <w:tc>
          <w:tcPr>
            <w:tcW w:w="507" w:type="pct"/>
          </w:tcPr>
          <w:p w:rsidR="007319AD" w:rsidRPr="00045F70" w:rsidRDefault="007319AD" w:rsidP="0060543C">
            <w:pPr>
              <w:jc w:val="center"/>
              <w:rPr>
                <w:rFonts w:ascii="Times New Roman" w:hAnsi="Times New Roman"/>
                <w:noProof w:val="0"/>
                <w:lang w:val="en-GB"/>
              </w:rPr>
            </w:pPr>
          </w:p>
        </w:tc>
        <w:tc>
          <w:tcPr>
            <w:tcW w:w="668" w:type="pct"/>
            <w:vAlign w:val="bottom"/>
          </w:tcPr>
          <w:p w:rsidR="007319AD" w:rsidRPr="00045F70" w:rsidRDefault="007319AD" w:rsidP="0060543C">
            <w:pPr>
              <w:rPr>
                <w:rFonts w:ascii="Times New Roman" w:hAnsi="Times New Roman"/>
                <w:b/>
                <w:bCs/>
                <w:noProof w:val="0"/>
                <w:lang w:val="en-GB"/>
              </w:rPr>
            </w:pP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noProof w:val="0"/>
                <w:lang w:val="en-GB"/>
              </w:rPr>
            </w:pPr>
          </w:p>
        </w:tc>
      </w:tr>
      <w:tr w:rsidR="007319AD" w:rsidRPr="00045F70" w:rsidTr="00744892">
        <w:tc>
          <w:tcPr>
            <w:tcW w:w="2959" w:type="pct"/>
          </w:tcPr>
          <w:p w:rsidR="007319AD" w:rsidRPr="00045F70" w:rsidRDefault="007319AD" w:rsidP="0060543C">
            <w:pPr>
              <w:pStyle w:val="CommentText"/>
              <w:ind w:hanging="108"/>
              <w:rPr>
                <w:rFonts w:ascii="Times New Roman" w:hAnsi="Times New Roman"/>
                <w:b/>
                <w:bCs/>
                <w:noProof w:val="0"/>
                <w:lang w:val="en-GB"/>
              </w:rPr>
            </w:pPr>
            <w:r w:rsidRPr="00045F70">
              <w:rPr>
                <w:rFonts w:ascii="Times New Roman" w:hAnsi="Times New Roman"/>
                <w:b/>
                <w:bCs/>
                <w:noProof w:val="0"/>
                <w:lang w:val="en-GB"/>
              </w:rPr>
              <w:t>Profit for the year</w:t>
            </w:r>
          </w:p>
        </w:tc>
        <w:tc>
          <w:tcPr>
            <w:tcW w:w="507" w:type="pct"/>
          </w:tcPr>
          <w:p w:rsidR="007319AD" w:rsidRPr="00045F70" w:rsidRDefault="007319AD" w:rsidP="0060543C">
            <w:pPr>
              <w:jc w:val="center"/>
              <w:rPr>
                <w:rFonts w:ascii="Times New Roman" w:hAnsi="Times New Roman"/>
                <w:noProof w:val="0"/>
                <w:lang w:val="en-GB"/>
              </w:rPr>
            </w:pPr>
          </w:p>
        </w:tc>
        <w:tc>
          <w:tcPr>
            <w:tcW w:w="668" w:type="pct"/>
            <w:tcBorders>
              <w:bottom w:val="double" w:sz="4" w:space="0" w:color="auto"/>
            </w:tcBorders>
            <w:vAlign w:val="bottom"/>
          </w:tcPr>
          <w:p w:rsidR="007319AD" w:rsidRPr="00045F70" w:rsidRDefault="0054144C" w:rsidP="0060543C">
            <w:pPr>
              <w:rPr>
                <w:rFonts w:ascii="Times New Roman" w:hAnsi="Times New Roman"/>
                <w:b/>
                <w:bCs/>
                <w:noProof w:val="0"/>
                <w:lang w:val="en-GB"/>
              </w:rPr>
            </w:pPr>
            <w:r w:rsidRPr="00045F70">
              <w:rPr>
                <w:rFonts w:ascii="Times New Roman" w:hAnsi="Times New Roman"/>
                <w:b/>
                <w:bCs/>
                <w:noProof w:val="0"/>
                <w:lang w:val="en-GB"/>
              </w:rPr>
              <w:t>607,79</w:t>
            </w:r>
            <w:r w:rsidR="00F5104F" w:rsidRPr="00045F70">
              <w:rPr>
                <w:rFonts w:ascii="Times New Roman" w:hAnsi="Times New Roman"/>
                <w:b/>
                <w:bCs/>
                <w:noProof w:val="0"/>
                <w:lang w:val="en-GB"/>
              </w:rPr>
              <w:t>2</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tcBorders>
              <w:bottom w:val="double" w:sz="4" w:space="0" w:color="auto"/>
            </w:tcBorders>
            <w:vAlign w:val="bottom"/>
          </w:tcPr>
          <w:p w:rsidR="007319AD" w:rsidRPr="00045F70" w:rsidRDefault="007319AD" w:rsidP="0060543C">
            <w:pPr>
              <w:rPr>
                <w:rFonts w:ascii="Times New Roman" w:hAnsi="Times New Roman"/>
                <w:noProof w:val="0"/>
                <w:lang w:val="en-GB"/>
              </w:rPr>
            </w:pPr>
            <w:r w:rsidRPr="00045F70">
              <w:rPr>
                <w:rFonts w:ascii="Times New Roman" w:hAnsi="Times New Roman"/>
                <w:noProof w:val="0"/>
                <w:lang w:val="en-GB"/>
              </w:rPr>
              <w:t>680,862</w:t>
            </w:r>
          </w:p>
        </w:tc>
      </w:tr>
      <w:tr w:rsidR="007319AD" w:rsidRPr="00045F70" w:rsidTr="00744892">
        <w:tc>
          <w:tcPr>
            <w:tcW w:w="2959" w:type="pct"/>
          </w:tcPr>
          <w:p w:rsidR="007319AD" w:rsidRPr="00045F70" w:rsidRDefault="007319AD" w:rsidP="0060543C">
            <w:pPr>
              <w:pStyle w:val="CommentText"/>
              <w:ind w:hanging="108"/>
              <w:rPr>
                <w:rFonts w:ascii="Times New Roman" w:hAnsi="Times New Roman"/>
                <w:noProof w:val="0"/>
                <w:lang w:val="en-GB"/>
              </w:rPr>
            </w:pPr>
          </w:p>
        </w:tc>
        <w:tc>
          <w:tcPr>
            <w:tcW w:w="507" w:type="pct"/>
          </w:tcPr>
          <w:p w:rsidR="007319AD" w:rsidRPr="00045F70" w:rsidRDefault="007319AD" w:rsidP="0060543C">
            <w:pPr>
              <w:jc w:val="center"/>
              <w:rPr>
                <w:rFonts w:ascii="Times New Roman" w:hAnsi="Times New Roman"/>
                <w:noProof w:val="0"/>
                <w:lang w:val="en-GB"/>
              </w:rPr>
            </w:pPr>
          </w:p>
        </w:tc>
        <w:tc>
          <w:tcPr>
            <w:tcW w:w="668" w:type="pct"/>
            <w:tcBorders>
              <w:top w:val="double" w:sz="4" w:space="0" w:color="auto"/>
            </w:tcBorders>
            <w:vAlign w:val="bottom"/>
          </w:tcPr>
          <w:p w:rsidR="007319AD" w:rsidRPr="00045F70" w:rsidRDefault="007319AD" w:rsidP="0060543C">
            <w:pPr>
              <w:rPr>
                <w:rFonts w:ascii="Times New Roman" w:hAnsi="Times New Roman"/>
                <w:b/>
                <w:bCs/>
                <w:noProof w:val="0"/>
                <w:lang w:val="en-GB"/>
              </w:rPr>
            </w:pPr>
          </w:p>
        </w:tc>
        <w:tc>
          <w:tcPr>
            <w:tcW w:w="198" w:type="pct"/>
            <w:vAlign w:val="bottom"/>
          </w:tcPr>
          <w:p w:rsidR="007319AD" w:rsidRPr="00045F70" w:rsidRDefault="007319AD" w:rsidP="0060543C">
            <w:pPr>
              <w:rPr>
                <w:rFonts w:ascii="Times New Roman" w:hAnsi="Times New Roman"/>
                <w:b/>
                <w:noProof w:val="0"/>
                <w:lang w:val="en-GB"/>
              </w:rPr>
            </w:pPr>
          </w:p>
        </w:tc>
        <w:tc>
          <w:tcPr>
            <w:tcW w:w="668" w:type="pct"/>
            <w:tcBorders>
              <w:top w:val="double" w:sz="4" w:space="0" w:color="auto"/>
            </w:tcBorders>
            <w:vAlign w:val="bottom"/>
          </w:tcPr>
          <w:p w:rsidR="007319AD" w:rsidRPr="00045F70" w:rsidRDefault="007319AD" w:rsidP="0060543C">
            <w:pPr>
              <w:rPr>
                <w:rFonts w:ascii="Times New Roman" w:hAnsi="Times New Roman"/>
                <w:bCs/>
                <w:noProof w:val="0"/>
                <w:lang w:val="en-GB"/>
              </w:rPr>
            </w:pPr>
          </w:p>
        </w:tc>
      </w:tr>
      <w:tr w:rsidR="007319AD" w:rsidRPr="00045F70" w:rsidTr="00744892">
        <w:tc>
          <w:tcPr>
            <w:tcW w:w="2959" w:type="pct"/>
          </w:tcPr>
          <w:p w:rsidR="007319AD" w:rsidRPr="00045F70" w:rsidRDefault="007319AD" w:rsidP="0060543C">
            <w:pPr>
              <w:pStyle w:val="CommentText"/>
              <w:ind w:hanging="108"/>
              <w:rPr>
                <w:rFonts w:ascii="Times New Roman" w:hAnsi="Times New Roman"/>
                <w:b/>
                <w:bCs/>
                <w:noProof w:val="0"/>
                <w:lang w:val="en-GB"/>
              </w:rPr>
            </w:pPr>
            <w:r w:rsidRPr="00045F70">
              <w:rPr>
                <w:rFonts w:ascii="Times New Roman" w:hAnsi="Times New Roman"/>
                <w:b/>
                <w:bCs/>
                <w:noProof w:val="0"/>
                <w:lang w:val="en-GB"/>
              </w:rPr>
              <w:t>Profit attributable to:</w:t>
            </w:r>
          </w:p>
        </w:tc>
        <w:tc>
          <w:tcPr>
            <w:tcW w:w="507" w:type="pct"/>
          </w:tcPr>
          <w:p w:rsidR="007319AD" w:rsidRPr="00045F70" w:rsidRDefault="007319AD" w:rsidP="0060543C">
            <w:pPr>
              <w:jc w:val="center"/>
              <w:rPr>
                <w:rFonts w:ascii="Times New Roman" w:hAnsi="Times New Roman"/>
                <w:noProof w:val="0"/>
                <w:lang w:val="en-GB"/>
              </w:rPr>
            </w:pPr>
          </w:p>
        </w:tc>
        <w:tc>
          <w:tcPr>
            <w:tcW w:w="668" w:type="pct"/>
            <w:vAlign w:val="bottom"/>
          </w:tcPr>
          <w:p w:rsidR="007319AD" w:rsidRPr="00045F70" w:rsidRDefault="007319AD" w:rsidP="0060543C">
            <w:pPr>
              <w:rPr>
                <w:rFonts w:ascii="Times New Roman" w:hAnsi="Times New Roman"/>
                <w:b/>
                <w:bCs/>
                <w:noProof w:val="0"/>
                <w:lang w:val="en-GB"/>
              </w:rPr>
            </w:pP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bCs/>
                <w:noProof w:val="0"/>
                <w:lang w:val="en-GB"/>
              </w:rPr>
            </w:pPr>
          </w:p>
        </w:tc>
      </w:tr>
      <w:tr w:rsidR="007319AD" w:rsidRPr="00045F70" w:rsidTr="00744892">
        <w:tc>
          <w:tcPr>
            <w:tcW w:w="2959" w:type="pct"/>
          </w:tcPr>
          <w:p w:rsidR="007319AD" w:rsidRPr="00045F70" w:rsidRDefault="007319AD" w:rsidP="0060543C">
            <w:pPr>
              <w:pStyle w:val="CommentText"/>
              <w:ind w:hanging="108"/>
              <w:rPr>
                <w:rFonts w:ascii="Times New Roman" w:hAnsi="Times New Roman"/>
                <w:noProof w:val="0"/>
                <w:lang w:val="en-GB"/>
              </w:rPr>
            </w:pPr>
            <w:bookmarkStart w:id="2" w:name="_Hlk250159169"/>
            <w:r w:rsidRPr="00045F70">
              <w:rPr>
                <w:rFonts w:ascii="Times New Roman" w:hAnsi="Times New Roman"/>
                <w:noProof w:val="0"/>
                <w:lang w:val="en-GB"/>
              </w:rPr>
              <w:t>Equity holders of the parent</w:t>
            </w:r>
          </w:p>
        </w:tc>
        <w:tc>
          <w:tcPr>
            <w:tcW w:w="507" w:type="pct"/>
          </w:tcPr>
          <w:p w:rsidR="007319AD" w:rsidRPr="00045F70" w:rsidRDefault="007319AD" w:rsidP="0060543C">
            <w:pPr>
              <w:jc w:val="center"/>
              <w:rPr>
                <w:rFonts w:ascii="Times New Roman" w:hAnsi="Times New Roman"/>
                <w:noProof w:val="0"/>
                <w:lang w:val="en-GB"/>
              </w:rPr>
            </w:pPr>
          </w:p>
        </w:tc>
        <w:tc>
          <w:tcPr>
            <w:tcW w:w="668" w:type="pct"/>
            <w:vAlign w:val="bottom"/>
          </w:tcPr>
          <w:p w:rsidR="007319AD" w:rsidRPr="00045F70" w:rsidRDefault="0054144C" w:rsidP="0060543C">
            <w:pPr>
              <w:rPr>
                <w:rFonts w:ascii="Times New Roman" w:hAnsi="Times New Roman"/>
                <w:b/>
                <w:bCs/>
                <w:noProof w:val="0"/>
                <w:lang w:val="en-GB"/>
              </w:rPr>
            </w:pPr>
            <w:r w:rsidRPr="00045F70">
              <w:rPr>
                <w:rFonts w:ascii="Times New Roman" w:hAnsi="Times New Roman"/>
                <w:b/>
                <w:bCs/>
                <w:noProof w:val="0"/>
                <w:lang w:val="en-GB"/>
              </w:rPr>
              <w:t>538,39</w:t>
            </w:r>
            <w:r w:rsidR="00F5104F" w:rsidRPr="00045F70">
              <w:rPr>
                <w:rFonts w:ascii="Times New Roman" w:hAnsi="Times New Roman"/>
                <w:b/>
                <w:bCs/>
                <w:noProof w:val="0"/>
                <w:lang w:val="en-GB"/>
              </w:rPr>
              <w:t>6</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noProof w:val="0"/>
                <w:lang w:val="en-GB"/>
              </w:rPr>
            </w:pPr>
            <w:r w:rsidRPr="00045F70">
              <w:rPr>
                <w:rFonts w:ascii="Times New Roman" w:hAnsi="Times New Roman"/>
                <w:noProof w:val="0"/>
                <w:lang w:val="en-GB"/>
              </w:rPr>
              <w:t>623,218</w:t>
            </w:r>
          </w:p>
        </w:tc>
      </w:tr>
      <w:bookmarkEnd w:id="2"/>
      <w:tr w:rsidR="007319AD" w:rsidRPr="00045F70" w:rsidTr="00744892">
        <w:tc>
          <w:tcPr>
            <w:tcW w:w="2959" w:type="pct"/>
          </w:tcPr>
          <w:p w:rsidR="007319AD" w:rsidRPr="00045F70" w:rsidRDefault="007319AD" w:rsidP="0060543C">
            <w:pPr>
              <w:pStyle w:val="CommentText"/>
              <w:ind w:hanging="108"/>
              <w:rPr>
                <w:rFonts w:ascii="Times New Roman" w:hAnsi="Times New Roman"/>
                <w:noProof w:val="0"/>
                <w:lang w:val="en-GB"/>
              </w:rPr>
            </w:pPr>
            <w:r w:rsidRPr="00045F70">
              <w:rPr>
                <w:rFonts w:ascii="Times New Roman" w:hAnsi="Times New Roman"/>
                <w:noProof w:val="0"/>
                <w:lang w:val="en-GB"/>
              </w:rPr>
              <w:t>Non-controlling interests</w:t>
            </w:r>
          </w:p>
        </w:tc>
        <w:tc>
          <w:tcPr>
            <w:tcW w:w="507" w:type="pct"/>
          </w:tcPr>
          <w:p w:rsidR="007319AD" w:rsidRPr="00045F70" w:rsidRDefault="007319AD" w:rsidP="0060543C">
            <w:pPr>
              <w:jc w:val="center"/>
              <w:rPr>
                <w:rFonts w:ascii="Times New Roman" w:hAnsi="Times New Roman"/>
                <w:noProof w:val="0"/>
                <w:lang w:val="en-GB"/>
              </w:rPr>
            </w:pPr>
          </w:p>
        </w:tc>
        <w:tc>
          <w:tcPr>
            <w:tcW w:w="668" w:type="pct"/>
            <w:tcBorders>
              <w:bottom w:val="single" w:sz="4" w:space="0" w:color="auto"/>
            </w:tcBorders>
            <w:vAlign w:val="bottom"/>
          </w:tcPr>
          <w:p w:rsidR="007319AD" w:rsidRPr="00045F70" w:rsidRDefault="00D47712" w:rsidP="0060543C">
            <w:pPr>
              <w:rPr>
                <w:rFonts w:ascii="Times New Roman" w:hAnsi="Times New Roman"/>
                <w:b/>
                <w:bCs/>
                <w:noProof w:val="0"/>
                <w:lang w:val="en-GB"/>
              </w:rPr>
            </w:pPr>
            <w:r w:rsidRPr="00045F70">
              <w:rPr>
                <w:rFonts w:ascii="Times New Roman" w:hAnsi="Times New Roman"/>
                <w:b/>
                <w:bCs/>
                <w:noProof w:val="0"/>
                <w:lang w:val="en-GB"/>
              </w:rPr>
              <w:t>69,396</w:t>
            </w:r>
          </w:p>
        </w:tc>
        <w:tc>
          <w:tcPr>
            <w:tcW w:w="198" w:type="pct"/>
            <w:vAlign w:val="bottom"/>
          </w:tcPr>
          <w:p w:rsidR="007319AD" w:rsidRPr="00045F70" w:rsidRDefault="007319AD" w:rsidP="0060543C">
            <w:pPr>
              <w:rPr>
                <w:rFonts w:ascii="Times New Roman" w:hAnsi="Times New Roman"/>
                <w:b/>
                <w:noProof w:val="0"/>
                <w:lang w:val="en-GB"/>
              </w:rPr>
            </w:pPr>
          </w:p>
        </w:tc>
        <w:tc>
          <w:tcPr>
            <w:tcW w:w="668" w:type="pct"/>
            <w:tcBorders>
              <w:bottom w:val="single" w:sz="4" w:space="0" w:color="auto"/>
            </w:tcBorders>
            <w:vAlign w:val="bottom"/>
          </w:tcPr>
          <w:p w:rsidR="007319AD" w:rsidRPr="00045F70" w:rsidRDefault="007319AD" w:rsidP="0060543C">
            <w:pPr>
              <w:rPr>
                <w:rFonts w:ascii="Times New Roman" w:hAnsi="Times New Roman"/>
                <w:noProof w:val="0"/>
                <w:lang w:val="en-GB"/>
              </w:rPr>
            </w:pPr>
            <w:r w:rsidRPr="00045F70">
              <w:rPr>
                <w:rFonts w:ascii="Times New Roman" w:hAnsi="Times New Roman"/>
                <w:noProof w:val="0"/>
                <w:lang w:val="en-GB"/>
              </w:rPr>
              <w:t>57,644</w:t>
            </w:r>
          </w:p>
        </w:tc>
      </w:tr>
      <w:tr w:rsidR="007319AD" w:rsidRPr="00045F70" w:rsidTr="00744892">
        <w:tc>
          <w:tcPr>
            <w:tcW w:w="2959" w:type="pct"/>
          </w:tcPr>
          <w:p w:rsidR="007319AD" w:rsidRPr="00045F70" w:rsidRDefault="007319AD" w:rsidP="0060543C">
            <w:pPr>
              <w:pStyle w:val="CommentText"/>
              <w:ind w:hanging="108"/>
              <w:rPr>
                <w:rFonts w:ascii="Times New Roman" w:hAnsi="Times New Roman"/>
                <w:b/>
                <w:bCs/>
                <w:noProof w:val="0"/>
                <w:lang w:val="en-GB"/>
              </w:rPr>
            </w:pPr>
          </w:p>
        </w:tc>
        <w:tc>
          <w:tcPr>
            <w:tcW w:w="507" w:type="pct"/>
          </w:tcPr>
          <w:p w:rsidR="007319AD" w:rsidRPr="00045F70" w:rsidRDefault="007319AD" w:rsidP="0060543C">
            <w:pPr>
              <w:jc w:val="center"/>
              <w:rPr>
                <w:rFonts w:ascii="Times New Roman" w:hAnsi="Times New Roman"/>
                <w:noProof w:val="0"/>
                <w:lang w:val="en-GB"/>
              </w:rPr>
            </w:pPr>
          </w:p>
        </w:tc>
        <w:tc>
          <w:tcPr>
            <w:tcW w:w="668" w:type="pct"/>
            <w:vAlign w:val="bottom"/>
          </w:tcPr>
          <w:p w:rsidR="007319AD" w:rsidRPr="00045F70" w:rsidRDefault="007319AD" w:rsidP="0060543C">
            <w:pPr>
              <w:rPr>
                <w:rFonts w:ascii="Times New Roman" w:hAnsi="Times New Roman"/>
                <w:b/>
                <w:bCs/>
                <w:noProof w:val="0"/>
                <w:lang w:val="en-GB"/>
              </w:rPr>
            </w:pPr>
          </w:p>
        </w:tc>
        <w:tc>
          <w:tcPr>
            <w:tcW w:w="198" w:type="pct"/>
            <w:vAlign w:val="bottom"/>
          </w:tcPr>
          <w:p w:rsidR="007319AD" w:rsidRPr="00045F70" w:rsidRDefault="007319AD" w:rsidP="0060543C">
            <w:pPr>
              <w:rPr>
                <w:rFonts w:ascii="Times New Roman" w:hAnsi="Times New Roman"/>
                <w:b/>
                <w:noProof w:val="0"/>
                <w:lang w:val="en-GB"/>
              </w:rPr>
            </w:pPr>
          </w:p>
        </w:tc>
        <w:tc>
          <w:tcPr>
            <w:tcW w:w="668" w:type="pct"/>
            <w:vAlign w:val="bottom"/>
          </w:tcPr>
          <w:p w:rsidR="007319AD" w:rsidRPr="00045F70" w:rsidRDefault="007319AD" w:rsidP="0060543C">
            <w:pPr>
              <w:rPr>
                <w:rFonts w:ascii="Times New Roman" w:hAnsi="Times New Roman"/>
                <w:noProof w:val="0"/>
                <w:lang w:val="en-GB"/>
              </w:rPr>
            </w:pPr>
          </w:p>
        </w:tc>
      </w:tr>
      <w:tr w:rsidR="0054144C" w:rsidRPr="00045F70" w:rsidTr="00744892">
        <w:tc>
          <w:tcPr>
            <w:tcW w:w="2959" w:type="pct"/>
          </w:tcPr>
          <w:p w:rsidR="0054144C" w:rsidRPr="00045F70" w:rsidRDefault="0054144C" w:rsidP="0060543C">
            <w:pPr>
              <w:pStyle w:val="CommentText"/>
              <w:ind w:hanging="108"/>
              <w:rPr>
                <w:rFonts w:ascii="Times New Roman" w:hAnsi="Times New Roman"/>
                <w:b/>
                <w:bCs/>
                <w:noProof w:val="0"/>
                <w:lang w:val="en-GB"/>
              </w:rPr>
            </w:pPr>
            <w:r w:rsidRPr="00045F70">
              <w:rPr>
                <w:rFonts w:ascii="Times New Roman" w:hAnsi="Times New Roman"/>
                <w:b/>
                <w:bCs/>
                <w:noProof w:val="0"/>
                <w:lang w:val="en-GB"/>
              </w:rPr>
              <w:t>Profit for the year</w:t>
            </w:r>
          </w:p>
        </w:tc>
        <w:tc>
          <w:tcPr>
            <w:tcW w:w="507" w:type="pct"/>
          </w:tcPr>
          <w:p w:rsidR="0054144C" w:rsidRPr="00045F70" w:rsidRDefault="0054144C" w:rsidP="0060543C">
            <w:pPr>
              <w:jc w:val="center"/>
              <w:rPr>
                <w:rFonts w:ascii="Times New Roman" w:hAnsi="Times New Roman"/>
                <w:noProof w:val="0"/>
                <w:lang w:val="en-GB"/>
              </w:rPr>
            </w:pPr>
          </w:p>
        </w:tc>
        <w:tc>
          <w:tcPr>
            <w:tcW w:w="668" w:type="pct"/>
            <w:tcBorders>
              <w:bottom w:val="double" w:sz="4" w:space="0" w:color="auto"/>
            </w:tcBorders>
            <w:vAlign w:val="bottom"/>
          </w:tcPr>
          <w:p w:rsidR="0054144C" w:rsidRPr="00045F70" w:rsidRDefault="0054144C" w:rsidP="0060543C">
            <w:pPr>
              <w:rPr>
                <w:rFonts w:ascii="Times New Roman" w:hAnsi="Times New Roman"/>
                <w:b/>
                <w:bCs/>
                <w:noProof w:val="0"/>
                <w:lang w:val="en-GB"/>
              </w:rPr>
            </w:pPr>
            <w:r w:rsidRPr="00045F70">
              <w:rPr>
                <w:rFonts w:ascii="Times New Roman" w:hAnsi="Times New Roman"/>
                <w:b/>
                <w:bCs/>
                <w:noProof w:val="0"/>
                <w:lang w:val="en-GB"/>
              </w:rPr>
              <w:t>607,79</w:t>
            </w:r>
            <w:r w:rsidR="00F5104F" w:rsidRPr="00045F70">
              <w:rPr>
                <w:rFonts w:ascii="Times New Roman" w:hAnsi="Times New Roman"/>
                <w:b/>
                <w:bCs/>
                <w:noProof w:val="0"/>
                <w:lang w:val="en-GB"/>
              </w:rPr>
              <w:t>2</w:t>
            </w:r>
          </w:p>
        </w:tc>
        <w:tc>
          <w:tcPr>
            <w:tcW w:w="198" w:type="pct"/>
            <w:vAlign w:val="bottom"/>
          </w:tcPr>
          <w:p w:rsidR="0054144C" w:rsidRPr="00045F70" w:rsidRDefault="0054144C" w:rsidP="0060543C">
            <w:pPr>
              <w:rPr>
                <w:rFonts w:ascii="Times New Roman" w:hAnsi="Times New Roman"/>
                <w:b/>
                <w:noProof w:val="0"/>
                <w:lang w:val="en-GB"/>
              </w:rPr>
            </w:pPr>
          </w:p>
        </w:tc>
        <w:tc>
          <w:tcPr>
            <w:tcW w:w="668" w:type="pct"/>
            <w:tcBorders>
              <w:bottom w:val="double" w:sz="4" w:space="0" w:color="auto"/>
            </w:tcBorders>
            <w:vAlign w:val="bottom"/>
          </w:tcPr>
          <w:p w:rsidR="0054144C" w:rsidRPr="00045F70" w:rsidRDefault="0054144C" w:rsidP="0060543C">
            <w:pPr>
              <w:rPr>
                <w:rFonts w:ascii="Times New Roman" w:hAnsi="Times New Roman"/>
                <w:noProof w:val="0"/>
                <w:lang w:val="en-GB"/>
              </w:rPr>
            </w:pPr>
            <w:r w:rsidRPr="00045F70">
              <w:rPr>
                <w:rFonts w:ascii="Times New Roman" w:hAnsi="Times New Roman"/>
                <w:noProof w:val="0"/>
                <w:lang w:val="en-GB"/>
              </w:rPr>
              <w:t>680,862</w:t>
            </w:r>
          </w:p>
        </w:tc>
      </w:tr>
      <w:tr w:rsidR="0054144C" w:rsidRPr="00045F70" w:rsidTr="00744892">
        <w:tc>
          <w:tcPr>
            <w:tcW w:w="2959" w:type="pct"/>
          </w:tcPr>
          <w:p w:rsidR="0054144C" w:rsidRPr="00045F70" w:rsidRDefault="0054144C" w:rsidP="0060543C">
            <w:pPr>
              <w:pStyle w:val="CommentText"/>
              <w:ind w:hanging="108"/>
              <w:rPr>
                <w:rFonts w:ascii="Times New Roman" w:hAnsi="Times New Roman"/>
                <w:b/>
                <w:noProof w:val="0"/>
                <w:lang w:val="en-GB"/>
              </w:rPr>
            </w:pPr>
          </w:p>
        </w:tc>
        <w:tc>
          <w:tcPr>
            <w:tcW w:w="507" w:type="pct"/>
          </w:tcPr>
          <w:p w:rsidR="0054144C" w:rsidRPr="00045F70" w:rsidRDefault="0054144C" w:rsidP="0060543C">
            <w:pPr>
              <w:jc w:val="center"/>
              <w:rPr>
                <w:rFonts w:ascii="Times New Roman" w:hAnsi="Times New Roman"/>
                <w:noProof w:val="0"/>
                <w:lang w:val="en-GB"/>
              </w:rPr>
            </w:pPr>
          </w:p>
        </w:tc>
        <w:tc>
          <w:tcPr>
            <w:tcW w:w="668" w:type="pct"/>
            <w:tcBorders>
              <w:top w:val="double" w:sz="4" w:space="0" w:color="auto"/>
            </w:tcBorders>
            <w:vAlign w:val="bottom"/>
          </w:tcPr>
          <w:p w:rsidR="0054144C" w:rsidRPr="00045F70" w:rsidRDefault="0054144C" w:rsidP="0060543C">
            <w:pPr>
              <w:rPr>
                <w:rFonts w:ascii="Times New Roman" w:hAnsi="Times New Roman"/>
                <w:b/>
                <w:bCs/>
                <w:noProof w:val="0"/>
                <w:lang w:val="en-GB"/>
              </w:rPr>
            </w:pPr>
          </w:p>
        </w:tc>
        <w:tc>
          <w:tcPr>
            <w:tcW w:w="198" w:type="pct"/>
            <w:vAlign w:val="bottom"/>
          </w:tcPr>
          <w:p w:rsidR="0054144C" w:rsidRPr="00045F70" w:rsidRDefault="0054144C" w:rsidP="0060543C">
            <w:pPr>
              <w:rPr>
                <w:rFonts w:ascii="Times New Roman" w:hAnsi="Times New Roman"/>
                <w:b/>
                <w:noProof w:val="0"/>
                <w:lang w:val="en-GB"/>
              </w:rPr>
            </w:pPr>
          </w:p>
        </w:tc>
        <w:tc>
          <w:tcPr>
            <w:tcW w:w="668" w:type="pct"/>
            <w:tcBorders>
              <w:top w:val="double" w:sz="4" w:space="0" w:color="auto"/>
            </w:tcBorders>
            <w:vAlign w:val="bottom"/>
          </w:tcPr>
          <w:p w:rsidR="0054144C" w:rsidRPr="00045F70" w:rsidRDefault="0054144C" w:rsidP="0060543C">
            <w:pPr>
              <w:rPr>
                <w:rFonts w:ascii="Times New Roman" w:hAnsi="Times New Roman"/>
                <w:noProof w:val="0"/>
                <w:lang w:val="en-GB"/>
              </w:rPr>
            </w:pPr>
          </w:p>
        </w:tc>
      </w:tr>
      <w:tr w:rsidR="0054144C" w:rsidRPr="00045F70" w:rsidTr="00744892">
        <w:tc>
          <w:tcPr>
            <w:tcW w:w="2959" w:type="pct"/>
          </w:tcPr>
          <w:p w:rsidR="0054144C" w:rsidRPr="00045F70" w:rsidRDefault="0054144C" w:rsidP="0060543C">
            <w:pPr>
              <w:pStyle w:val="CommentText"/>
              <w:ind w:hanging="108"/>
              <w:rPr>
                <w:rFonts w:ascii="Times New Roman" w:hAnsi="Times New Roman"/>
                <w:b/>
                <w:noProof w:val="0"/>
                <w:lang w:val="en-GB"/>
              </w:rPr>
            </w:pPr>
            <w:r w:rsidRPr="00045F70">
              <w:rPr>
                <w:rFonts w:ascii="Times New Roman" w:hAnsi="Times New Roman"/>
                <w:b/>
                <w:noProof w:val="0"/>
                <w:lang w:val="en-GB"/>
              </w:rPr>
              <w:t>Earnings per share</w:t>
            </w:r>
          </w:p>
        </w:tc>
        <w:tc>
          <w:tcPr>
            <w:tcW w:w="507" w:type="pct"/>
          </w:tcPr>
          <w:p w:rsidR="0054144C" w:rsidRPr="00045F70" w:rsidRDefault="0054144C" w:rsidP="0060543C">
            <w:pPr>
              <w:jc w:val="center"/>
              <w:rPr>
                <w:rFonts w:ascii="Times New Roman" w:hAnsi="Times New Roman"/>
                <w:noProof w:val="0"/>
                <w:lang w:val="en-GB"/>
              </w:rPr>
            </w:pPr>
          </w:p>
        </w:tc>
        <w:tc>
          <w:tcPr>
            <w:tcW w:w="668" w:type="pct"/>
            <w:vAlign w:val="bottom"/>
          </w:tcPr>
          <w:p w:rsidR="0054144C" w:rsidRPr="00045F70" w:rsidRDefault="0054144C" w:rsidP="0060543C">
            <w:pPr>
              <w:rPr>
                <w:rFonts w:ascii="Times New Roman" w:hAnsi="Times New Roman"/>
                <w:b/>
                <w:bCs/>
                <w:noProof w:val="0"/>
                <w:lang w:val="en-GB"/>
              </w:rPr>
            </w:pPr>
          </w:p>
        </w:tc>
        <w:tc>
          <w:tcPr>
            <w:tcW w:w="198" w:type="pct"/>
            <w:vAlign w:val="bottom"/>
          </w:tcPr>
          <w:p w:rsidR="0054144C" w:rsidRPr="00045F70" w:rsidRDefault="0054144C" w:rsidP="0060543C">
            <w:pPr>
              <w:rPr>
                <w:rFonts w:ascii="Times New Roman" w:hAnsi="Times New Roman"/>
                <w:b/>
                <w:noProof w:val="0"/>
                <w:lang w:val="en-GB"/>
              </w:rPr>
            </w:pPr>
          </w:p>
        </w:tc>
        <w:tc>
          <w:tcPr>
            <w:tcW w:w="668" w:type="pct"/>
            <w:vAlign w:val="bottom"/>
          </w:tcPr>
          <w:p w:rsidR="0054144C" w:rsidRPr="00045F70" w:rsidRDefault="0054144C" w:rsidP="0060543C">
            <w:pPr>
              <w:rPr>
                <w:rFonts w:ascii="Times New Roman" w:hAnsi="Times New Roman"/>
                <w:noProof w:val="0"/>
                <w:lang w:val="en-GB"/>
              </w:rPr>
            </w:pPr>
          </w:p>
        </w:tc>
      </w:tr>
      <w:tr w:rsidR="0054144C" w:rsidRPr="00045F70" w:rsidTr="00744892">
        <w:tc>
          <w:tcPr>
            <w:tcW w:w="2959" w:type="pct"/>
          </w:tcPr>
          <w:p w:rsidR="0054144C" w:rsidRPr="00045F70" w:rsidRDefault="0054144C" w:rsidP="0060543C">
            <w:pPr>
              <w:pStyle w:val="CommentText"/>
              <w:ind w:hanging="108"/>
              <w:rPr>
                <w:rFonts w:ascii="Times New Roman" w:hAnsi="Times New Roman"/>
                <w:b/>
                <w:noProof w:val="0"/>
                <w:lang w:val="en-GB"/>
              </w:rPr>
            </w:pPr>
            <w:r w:rsidRPr="00045F70">
              <w:rPr>
                <w:rFonts w:ascii="Times New Roman" w:hAnsi="Times New Roman"/>
                <w:noProof w:val="0"/>
                <w:lang w:val="en-GB"/>
              </w:rPr>
              <w:t xml:space="preserve">Basic and diluted earnings per share </w:t>
            </w:r>
          </w:p>
        </w:tc>
        <w:tc>
          <w:tcPr>
            <w:tcW w:w="507" w:type="pct"/>
          </w:tcPr>
          <w:p w:rsidR="0054144C" w:rsidRPr="00045F70" w:rsidRDefault="0054144C" w:rsidP="0060543C">
            <w:pPr>
              <w:jc w:val="center"/>
              <w:rPr>
                <w:rFonts w:ascii="Times New Roman" w:hAnsi="Times New Roman"/>
                <w:noProof w:val="0"/>
                <w:lang w:val="en-GB"/>
              </w:rPr>
            </w:pPr>
            <w:r w:rsidRPr="00045F70">
              <w:rPr>
                <w:rFonts w:ascii="Times New Roman" w:hAnsi="Times New Roman"/>
                <w:noProof w:val="0"/>
                <w:lang w:val="en-GB"/>
              </w:rPr>
              <w:t>8</w:t>
            </w:r>
          </w:p>
        </w:tc>
        <w:tc>
          <w:tcPr>
            <w:tcW w:w="668" w:type="pct"/>
            <w:tcBorders>
              <w:bottom w:val="double" w:sz="4" w:space="0" w:color="auto"/>
            </w:tcBorders>
            <w:vAlign w:val="bottom"/>
          </w:tcPr>
          <w:p w:rsidR="0054144C" w:rsidRPr="00045F70" w:rsidRDefault="0054144C" w:rsidP="0060543C">
            <w:pPr>
              <w:rPr>
                <w:rFonts w:ascii="Times New Roman" w:hAnsi="Times New Roman"/>
                <w:b/>
                <w:noProof w:val="0"/>
                <w:lang w:val="en-GB"/>
              </w:rPr>
            </w:pPr>
            <w:r w:rsidRPr="00045F70">
              <w:rPr>
                <w:rFonts w:ascii="Times New Roman" w:hAnsi="Times New Roman"/>
                <w:b/>
                <w:noProof w:val="0"/>
                <w:lang w:val="en-GB"/>
              </w:rPr>
              <w:t>1.52</w:t>
            </w:r>
          </w:p>
        </w:tc>
        <w:tc>
          <w:tcPr>
            <w:tcW w:w="198" w:type="pct"/>
            <w:vAlign w:val="bottom"/>
          </w:tcPr>
          <w:p w:rsidR="0054144C" w:rsidRPr="00045F70" w:rsidRDefault="0054144C" w:rsidP="0060543C">
            <w:pPr>
              <w:rPr>
                <w:rFonts w:ascii="Times New Roman" w:hAnsi="Times New Roman"/>
                <w:b/>
                <w:noProof w:val="0"/>
                <w:lang w:val="en-GB"/>
              </w:rPr>
            </w:pPr>
          </w:p>
        </w:tc>
        <w:tc>
          <w:tcPr>
            <w:tcW w:w="668" w:type="pct"/>
            <w:tcBorders>
              <w:bottom w:val="double" w:sz="4" w:space="0" w:color="auto"/>
            </w:tcBorders>
            <w:vAlign w:val="bottom"/>
          </w:tcPr>
          <w:p w:rsidR="0054144C" w:rsidRPr="00045F70" w:rsidRDefault="0054144C" w:rsidP="0060543C">
            <w:pPr>
              <w:rPr>
                <w:rFonts w:ascii="Times New Roman" w:hAnsi="Times New Roman"/>
                <w:noProof w:val="0"/>
                <w:lang w:val="en-GB"/>
              </w:rPr>
            </w:pPr>
            <w:r w:rsidRPr="00045F70">
              <w:rPr>
                <w:rFonts w:ascii="Times New Roman" w:hAnsi="Times New Roman"/>
                <w:noProof w:val="0"/>
                <w:lang w:val="en-GB"/>
              </w:rPr>
              <w:t>1.76</w:t>
            </w:r>
          </w:p>
        </w:tc>
      </w:tr>
    </w:tbl>
    <w:p w:rsidR="00AF7934" w:rsidRPr="00045F70" w:rsidRDefault="00AF7934" w:rsidP="0060543C">
      <w:pPr>
        <w:jc w:val="left"/>
        <w:rPr>
          <w:rFonts w:ascii="Times New Roman" w:hAnsi="Times New Roman"/>
          <w:b/>
          <w:noProof w:val="0"/>
          <w:lang w:val="en-GB"/>
        </w:rPr>
        <w:sectPr w:rsidR="00AF7934" w:rsidRPr="00045F70" w:rsidSect="009A4C2C">
          <w:headerReference w:type="default" r:id="rId11"/>
          <w:footerReference w:type="default" r:id="rId12"/>
          <w:endnotePr>
            <w:numFmt w:val="decimal"/>
          </w:endnotePr>
          <w:pgSz w:w="11909" w:h="16834" w:code="9"/>
          <w:pgMar w:top="709" w:right="1298" w:bottom="301" w:left="1440" w:header="709" w:footer="301" w:gutter="0"/>
          <w:pgNumType w:start="5"/>
          <w:cols w:space="720"/>
          <w:noEndnote/>
          <w:docGrid w:linePitch="272"/>
        </w:sectPr>
      </w:pPr>
    </w:p>
    <w:p w:rsidR="00AF7934" w:rsidRPr="00045F70" w:rsidRDefault="00D171D1" w:rsidP="0060543C">
      <w:pPr>
        <w:pStyle w:val="Heading8"/>
        <w:jc w:val="left"/>
        <w:rPr>
          <w:rFonts w:ascii="Times New Roman" w:hAnsi="Times New Roman"/>
          <w:bCs/>
          <w:noProof w:val="0"/>
          <w:sz w:val="26"/>
          <w:szCs w:val="26"/>
          <w:u w:val="none"/>
          <w:lang w:val="en-GB"/>
        </w:rPr>
      </w:pPr>
      <w:r w:rsidRPr="00045F70">
        <w:rPr>
          <w:rFonts w:ascii="Times New Roman" w:hAnsi="Times New Roman"/>
          <w:bCs/>
          <w:noProof w:val="0"/>
          <w:sz w:val="26"/>
          <w:szCs w:val="26"/>
          <w:u w:val="none"/>
          <w:lang w:val="en-GB"/>
        </w:rPr>
        <w:t xml:space="preserve">CONSOLIDATED STATEMENT OF </w:t>
      </w:r>
      <w:r w:rsidR="001B456B" w:rsidRPr="00045F70">
        <w:rPr>
          <w:rFonts w:ascii="Times New Roman" w:hAnsi="Times New Roman"/>
          <w:bCs/>
          <w:noProof w:val="0"/>
          <w:sz w:val="26"/>
          <w:szCs w:val="26"/>
          <w:u w:val="none"/>
          <w:lang w:val="en-GB"/>
        </w:rPr>
        <w:t>PROFIT OR LOSS AND OTHER COMPREHENSIVE INCOME</w:t>
      </w:r>
    </w:p>
    <w:p w:rsidR="00AF7934" w:rsidRPr="00045F70" w:rsidRDefault="00D171D1" w:rsidP="0060543C">
      <w:pPr>
        <w:pStyle w:val="AANormalPara"/>
        <w:rPr>
          <w:rFonts w:ascii="Times New Roman" w:hAnsi="Times New Roman"/>
          <w:bCs/>
          <w:sz w:val="24"/>
          <w:szCs w:val="22"/>
          <w:rtl/>
        </w:rPr>
      </w:pPr>
      <w:r w:rsidRPr="00045F70">
        <w:rPr>
          <w:rFonts w:ascii="Times New Roman" w:hAnsi="Times New Roman"/>
          <w:bCs/>
          <w:szCs w:val="22"/>
        </w:rPr>
        <w:t>For the year ended 31 December 201</w:t>
      </w:r>
      <w:r w:rsidR="007319AD" w:rsidRPr="00045F70">
        <w:rPr>
          <w:rFonts w:ascii="Times New Roman" w:hAnsi="Times New Roman"/>
          <w:bCs/>
          <w:szCs w:val="22"/>
        </w:rPr>
        <w:t>7</w:t>
      </w:r>
    </w:p>
    <w:p w:rsidR="00AF7934" w:rsidRPr="00045F70" w:rsidRDefault="00AF7934" w:rsidP="0060543C">
      <w:pPr>
        <w:jc w:val="left"/>
        <w:rPr>
          <w:rFonts w:ascii="Times New Roman" w:hAnsi="Times New Roman"/>
          <w:noProof w:val="0"/>
          <w:spacing w:val="-2"/>
          <w:lang w:val="en-GB"/>
        </w:rPr>
      </w:pPr>
    </w:p>
    <w:p w:rsidR="002F5892" w:rsidRPr="00045F70" w:rsidRDefault="002F5892" w:rsidP="0060543C">
      <w:pPr>
        <w:jc w:val="left"/>
        <w:rPr>
          <w:rFonts w:ascii="Times New Roman" w:hAnsi="Times New Roman"/>
          <w:noProof w:val="0"/>
          <w:spacing w:val="-2"/>
          <w:lang w:val="en-GB"/>
        </w:rPr>
      </w:pPr>
    </w:p>
    <w:tbl>
      <w:tblPr>
        <w:tblW w:w="5000" w:type="pct"/>
        <w:tblLayout w:type="fixed"/>
        <w:tblLook w:val="04A0" w:firstRow="1" w:lastRow="0" w:firstColumn="1" w:lastColumn="0" w:noHBand="0" w:noVBand="1"/>
      </w:tblPr>
      <w:tblGrid>
        <w:gridCol w:w="5404"/>
        <w:gridCol w:w="957"/>
        <w:gridCol w:w="1220"/>
        <w:gridCol w:w="348"/>
        <w:gridCol w:w="1242"/>
      </w:tblGrid>
      <w:tr w:rsidR="00AF7934" w:rsidRPr="00045F70" w:rsidTr="00744892">
        <w:tc>
          <w:tcPr>
            <w:tcW w:w="2946" w:type="pct"/>
          </w:tcPr>
          <w:p w:rsidR="00AF7934" w:rsidRPr="00045F70" w:rsidRDefault="00D171D1" w:rsidP="0060543C">
            <w:pPr>
              <w:jc w:val="left"/>
              <w:rPr>
                <w:rFonts w:ascii="Times New Roman" w:hAnsi="Times New Roman"/>
                <w:b/>
                <w:noProof w:val="0"/>
                <w:lang w:val="en-GB"/>
              </w:rPr>
            </w:pPr>
            <w:r w:rsidRPr="00045F70">
              <w:rPr>
                <w:rFonts w:ascii="Times New Roman" w:hAnsi="Times New Roman"/>
                <w:b/>
                <w:noProof w:val="0"/>
                <w:lang w:val="en-GB"/>
              </w:rPr>
              <w:tab/>
            </w:r>
            <w:r w:rsidRPr="00045F70">
              <w:rPr>
                <w:rFonts w:ascii="Times New Roman" w:hAnsi="Times New Roman"/>
                <w:b/>
                <w:noProof w:val="0"/>
                <w:lang w:val="en-GB"/>
              </w:rPr>
              <w:br w:type="page"/>
            </w:r>
          </w:p>
        </w:tc>
        <w:tc>
          <w:tcPr>
            <w:tcW w:w="522" w:type="pct"/>
            <w:vAlign w:val="bottom"/>
          </w:tcPr>
          <w:p w:rsidR="00AF7934" w:rsidRPr="00045F70" w:rsidRDefault="00AF7934" w:rsidP="0060543C">
            <w:pPr>
              <w:jc w:val="center"/>
              <w:rPr>
                <w:rFonts w:ascii="Times New Roman" w:hAnsi="Times New Roman"/>
                <w:b/>
                <w:noProof w:val="0"/>
                <w:lang w:val="en-GB"/>
              </w:rPr>
            </w:pPr>
          </w:p>
        </w:tc>
        <w:tc>
          <w:tcPr>
            <w:tcW w:w="665" w:type="pct"/>
            <w:vAlign w:val="bottom"/>
          </w:tcPr>
          <w:p w:rsidR="00AF7934" w:rsidRPr="00045F70" w:rsidRDefault="00D171D1" w:rsidP="0060543C">
            <w:pPr>
              <w:rPr>
                <w:rFonts w:ascii="Times New Roman" w:hAnsi="Times New Roman"/>
                <w:b/>
                <w:noProof w:val="0"/>
                <w:lang w:val="en-GB"/>
              </w:rPr>
            </w:pPr>
            <w:r w:rsidRPr="00045F70">
              <w:rPr>
                <w:rFonts w:ascii="Times New Roman" w:hAnsi="Times New Roman"/>
                <w:b/>
                <w:noProof w:val="0"/>
                <w:lang w:val="en-GB"/>
              </w:rPr>
              <w:t>201</w:t>
            </w:r>
            <w:r w:rsidR="007319AD" w:rsidRPr="00045F70">
              <w:rPr>
                <w:rFonts w:ascii="Times New Roman" w:hAnsi="Times New Roman"/>
                <w:b/>
                <w:noProof w:val="0"/>
                <w:lang w:val="en-GB"/>
              </w:rPr>
              <w:t>7</w:t>
            </w:r>
          </w:p>
        </w:tc>
        <w:tc>
          <w:tcPr>
            <w:tcW w:w="190" w:type="pct"/>
            <w:vAlign w:val="bottom"/>
          </w:tcPr>
          <w:p w:rsidR="00AF7934" w:rsidRPr="00045F70" w:rsidRDefault="00AF7934" w:rsidP="0060543C">
            <w:pPr>
              <w:rPr>
                <w:rFonts w:ascii="Times New Roman" w:hAnsi="Times New Roman"/>
                <w:b/>
                <w:noProof w:val="0"/>
                <w:lang w:val="en-GB"/>
              </w:rPr>
            </w:pPr>
          </w:p>
        </w:tc>
        <w:tc>
          <w:tcPr>
            <w:tcW w:w="677" w:type="pct"/>
            <w:vAlign w:val="bottom"/>
          </w:tcPr>
          <w:p w:rsidR="00AF7934" w:rsidRPr="00045F70" w:rsidRDefault="00D171D1" w:rsidP="0060543C">
            <w:pPr>
              <w:rPr>
                <w:rFonts w:ascii="Times New Roman" w:hAnsi="Times New Roman"/>
                <w:bCs/>
                <w:noProof w:val="0"/>
                <w:lang w:val="en-GB"/>
              </w:rPr>
            </w:pPr>
            <w:r w:rsidRPr="00045F70">
              <w:rPr>
                <w:rFonts w:ascii="Times New Roman" w:hAnsi="Times New Roman"/>
                <w:bCs/>
                <w:noProof w:val="0"/>
                <w:lang w:val="en-GB"/>
              </w:rPr>
              <w:t>201</w:t>
            </w:r>
            <w:r w:rsidR="007319AD" w:rsidRPr="00045F70">
              <w:rPr>
                <w:rFonts w:ascii="Times New Roman" w:hAnsi="Times New Roman"/>
                <w:bCs/>
                <w:noProof w:val="0"/>
                <w:lang w:val="en-GB"/>
              </w:rPr>
              <w:t>6</w:t>
            </w:r>
          </w:p>
        </w:tc>
      </w:tr>
      <w:tr w:rsidR="00AF7934" w:rsidRPr="00045F70" w:rsidTr="00744892">
        <w:tc>
          <w:tcPr>
            <w:tcW w:w="2946" w:type="pct"/>
          </w:tcPr>
          <w:p w:rsidR="00AF7934" w:rsidRPr="00045F70" w:rsidRDefault="00AF7934" w:rsidP="0060543C">
            <w:pPr>
              <w:jc w:val="left"/>
              <w:rPr>
                <w:rFonts w:ascii="Times New Roman" w:hAnsi="Times New Roman"/>
                <w:b/>
                <w:noProof w:val="0"/>
                <w:lang w:val="en-GB"/>
              </w:rPr>
            </w:pPr>
          </w:p>
        </w:tc>
        <w:tc>
          <w:tcPr>
            <w:tcW w:w="522" w:type="pct"/>
            <w:vAlign w:val="bottom"/>
          </w:tcPr>
          <w:p w:rsidR="00AF7934" w:rsidRPr="00045F70" w:rsidRDefault="00D171D1" w:rsidP="0060543C">
            <w:pPr>
              <w:jc w:val="center"/>
              <w:rPr>
                <w:rFonts w:ascii="Times New Roman" w:hAnsi="Times New Roman"/>
                <w:b/>
                <w:noProof w:val="0"/>
                <w:lang w:val="en-GB"/>
              </w:rPr>
            </w:pPr>
            <w:r w:rsidRPr="00045F70">
              <w:rPr>
                <w:rFonts w:ascii="Times New Roman" w:hAnsi="Times New Roman"/>
                <w:bCs/>
                <w:i/>
                <w:iCs/>
                <w:noProof w:val="0"/>
                <w:lang w:val="en-GB"/>
              </w:rPr>
              <w:t>Note</w:t>
            </w:r>
          </w:p>
        </w:tc>
        <w:tc>
          <w:tcPr>
            <w:tcW w:w="665" w:type="pct"/>
          </w:tcPr>
          <w:p w:rsidR="00AF7934" w:rsidRPr="00045F70" w:rsidRDefault="00D171D1" w:rsidP="0060543C">
            <w:pPr>
              <w:rPr>
                <w:rFonts w:ascii="Times New Roman" w:hAnsi="Times New Roman"/>
                <w:b/>
                <w:noProof w:val="0"/>
                <w:lang w:val="en-GB"/>
              </w:rPr>
            </w:pPr>
            <w:r w:rsidRPr="00045F70">
              <w:rPr>
                <w:rFonts w:ascii="Times New Roman" w:hAnsi="Times New Roman"/>
                <w:b/>
                <w:noProof w:val="0"/>
                <w:lang w:val="en-GB"/>
              </w:rPr>
              <w:t>QR’000</w:t>
            </w:r>
          </w:p>
        </w:tc>
        <w:tc>
          <w:tcPr>
            <w:tcW w:w="190" w:type="pct"/>
          </w:tcPr>
          <w:p w:rsidR="00AF7934" w:rsidRPr="00045F70" w:rsidRDefault="00AF7934" w:rsidP="0060543C">
            <w:pPr>
              <w:rPr>
                <w:rFonts w:ascii="Times New Roman" w:hAnsi="Times New Roman"/>
                <w:b/>
                <w:noProof w:val="0"/>
                <w:lang w:val="en-GB"/>
              </w:rPr>
            </w:pPr>
          </w:p>
        </w:tc>
        <w:tc>
          <w:tcPr>
            <w:tcW w:w="677" w:type="pct"/>
          </w:tcPr>
          <w:p w:rsidR="00AF7934" w:rsidRPr="00045F70" w:rsidRDefault="00D171D1" w:rsidP="0060543C">
            <w:pPr>
              <w:rPr>
                <w:rFonts w:ascii="Times New Roman" w:hAnsi="Times New Roman"/>
                <w:bCs/>
                <w:noProof w:val="0"/>
                <w:lang w:val="en-GB"/>
              </w:rPr>
            </w:pPr>
            <w:r w:rsidRPr="00045F70">
              <w:rPr>
                <w:rFonts w:ascii="Times New Roman" w:hAnsi="Times New Roman"/>
                <w:bCs/>
                <w:noProof w:val="0"/>
                <w:lang w:val="en-GB"/>
              </w:rPr>
              <w:t>QR’000</w:t>
            </w:r>
          </w:p>
        </w:tc>
      </w:tr>
      <w:tr w:rsidR="00AF7934" w:rsidRPr="00045F70" w:rsidTr="00744892">
        <w:tc>
          <w:tcPr>
            <w:tcW w:w="2946" w:type="pct"/>
          </w:tcPr>
          <w:p w:rsidR="00AF7934" w:rsidRPr="00045F70" w:rsidRDefault="00AF7934" w:rsidP="0060543C">
            <w:pPr>
              <w:jc w:val="left"/>
              <w:rPr>
                <w:rFonts w:ascii="Times New Roman" w:hAnsi="Times New Roman"/>
                <w:b/>
                <w:noProof w:val="0"/>
                <w:lang w:val="en-GB"/>
              </w:rPr>
            </w:pPr>
          </w:p>
        </w:tc>
        <w:tc>
          <w:tcPr>
            <w:tcW w:w="522" w:type="pct"/>
          </w:tcPr>
          <w:p w:rsidR="00AF7934" w:rsidRPr="00045F70" w:rsidRDefault="00AF7934" w:rsidP="0060543C">
            <w:pPr>
              <w:jc w:val="left"/>
              <w:rPr>
                <w:rFonts w:ascii="Times New Roman" w:hAnsi="Times New Roman"/>
                <w:b/>
                <w:noProof w:val="0"/>
                <w:lang w:val="en-GB"/>
              </w:rPr>
            </w:pPr>
          </w:p>
        </w:tc>
        <w:tc>
          <w:tcPr>
            <w:tcW w:w="665" w:type="pct"/>
          </w:tcPr>
          <w:p w:rsidR="00AF7934" w:rsidRPr="00045F70" w:rsidRDefault="00AF7934" w:rsidP="0060543C">
            <w:pPr>
              <w:jc w:val="left"/>
              <w:rPr>
                <w:rFonts w:ascii="Times New Roman" w:hAnsi="Times New Roman"/>
                <w:b/>
                <w:noProof w:val="0"/>
                <w:lang w:val="en-GB"/>
              </w:rPr>
            </w:pPr>
          </w:p>
        </w:tc>
        <w:tc>
          <w:tcPr>
            <w:tcW w:w="190" w:type="pct"/>
          </w:tcPr>
          <w:p w:rsidR="00AF7934" w:rsidRPr="00045F70" w:rsidRDefault="00AF7934" w:rsidP="0060543C">
            <w:pPr>
              <w:jc w:val="left"/>
              <w:rPr>
                <w:rFonts w:ascii="Times New Roman" w:hAnsi="Times New Roman"/>
                <w:b/>
                <w:noProof w:val="0"/>
                <w:lang w:val="en-GB"/>
              </w:rPr>
            </w:pPr>
          </w:p>
        </w:tc>
        <w:tc>
          <w:tcPr>
            <w:tcW w:w="677" w:type="pct"/>
          </w:tcPr>
          <w:p w:rsidR="00AF7934" w:rsidRPr="00045F70" w:rsidRDefault="00AF7934" w:rsidP="0060543C">
            <w:pPr>
              <w:jc w:val="left"/>
              <w:rPr>
                <w:rFonts w:ascii="Times New Roman" w:hAnsi="Times New Roman"/>
                <w:b/>
                <w:noProof w:val="0"/>
                <w:lang w:val="en-GB"/>
              </w:rPr>
            </w:pPr>
          </w:p>
        </w:tc>
      </w:tr>
      <w:tr w:rsidR="0054144C" w:rsidRPr="00045F70" w:rsidTr="00744892">
        <w:tc>
          <w:tcPr>
            <w:tcW w:w="2946" w:type="pct"/>
          </w:tcPr>
          <w:p w:rsidR="0054144C" w:rsidRPr="00045F70" w:rsidRDefault="0054144C" w:rsidP="0060543C">
            <w:pPr>
              <w:ind w:left="-108"/>
              <w:jc w:val="left"/>
              <w:rPr>
                <w:rFonts w:ascii="Times New Roman" w:hAnsi="Times New Roman"/>
                <w:b/>
                <w:noProof w:val="0"/>
                <w:lang w:val="en-GB"/>
              </w:rPr>
            </w:pPr>
            <w:r w:rsidRPr="00045F70">
              <w:rPr>
                <w:rFonts w:ascii="Times New Roman" w:hAnsi="Times New Roman"/>
                <w:b/>
                <w:noProof w:val="0"/>
                <w:lang w:val="en-GB"/>
              </w:rPr>
              <w:t>Profit for the year</w:t>
            </w:r>
          </w:p>
        </w:tc>
        <w:tc>
          <w:tcPr>
            <w:tcW w:w="522" w:type="pct"/>
          </w:tcPr>
          <w:p w:rsidR="0054144C" w:rsidRPr="00045F70" w:rsidRDefault="0054144C" w:rsidP="0060543C">
            <w:pPr>
              <w:jc w:val="center"/>
              <w:rPr>
                <w:rFonts w:ascii="Times New Roman" w:hAnsi="Times New Roman"/>
                <w:noProof w:val="0"/>
                <w:lang w:val="en-GB"/>
              </w:rPr>
            </w:pPr>
          </w:p>
        </w:tc>
        <w:tc>
          <w:tcPr>
            <w:tcW w:w="665" w:type="pct"/>
            <w:vAlign w:val="bottom"/>
          </w:tcPr>
          <w:p w:rsidR="0054144C" w:rsidRPr="00045F70" w:rsidRDefault="0054144C" w:rsidP="0060543C">
            <w:pPr>
              <w:rPr>
                <w:rFonts w:ascii="Times New Roman" w:hAnsi="Times New Roman"/>
                <w:b/>
                <w:bCs/>
                <w:noProof w:val="0"/>
                <w:lang w:val="en-GB"/>
              </w:rPr>
            </w:pPr>
            <w:r w:rsidRPr="00045F70">
              <w:rPr>
                <w:rFonts w:ascii="Times New Roman" w:hAnsi="Times New Roman"/>
                <w:b/>
                <w:bCs/>
                <w:noProof w:val="0"/>
                <w:lang w:val="en-GB"/>
              </w:rPr>
              <w:t>607,79</w:t>
            </w:r>
            <w:r w:rsidR="00493317" w:rsidRPr="00045F70">
              <w:rPr>
                <w:rFonts w:ascii="Times New Roman" w:hAnsi="Times New Roman"/>
                <w:b/>
                <w:bCs/>
                <w:noProof w:val="0"/>
                <w:lang w:val="en-GB"/>
              </w:rPr>
              <w:t>2</w:t>
            </w:r>
          </w:p>
        </w:tc>
        <w:tc>
          <w:tcPr>
            <w:tcW w:w="190" w:type="pct"/>
            <w:vAlign w:val="bottom"/>
          </w:tcPr>
          <w:p w:rsidR="0054144C" w:rsidRPr="00045F70" w:rsidRDefault="0054144C" w:rsidP="0060543C">
            <w:pPr>
              <w:suppressAutoHyphens/>
              <w:rPr>
                <w:rFonts w:ascii="Times New Roman" w:hAnsi="Times New Roman"/>
                <w:bCs/>
                <w:noProof w:val="0"/>
                <w:spacing w:val="-2"/>
                <w:lang w:val="en-GB"/>
              </w:rPr>
            </w:pPr>
          </w:p>
        </w:tc>
        <w:tc>
          <w:tcPr>
            <w:tcW w:w="677" w:type="pct"/>
            <w:vAlign w:val="bottom"/>
          </w:tcPr>
          <w:p w:rsidR="0054144C" w:rsidRPr="00045F70" w:rsidRDefault="0054144C" w:rsidP="0060543C">
            <w:pPr>
              <w:rPr>
                <w:rFonts w:ascii="Times New Roman" w:hAnsi="Times New Roman"/>
                <w:bCs/>
                <w:noProof w:val="0"/>
                <w:lang w:val="en-GB"/>
              </w:rPr>
            </w:pPr>
            <w:r w:rsidRPr="00045F70">
              <w:rPr>
                <w:rFonts w:ascii="Times New Roman" w:hAnsi="Times New Roman"/>
                <w:bCs/>
                <w:noProof w:val="0"/>
                <w:lang w:val="en-GB"/>
              </w:rPr>
              <w:t>680,862</w:t>
            </w:r>
          </w:p>
        </w:tc>
      </w:tr>
      <w:tr w:rsidR="0054144C" w:rsidRPr="00045F70" w:rsidTr="00744892">
        <w:tc>
          <w:tcPr>
            <w:tcW w:w="2946" w:type="pct"/>
          </w:tcPr>
          <w:p w:rsidR="0054144C" w:rsidRPr="00045F70" w:rsidRDefault="0054144C" w:rsidP="0060543C">
            <w:pPr>
              <w:ind w:left="-108"/>
              <w:rPr>
                <w:rFonts w:ascii="Times New Roman" w:hAnsi="Times New Roman"/>
                <w:noProof w:val="0"/>
                <w:lang w:val="en-GB"/>
              </w:rPr>
            </w:pPr>
          </w:p>
        </w:tc>
        <w:tc>
          <w:tcPr>
            <w:tcW w:w="522" w:type="pct"/>
          </w:tcPr>
          <w:p w:rsidR="0054144C" w:rsidRPr="00045F70" w:rsidRDefault="0054144C" w:rsidP="0060543C">
            <w:pPr>
              <w:jc w:val="center"/>
              <w:rPr>
                <w:rFonts w:ascii="Times New Roman" w:hAnsi="Times New Roman"/>
                <w:noProof w:val="0"/>
                <w:lang w:val="en-GB"/>
              </w:rPr>
            </w:pPr>
          </w:p>
        </w:tc>
        <w:tc>
          <w:tcPr>
            <w:tcW w:w="665" w:type="pct"/>
            <w:vAlign w:val="bottom"/>
          </w:tcPr>
          <w:p w:rsidR="0054144C" w:rsidRPr="00045F70" w:rsidRDefault="0054144C" w:rsidP="0060543C">
            <w:pPr>
              <w:rPr>
                <w:rFonts w:ascii="Times New Roman" w:hAnsi="Times New Roman"/>
                <w:b/>
                <w:noProof w:val="0"/>
                <w:lang w:val="en-GB"/>
              </w:rPr>
            </w:pP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vAlign w:val="bottom"/>
          </w:tcPr>
          <w:p w:rsidR="0054144C" w:rsidRPr="00045F70" w:rsidRDefault="0054144C" w:rsidP="0060543C">
            <w:pPr>
              <w:rPr>
                <w:rFonts w:ascii="Times New Roman" w:hAnsi="Times New Roman"/>
                <w:bCs/>
                <w:noProof w:val="0"/>
                <w:lang w:val="en-GB"/>
              </w:rPr>
            </w:pPr>
          </w:p>
        </w:tc>
      </w:tr>
      <w:tr w:rsidR="0054144C" w:rsidRPr="00045F70" w:rsidTr="00744892">
        <w:tc>
          <w:tcPr>
            <w:tcW w:w="2946" w:type="pct"/>
          </w:tcPr>
          <w:p w:rsidR="0054144C" w:rsidRPr="00045F70" w:rsidRDefault="0054144C" w:rsidP="0060543C">
            <w:pPr>
              <w:ind w:left="-108"/>
              <w:jc w:val="left"/>
              <w:rPr>
                <w:rFonts w:ascii="Times New Roman" w:hAnsi="Times New Roman"/>
                <w:b/>
                <w:noProof w:val="0"/>
                <w:lang w:val="en-GB"/>
              </w:rPr>
            </w:pPr>
            <w:r w:rsidRPr="00045F70">
              <w:rPr>
                <w:rFonts w:ascii="Times New Roman" w:hAnsi="Times New Roman"/>
                <w:b/>
                <w:noProof w:val="0"/>
                <w:lang w:val="en-GB"/>
              </w:rPr>
              <w:t>Other comprehensive (loss)/ income</w:t>
            </w:r>
          </w:p>
        </w:tc>
        <w:tc>
          <w:tcPr>
            <w:tcW w:w="522" w:type="pct"/>
          </w:tcPr>
          <w:p w:rsidR="0054144C" w:rsidRPr="00045F70" w:rsidRDefault="0054144C" w:rsidP="0060543C">
            <w:pPr>
              <w:jc w:val="center"/>
              <w:rPr>
                <w:rFonts w:ascii="Times New Roman" w:hAnsi="Times New Roman"/>
                <w:noProof w:val="0"/>
                <w:lang w:val="en-GB"/>
              </w:rPr>
            </w:pPr>
          </w:p>
        </w:tc>
        <w:tc>
          <w:tcPr>
            <w:tcW w:w="665" w:type="pct"/>
            <w:vAlign w:val="bottom"/>
          </w:tcPr>
          <w:p w:rsidR="0054144C" w:rsidRPr="00045F70" w:rsidRDefault="0054144C" w:rsidP="0060543C">
            <w:pPr>
              <w:rPr>
                <w:rFonts w:ascii="Times New Roman" w:hAnsi="Times New Roman"/>
                <w:b/>
                <w:noProof w:val="0"/>
                <w:lang w:val="en-GB"/>
              </w:rPr>
            </w:pP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vAlign w:val="bottom"/>
          </w:tcPr>
          <w:p w:rsidR="0054144C" w:rsidRPr="00045F70" w:rsidRDefault="0054144C" w:rsidP="0060543C">
            <w:pPr>
              <w:rPr>
                <w:rFonts w:ascii="Times New Roman" w:hAnsi="Times New Roman"/>
                <w:bCs/>
                <w:noProof w:val="0"/>
                <w:lang w:val="en-GB"/>
              </w:rPr>
            </w:pPr>
          </w:p>
        </w:tc>
      </w:tr>
      <w:tr w:rsidR="0054144C" w:rsidRPr="00045F70" w:rsidTr="00744892">
        <w:tc>
          <w:tcPr>
            <w:tcW w:w="2946" w:type="pct"/>
          </w:tcPr>
          <w:p w:rsidR="0054144C" w:rsidRPr="00045F70" w:rsidRDefault="0054144C" w:rsidP="0060543C">
            <w:pPr>
              <w:ind w:left="-108"/>
              <w:jc w:val="left"/>
              <w:rPr>
                <w:rFonts w:ascii="Times New Roman" w:hAnsi="Times New Roman"/>
                <w:i/>
                <w:iCs/>
                <w:noProof w:val="0"/>
                <w:lang w:val="en-GB"/>
              </w:rPr>
            </w:pPr>
            <w:r w:rsidRPr="00045F70">
              <w:rPr>
                <w:rFonts w:ascii="Times New Roman" w:hAnsi="Times New Roman"/>
                <w:i/>
                <w:iCs/>
                <w:noProof w:val="0"/>
                <w:lang w:val="en-GB"/>
              </w:rPr>
              <w:t>Other comprehensive (loss)/ income to be reclassified to profit or loss in subsequent periods:</w:t>
            </w:r>
          </w:p>
        </w:tc>
        <w:tc>
          <w:tcPr>
            <w:tcW w:w="522" w:type="pct"/>
            <w:vAlign w:val="bottom"/>
          </w:tcPr>
          <w:p w:rsidR="0054144C" w:rsidRPr="00045F70" w:rsidRDefault="0054144C" w:rsidP="0060543C">
            <w:pPr>
              <w:jc w:val="center"/>
              <w:rPr>
                <w:rFonts w:ascii="Times New Roman" w:hAnsi="Times New Roman"/>
                <w:noProof w:val="0"/>
                <w:lang w:val="en-GB"/>
              </w:rPr>
            </w:pPr>
          </w:p>
        </w:tc>
        <w:tc>
          <w:tcPr>
            <w:tcW w:w="665" w:type="pct"/>
            <w:vAlign w:val="bottom"/>
          </w:tcPr>
          <w:p w:rsidR="0054144C" w:rsidRPr="00045F70" w:rsidRDefault="0054144C" w:rsidP="0060543C">
            <w:pPr>
              <w:rPr>
                <w:rFonts w:ascii="Times New Roman" w:hAnsi="Times New Roman"/>
                <w:b/>
                <w:bCs/>
                <w:noProof w:val="0"/>
                <w:lang w:val="en-GB"/>
              </w:rPr>
            </w:pP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vAlign w:val="bottom"/>
          </w:tcPr>
          <w:p w:rsidR="0054144C" w:rsidRPr="00045F70" w:rsidRDefault="0054144C" w:rsidP="0060543C">
            <w:pPr>
              <w:rPr>
                <w:rFonts w:ascii="Times New Roman" w:hAnsi="Times New Roman"/>
                <w:bCs/>
                <w:noProof w:val="0"/>
                <w:lang w:val="en-GB"/>
              </w:rPr>
            </w:pPr>
          </w:p>
        </w:tc>
      </w:tr>
      <w:tr w:rsidR="0054144C" w:rsidRPr="00045F70" w:rsidTr="00744892">
        <w:tc>
          <w:tcPr>
            <w:tcW w:w="2946" w:type="pct"/>
          </w:tcPr>
          <w:p w:rsidR="0054144C" w:rsidRPr="00045F70" w:rsidRDefault="0054144C" w:rsidP="0060543C">
            <w:pPr>
              <w:ind w:left="-108"/>
              <w:jc w:val="left"/>
              <w:rPr>
                <w:rFonts w:ascii="Times New Roman" w:hAnsi="Times New Roman"/>
                <w:i/>
                <w:iCs/>
                <w:noProof w:val="0"/>
                <w:lang w:val="en-GB"/>
              </w:rPr>
            </w:pPr>
            <w:r w:rsidRPr="00045F70">
              <w:rPr>
                <w:rFonts w:ascii="Times New Roman" w:hAnsi="Times New Roman"/>
                <w:noProof w:val="0"/>
                <w:lang w:val="en-GB"/>
              </w:rPr>
              <w:t>Net change in fair value of available-for-sale financial assets</w:t>
            </w:r>
          </w:p>
        </w:tc>
        <w:tc>
          <w:tcPr>
            <w:tcW w:w="522" w:type="pct"/>
            <w:vAlign w:val="bottom"/>
          </w:tcPr>
          <w:p w:rsidR="0054144C" w:rsidRPr="00045F70" w:rsidRDefault="0054144C" w:rsidP="0060543C">
            <w:pPr>
              <w:jc w:val="center"/>
              <w:rPr>
                <w:rFonts w:ascii="Times New Roman" w:hAnsi="Times New Roman"/>
                <w:noProof w:val="0"/>
                <w:lang w:val="en-GB"/>
              </w:rPr>
            </w:pPr>
            <w:r w:rsidRPr="00045F70">
              <w:rPr>
                <w:rFonts w:ascii="Times New Roman" w:hAnsi="Times New Roman"/>
                <w:noProof w:val="0"/>
                <w:lang w:val="en-GB"/>
              </w:rPr>
              <w:t>20</w:t>
            </w:r>
          </w:p>
        </w:tc>
        <w:tc>
          <w:tcPr>
            <w:tcW w:w="665" w:type="pct"/>
            <w:vAlign w:val="bottom"/>
          </w:tcPr>
          <w:p w:rsidR="0054144C" w:rsidRPr="00045F70" w:rsidRDefault="0054144C" w:rsidP="0060543C">
            <w:pPr>
              <w:rPr>
                <w:rFonts w:ascii="Times New Roman" w:hAnsi="Times New Roman"/>
                <w:b/>
                <w:bCs/>
                <w:noProof w:val="0"/>
                <w:lang w:val="en-GB"/>
              </w:rPr>
            </w:pPr>
            <w:r w:rsidRPr="00045F70">
              <w:rPr>
                <w:rFonts w:ascii="Times New Roman" w:hAnsi="Times New Roman"/>
                <w:b/>
                <w:bCs/>
                <w:noProof w:val="0"/>
                <w:lang w:val="en-GB"/>
              </w:rPr>
              <w:t>13,813</w:t>
            </w: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vAlign w:val="bottom"/>
          </w:tcPr>
          <w:p w:rsidR="0054144C" w:rsidRPr="00045F70" w:rsidRDefault="0054144C" w:rsidP="0060543C">
            <w:pPr>
              <w:rPr>
                <w:rFonts w:ascii="Times New Roman" w:hAnsi="Times New Roman"/>
                <w:bCs/>
                <w:noProof w:val="0"/>
                <w:lang w:val="en-GB"/>
              </w:rPr>
            </w:pPr>
            <w:r w:rsidRPr="00045F70">
              <w:rPr>
                <w:rFonts w:ascii="Times New Roman" w:hAnsi="Times New Roman"/>
                <w:bCs/>
                <w:noProof w:val="0"/>
                <w:lang w:val="en-GB"/>
              </w:rPr>
              <w:t>(91,563)</w:t>
            </w:r>
          </w:p>
        </w:tc>
      </w:tr>
      <w:tr w:rsidR="0054144C" w:rsidRPr="00045F70" w:rsidTr="00744892">
        <w:tc>
          <w:tcPr>
            <w:tcW w:w="2946" w:type="pct"/>
          </w:tcPr>
          <w:p w:rsidR="0054144C" w:rsidRPr="00045F70" w:rsidRDefault="0054144C" w:rsidP="0060543C">
            <w:pPr>
              <w:ind w:left="-108"/>
              <w:jc w:val="left"/>
              <w:rPr>
                <w:rFonts w:ascii="Times New Roman" w:hAnsi="Times New Roman"/>
                <w:i/>
                <w:iCs/>
                <w:noProof w:val="0"/>
                <w:lang w:val="en-GB"/>
              </w:rPr>
            </w:pPr>
            <w:r w:rsidRPr="00045F70">
              <w:rPr>
                <w:rFonts w:ascii="Times New Roman" w:hAnsi="Times New Roman"/>
                <w:noProof w:val="0"/>
                <w:lang w:val="en-GB"/>
              </w:rPr>
              <w:t>Net change in cash flow hedge reserve</w:t>
            </w:r>
          </w:p>
        </w:tc>
        <w:tc>
          <w:tcPr>
            <w:tcW w:w="522" w:type="pct"/>
          </w:tcPr>
          <w:p w:rsidR="0054144C" w:rsidRPr="00045F70" w:rsidRDefault="0054144C" w:rsidP="0060543C">
            <w:pPr>
              <w:jc w:val="center"/>
              <w:rPr>
                <w:rFonts w:ascii="Times New Roman" w:hAnsi="Times New Roman"/>
                <w:noProof w:val="0"/>
                <w:lang w:val="en-GB"/>
              </w:rPr>
            </w:pPr>
            <w:r w:rsidRPr="00045F70">
              <w:rPr>
                <w:rFonts w:ascii="Times New Roman" w:hAnsi="Times New Roman"/>
                <w:noProof w:val="0"/>
                <w:lang w:val="en-GB"/>
              </w:rPr>
              <w:t>20</w:t>
            </w:r>
          </w:p>
        </w:tc>
        <w:tc>
          <w:tcPr>
            <w:tcW w:w="665" w:type="pct"/>
            <w:vAlign w:val="bottom"/>
          </w:tcPr>
          <w:p w:rsidR="0054144C" w:rsidRPr="00045F70" w:rsidRDefault="007C1DFD" w:rsidP="0060543C">
            <w:pPr>
              <w:rPr>
                <w:rFonts w:ascii="Times New Roman" w:hAnsi="Times New Roman"/>
                <w:b/>
                <w:bCs/>
                <w:noProof w:val="0"/>
                <w:lang w:val="en-GB"/>
              </w:rPr>
            </w:pPr>
            <w:r w:rsidRPr="00045F70">
              <w:rPr>
                <w:rFonts w:ascii="Times New Roman" w:hAnsi="Times New Roman"/>
                <w:b/>
                <w:bCs/>
                <w:noProof w:val="0"/>
                <w:lang w:val="en-GB"/>
              </w:rPr>
              <w:t>(41</w:t>
            </w:r>
            <w:r w:rsidR="004F4A0C" w:rsidRPr="00045F70">
              <w:rPr>
                <w:rFonts w:ascii="Times New Roman" w:hAnsi="Times New Roman"/>
                <w:b/>
                <w:bCs/>
                <w:noProof w:val="0"/>
                <w:lang w:val="en-GB"/>
              </w:rPr>
              <w:t>5</w:t>
            </w:r>
            <w:r w:rsidRPr="00045F70">
              <w:rPr>
                <w:rFonts w:ascii="Times New Roman" w:hAnsi="Times New Roman"/>
                <w:b/>
                <w:bCs/>
                <w:noProof w:val="0"/>
                <w:lang w:val="en-GB"/>
              </w:rPr>
              <w:t>)</w:t>
            </w: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vAlign w:val="bottom"/>
          </w:tcPr>
          <w:p w:rsidR="0054144C" w:rsidRPr="00045F70" w:rsidRDefault="0054144C" w:rsidP="0060543C">
            <w:pPr>
              <w:rPr>
                <w:rFonts w:ascii="Times New Roman" w:hAnsi="Times New Roman"/>
                <w:bCs/>
                <w:noProof w:val="0"/>
                <w:lang w:val="en-GB"/>
              </w:rPr>
            </w:pPr>
            <w:r w:rsidRPr="00045F70">
              <w:rPr>
                <w:rFonts w:ascii="Times New Roman" w:hAnsi="Times New Roman"/>
                <w:bCs/>
                <w:noProof w:val="0"/>
                <w:lang w:val="en-GB"/>
              </w:rPr>
              <w:t>84</w:t>
            </w:r>
          </w:p>
        </w:tc>
      </w:tr>
      <w:tr w:rsidR="0054144C" w:rsidRPr="00045F70" w:rsidTr="00744892">
        <w:tc>
          <w:tcPr>
            <w:tcW w:w="2946" w:type="pct"/>
          </w:tcPr>
          <w:p w:rsidR="0054144C" w:rsidRPr="00045F70" w:rsidRDefault="0054144C" w:rsidP="0060543C">
            <w:pPr>
              <w:ind w:left="-108"/>
              <w:jc w:val="left"/>
              <w:rPr>
                <w:rFonts w:ascii="Times New Roman" w:hAnsi="Times New Roman"/>
                <w:i/>
                <w:iCs/>
                <w:noProof w:val="0"/>
                <w:lang w:val="en-GB"/>
              </w:rPr>
            </w:pPr>
          </w:p>
        </w:tc>
        <w:tc>
          <w:tcPr>
            <w:tcW w:w="522" w:type="pct"/>
            <w:vAlign w:val="bottom"/>
          </w:tcPr>
          <w:p w:rsidR="0054144C" w:rsidRPr="00045F70" w:rsidRDefault="0054144C" w:rsidP="0060543C">
            <w:pPr>
              <w:jc w:val="center"/>
              <w:rPr>
                <w:rFonts w:ascii="Times New Roman" w:hAnsi="Times New Roman"/>
                <w:noProof w:val="0"/>
                <w:lang w:val="en-GB"/>
              </w:rPr>
            </w:pPr>
          </w:p>
        </w:tc>
        <w:tc>
          <w:tcPr>
            <w:tcW w:w="665" w:type="pct"/>
            <w:vAlign w:val="bottom"/>
          </w:tcPr>
          <w:p w:rsidR="0054144C" w:rsidRPr="00045F70" w:rsidRDefault="0054144C" w:rsidP="0060543C">
            <w:pPr>
              <w:rPr>
                <w:rFonts w:ascii="Times New Roman" w:hAnsi="Times New Roman"/>
                <w:b/>
                <w:bCs/>
                <w:noProof w:val="0"/>
                <w:lang w:val="en-GB"/>
              </w:rPr>
            </w:pP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vAlign w:val="bottom"/>
          </w:tcPr>
          <w:p w:rsidR="0054144C" w:rsidRPr="00045F70" w:rsidRDefault="0054144C" w:rsidP="0060543C">
            <w:pPr>
              <w:rPr>
                <w:rFonts w:ascii="Times New Roman" w:hAnsi="Times New Roman"/>
                <w:bCs/>
                <w:noProof w:val="0"/>
                <w:lang w:val="en-GB"/>
              </w:rPr>
            </w:pPr>
          </w:p>
        </w:tc>
      </w:tr>
      <w:tr w:rsidR="0054144C" w:rsidRPr="00045F70" w:rsidTr="00744892">
        <w:tc>
          <w:tcPr>
            <w:tcW w:w="2946" w:type="pct"/>
          </w:tcPr>
          <w:p w:rsidR="0054144C" w:rsidRPr="00045F70" w:rsidRDefault="005E6CEE" w:rsidP="0060543C">
            <w:pPr>
              <w:ind w:left="-108"/>
              <w:jc w:val="left"/>
              <w:rPr>
                <w:rFonts w:ascii="Times New Roman" w:hAnsi="Times New Roman"/>
                <w:i/>
                <w:iCs/>
                <w:noProof w:val="0"/>
                <w:lang w:val="en-GB"/>
              </w:rPr>
            </w:pPr>
            <w:r w:rsidRPr="00045F70">
              <w:rPr>
                <w:rFonts w:ascii="Times New Roman" w:hAnsi="Times New Roman"/>
                <w:i/>
                <w:iCs/>
                <w:noProof w:val="0"/>
                <w:lang w:val="en-GB"/>
              </w:rPr>
              <w:t>Other comprehensive income</w:t>
            </w:r>
            <w:r w:rsidR="0054144C" w:rsidRPr="00045F70">
              <w:rPr>
                <w:rFonts w:ascii="Times New Roman" w:hAnsi="Times New Roman"/>
                <w:i/>
                <w:iCs/>
                <w:noProof w:val="0"/>
                <w:lang w:val="en-GB"/>
              </w:rPr>
              <w:t xml:space="preserve"> not to be reclassified to profit or  loss</w:t>
            </w:r>
            <w:r w:rsidRPr="00045F70">
              <w:rPr>
                <w:rFonts w:ascii="Times New Roman" w:hAnsi="Times New Roman"/>
                <w:i/>
                <w:iCs/>
                <w:noProof w:val="0"/>
                <w:lang w:val="en-GB"/>
              </w:rPr>
              <w:t xml:space="preserve"> </w:t>
            </w:r>
            <w:r w:rsidR="0054144C" w:rsidRPr="00045F70">
              <w:rPr>
                <w:rFonts w:ascii="Times New Roman" w:hAnsi="Times New Roman"/>
                <w:i/>
                <w:iCs/>
                <w:noProof w:val="0"/>
                <w:lang w:val="en-GB"/>
              </w:rPr>
              <w:t>in subsequent periods:</w:t>
            </w:r>
          </w:p>
        </w:tc>
        <w:tc>
          <w:tcPr>
            <w:tcW w:w="522" w:type="pct"/>
          </w:tcPr>
          <w:p w:rsidR="0054144C" w:rsidRPr="00045F70" w:rsidRDefault="0054144C" w:rsidP="0060543C">
            <w:pPr>
              <w:jc w:val="center"/>
              <w:rPr>
                <w:rFonts w:ascii="Times New Roman" w:hAnsi="Times New Roman"/>
                <w:noProof w:val="0"/>
                <w:lang w:val="en-GB"/>
              </w:rPr>
            </w:pPr>
          </w:p>
        </w:tc>
        <w:tc>
          <w:tcPr>
            <w:tcW w:w="665" w:type="pct"/>
            <w:vAlign w:val="bottom"/>
          </w:tcPr>
          <w:p w:rsidR="0054144C" w:rsidRPr="00045F70" w:rsidRDefault="0054144C" w:rsidP="0060543C">
            <w:pPr>
              <w:rPr>
                <w:rFonts w:ascii="Times New Roman" w:hAnsi="Times New Roman"/>
                <w:b/>
                <w:bCs/>
                <w:noProof w:val="0"/>
                <w:lang w:val="en-GB"/>
              </w:rPr>
            </w:pP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vAlign w:val="bottom"/>
          </w:tcPr>
          <w:p w:rsidR="0054144C" w:rsidRPr="00045F70" w:rsidRDefault="0054144C" w:rsidP="0060543C">
            <w:pPr>
              <w:rPr>
                <w:rFonts w:ascii="Times New Roman" w:hAnsi="Times New Roman"/>
                <w:bCs/>
                <w:noProof w:val="0"/>
                <w:lang w:val="en-GB"/>
              </w:rPr>
            </w:pPr>
          </w:p>
        </w:tc>
      </w:tr>
      <w:tr w:rsidR="0054144C" w:rsidRPr="00045F70" w:rsidTr="00744892">
        <w:tc>
          <w:tcPr>
            <w:tcW w:w="2946" w:type="pct"/>
          </w:tcPr>
          <w:p w:rsidR="0054144C" w:rsidRPr="00045F70" w:rsidRDefault="009A43A9" w:rsidP="0060543C">
            <w:pPr>
              <w:ind w:left="-108"/>
              <w:jc w:val="left"/>
              <w:rPr>
                <w:rFonts w:ascii="Times New Roman" w:hAnsi="Times New Roman"/>
                <w:noProof w:val="0"/>
                <w:lang w:val="en-GB"/>
              </w:rPr>
            </w:pPr>
            <w:r w:rsidRPr="00045F70">
              <w:rPr>
                <w:rFonts w:ascii="Times New Roman" w:hAnsi="Times New Roman"/>
                <w:noProof w:val="0"/>
                <w:lang w:val="en-GB"/>
              </w:rPr>
              <w:t>Gain on revaluation of Property, Plant and Equipment</w:t>
            </w:r>
          </w:p>
        </w:tc>
        <w:tc>
          <w:tcPr>
            <w:tcW w:w="522" w:type="pct"/>
          </w:tcPr>
          <w:p w:rsidR="0054144C" w:rsidRPr="00045F70" w:rsidRDefault="0054144C" w:rsidP="0060543C">
            <w:pPr>
              <w:jc w:val="center"/>
              <w:rPr>
                <w:rFonts w:ascii="Times New Roman" w:hAnsi="Times New Roman"/>
                <w:noProof w:val="0"/>
                <w:lang w:val="en-GB"/>
              </w:rPr>
            </w:pPr>
            <w:r w:rsidRPr="00045F70">
              <w:rPr>
                <w:rFonts w:ascii="Times New Roman" w:hAnsi="Times New Roman"/>
                <w:noProof w:val="0"/>
                <w:lang w:val="en-GB"/>
              </w:rPr>
              <w:t>20</w:t>
            </w:r>
          </w:p>
        </w:tc>
        <w:tc>
          <w:tcPr>
            <w:tcW w:w="665" w:type="pct"/>
            <w:tcBorders>
              <w:bottom w:val="single" w:sz="4" w:space="0" w:color="auto"/>
            </w:tcBorders>
            <w:vAlign w:val="bottom"/>
          </w:tcPr>
          <w:p w:rsidR="0054144C" w:rsidRPr="00045F70" w:rsidRDefault="0054144C" w:rsidP="0060543C">
            <w:pPr>
              <w:rPr>
                <w:rFonts w:ascii="Times New Roman" w:hAnsi="Times New Roman"/>
                <w:b/>
                <w:bCs/>
                <w:noProof w:val="0"/>
                <w:lang w:val="en-GB"/>
              </w:rPr>
            </w:pPr>
            <w:r w:rsidRPr="00045F70">
              <w:rPr>
                <w:rFonts w:ascii="Times New Roman" w:hAnsi="Times New Roman"/>
                <w:b/>
                <w:bCs/>
                <w:noProof w:val="0"/>
                <w:lang w:val="en-GB"/>
              </w:rPr>
              <w:t>81,698</w:t>
            </w: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tcBorders>
              <w:bottom w:val="single" w:sz="4" w:space="0" w:color="auto"/>
            </w:tcBorders>
            <w:vAlign w:val="bottom"/>
          </w:tcPr>
          <w:p w:rsidR="0054144C" w:rsidRPr="00045F70" w:rsidRDefault="0054144C" w:rsidP="0060543C">
            <w:pPr>
              <w:jc w:val="center"/>
              <w:rPr>
                <w:rFonts w:ascii="Times New Roman" w:hAnsi="Times New Roman"/>
                <w:bCs/>
                <w:noProof w:val="0"/>
                <w:lang w:val="en-GB"/>
              </w:rPr>
            </w:pPr>
            <w:r w:rsidRPr="00045F70">
              <w:rPr>
                <w:rFonts w:ascii="Times New Roman" w:hAnsi="Times New Roman"/>
                <w:bCs/>
                <w:noProof w:val="0"/>
                <w:lang w:val="en-GB"/>
              </w:rPr>
              <w:t>-</w:t>
            </w:r>
          </w:p>
        </w:tc>
      </w:tr>
      <w:tr w:rsidR="0054144C" w:rsidRPr="00045F70" w:rsidTr="00D47712">
        <w:trPr>
          <w:trHeight w:val="145"/>
        </w:trPr>
        <w:tc>
          <w:tcPr>
            <w:tcW w:w="2946" w:type="pct"/>
            <w:vAlign w:val="bottom"/>
          </w:tcPr>
          <w:p w:rsidR="0054144C" w:rsidRPr="00045F70" w:rsidRDefault="0054144C" w:rsidP="0060543C">
            <w:pPr>
              <w:ind w:left="-108"/>
              <w:jc w:val="left"/>
              <w:rPr>
                <w:rFonts w:ascii="Times New Roman" w:hAnsi="Times New Roman"/>
                <w:b/>
                <w:bCs/>
                <w:noProof w:val="0"/>
                <w:lang w:val="en-GB"/>
              </w:rPr>
            </w:pPr>
          </w:p>
        </w:tc>
        <w:tc>
          <w:tcPr>
            <w:tcW w:w="522" w:type="pct"/>
          </w:tcPr>
          <w:p w:rsidR="0054144C" w:rsidRPr="00045F70" w:rsidRDefault="0054144C" w:rsidP="0060543C">
            <w:pPr>
              <w:jc w:val="center"/>
              <w:rPr>
                <w:rFonts w:ascii="Times New Roman" w:hAnsi="Times New Roman"/>
                <w:noProof w:val="0"/>
                <w:lang w:val="en-GB"/>
              </w:rPr>
            </w:pPr>
          </w:p>
        </w:tc>
        <w:tc>
          <w:tcPr>
            <w:tcW w:w="665" w:type="pct"/>
            <w:vAlign w:val="bottom"/>
          </w:tcPr>
          <w:p w:rsidR="0054144C" w:rsidRPr="00045F70" w:rsidRDefault="0054144C" w:rsidP="0060543C">
            <w:pPr>
              <w:rPr>
                <w:rFonts w:ascii="Times New Roman" w:hAnsi="Times New Roman"/>
                <w:b/>
                <w:noProof w:val="0"/>
                <w:lang w:val="en-GB"/>
              </w:rPr>
            </w:pP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vAlign w:val="bottom"/>
          </w:tcPr>
          <w:p w:rsidR="0054144C" w:rsidRPr="00045F70" w:rsidRDefault="0054144C" w:rsidP="0060543C">
            <w:pPr>
              <w:rPr>
                <w:rFonts w:ascii="Times New Roman" w:hAnsi="Times New Roman"/>
                <w:bCs/>
                <w:noProof w:val="0"/>
                <w:lang w:val="en-GB"/>
              </w:rPr>
            </w:pPr>
          </w:p>
        </w:tc>
      </w:tr>
      <w:tr w:rsidR="0054144C" w:rsidRPr="00045F70" w:rsidTr="00744892">
        <w:tc>
          <w:tcPr>
            <w:tcW w:w="2946" w:type="pct"/>
            <w:vAlign w:val="bottom"/>
          </w:tcPr>
          <w:p w:rsidR="0054144C" w:rsidRPr="00045F70" w:rsidRDefault="0054144C" w:rsidP="0060543C">
            <w:pPr>
              <w:ind w:left="-108"/>
              <w:jc w:val="left"/>
              <w:rPr>
                <w:rFonts w:ascii="Times New Roman" w:hAnsi="Times New Roman"/>
                <w:b/>
                <w:bCs/>
                <w:noProof w:val="0"/>
                <w:lang w:val="en-GB"/>
              </w:rPr>
            </w:pPr>
            <w:r w:rsidRPr="00045F70">
              <w:rPr>
                <w:rFonts w:ascii="Times New Roman" w:hAnsi="Times New Roman"/>
                <w:b/>
                <w:bCs/>
                <w:noProof w:val="0"/>
                <w:lang w:val="en-GB"/>
              </w:rPr>
              <w:t>Total comprehensive income for the year</w:t>
            </w:r>
          </w:p>
        </w:tc>
        <w:tc>
          <w:tcPr>
            <w:tcW w:w="522" w:type="pct"/>
          </w:tcPr>
          <w:p w:rsidR="0054144C" w:rsidRPr="00045F70" w:rsidRDefault="0054144C" w:rsidP="0060543C">
            <w:pPr>
              <w:jc w:val="center"/>
              <w:rPr>
                <w:rFonts w:ascii="Times New Roman" w:hAnsi="Times New Roman"/>
                <w:noProof w:val="0"/>
                <w:lang w:val="en-GB"/>
              </w:rPr>
            </w:pPr>
          </w:p>
        </w:tc>
        <w:tc>
          <w:tcPr>
            <w:tcW w:w="665" w:type="pct"/>
            <w:tcBorders>
              <w:bottom w:val="double" w:sz="4" w:space="0" w:color="auto"/>
            </w:tcBorders>
            <w:vAlign w:val="bottom"/>
          </w:tcPr>
          <w:p w:rsidR="0054144C" w:rsidRPr="00045F70" w:rsidRDefault="007C1DFD" w:rsidP="0060543C">
            <w:pPr>
              <w:rPr>
                <w:rFonts w:ascii="Times New Roman" w:hAnsi="Times New Roman"/>
                <w:b/>
                <w:noProof w:val="0"/>
                <w:lang w:val="en-GB"/>
              </w:rPr>
            </w:pPr>
            <w:r w:rsidRPr="00045F70">
              <w:rPr>
                <w:rFonts w:ascii="Times New Roman" w:hAnsi="Times New Roman"/>
                <w:b/>
                <w:noProof w:val="0"/>
                <w:lang w:val="en-GB"/>
              </w:rPr>
              <w:t>702,8</w:t>
            </w:r>
            <w:r w:rsidR="00493317" w:rsidRPr="00045F70">
              <w:rPr>
                <w:rFonts w:ascii="Times New Roman" w:hAnsi="Times New Roman"/>
                <w:b/>
                <w:noProof w:val="0"/>
                <w:lang w:val="en-GB"/>
              </w:rPr>
              <w:t>88</w:t>
            </w: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tcBorders>
              <w:bottom w:val="double" w:sz="4" w:space="0" w:color="auto"/>
            </w:tcBorders>
            <w:vAlign w:val="bottom"/>
          </w:tcPr>
          <w:p w:rsidR="0054144C" w:rsidRPr="00045F70" w:rsidRDefault="0054144C" w:rsidP="0060543C">
            <w:pPr>
              <w:rPr>
                <w:rFonts w:ascii="Times New Roman" w:hAnsi="Times New Roman"/>
                <w:bCs/>
                <w:noProof w:val="0"/>
                <w:lang w:val="en-GB"/>
              </w:rPr>
            </w:pPr>
            <w:r w:rsidRPr="00045F70">
              <w:rPr>
                <w:rFonts w:ascii="Times New Roman" w:hAnsi="Times New Roman"/>
                <w:bCs/>
                <w:noProof w:val="0"/>
                <w:lang w:val="en-GB"/>
              </w:rPr>
              <w:t>589,383</w:t>
            </w:r>
          </w:p>
        </w:tc>
      </w:tr>
      <w:tr w:rsidR="0054144C" w:rsidRPr="00045F70" w:rsidTr="00744892">
        <w:tc>
          <w:tcPr>
            <w:tcW w:w="2946" w:type="pct"/>
          </w:tcPr>
          <w:p w:rsidR="0054144C" w:rsidRPr="00045F70" w:rsidRDefault="0054144C" w:rsidP="0060543C">
            <w:pPr>
              <w:ind w:left="-108"/>
              <w:rPr>
                <w:rFonts w:ascii="Times New Roman" w:hAnsi="Times New Roman"/>
                <w:noProof w:val="0"/>
                <w:lang w:val="en-GB"/>
              </w:rPr>
            </w:pPr>
          </w:p>
        </w:tc>
        <w:tc>
          <w:tcPr>
            <w:tcW w:w="522" w:type="pct"/>
          </w:tcPr>
          <w:p w:rsidR="0054144C" w:rsidRPr="00045F70" w:rsidRDefault="0054144C" w:rsidP="0060543C">
            <w:pPr>
              <w:jc w:val="center"/>
              <w:rPr>
                <w:rFonts w:ascii="Times New Roman" w:hAnsi="Times New Roman"/>
                <w:noProof w:val="0"/>
                <w:lang w:val="en-GB"/>
              </w:rPr>
            </w:pPr>
          </w:p>
        </w:tc>
        <w:tc>
          <w:tcPr>
            <w:tcW w:w="665" w:type="pct"/>
            <w:tcBorders>
              <w:top w:val="double" w:sz="4" w:space="0" w:color="auto"/>
            </w:tcBorders>
            <w:vAlign w:val="bottom"/>
          </w:tcPr>
          <w:p w:rsidR="0054144C" w:rsidRPr="00045F70" w:rsidRDefault="0054144C" w:rsidP="0060543C">
            <w:pPr>
              <w:rPr>
                <w:rFonts w:ascii="Times New Roman" w:hAnsi="Times New Roman"/>
                <w:b/>
                <w:noProof w:val="0"/>
                <w:lang w:val="en-GB"/>
              </w:rPr>
            </w:pP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tcBorders>
              <w:top w:val="double" w:sz="4" w:space="0" w:color="auto"/>
            </w:tcBorders>
            <w:vAlign w:val="bottom"/>
          </w:tcPr>
          <w:p w:rsidR="0054144C" w:rsidRPr="00045F70" w:rsidRDefault="0054144C" w:rsidP="0060543C">
            <w:pPr>
              <w:rPr>
                <w:rFonts w:ascii="Times New Roman" w:hAnsi="Times New Roman"/>
                <w:bCs/>
                <w:noProof w:val="0"/>
                <w:lang w:val="en-GB"/>
              </w:rPr>
            </w:pPr>
          </w:p>
        </w:tc>
      </w:tr>
      <w:tr w:rsidR="0054144C" w:rsidRPr="00045F70" w:rsidTr="00744892">
        <w:tc>
          <w:tcPr>
            <w:tcW w:w="2946" w:type="pct"/>
          </w:tcPr>
          <w:p w:rsidR="0054144C" w:rsidRPr="00045F70" w:rsidRDefault="0054144C" w:rsidP="0060543C">
            <w:pPr>
              <w:pStyle w:val="CommentText"/>
              <w:ind w:left="-108"/>
              <w:rPr>
                <w:rFonts w:ascii="Times New Roman" w:hAnsi="Times New Roman"/>
                <w:b/>
                <w:bCs/>
                <w:noProof w:val="0"/>
                <w:lang w:val="en-GB"/>
              </w:rPr>
            </w:pPr>
            <w:r w:rsidRPr="00045F70">
              <w:rPr>
                <w:rFonts w:ascii="Times New Roman" w:hAnsi="Times New Roman"/>
                <w:b/>
                <w:bCs/>
                <w:noProof w:val="0"/>
                <w:lang w:val="en-GB"/>
              </w:rPr>
              <w:t>Total comprehensive income attributable to:</w:t>
            </w:r>
          </w:p>
        </w:tc>
        <w:tc>
          <w:tcPr>
            <w:tcW w:w="522" w:type="pct"/>
          </w:tcPr>
          <w:p w:rsidR="0054144C" w:rsidRPr="00045F70" w:rsidRDefault="0054144C" w:rsidP="0060543C">
            <w:pPr>
              <w:jc w:val="center"/>
              <w:rPr>
                <w:rFonts w:ascii="Times New Roman" w:hAnsi="Times New Roman"/>
                <w:noProof w:val="0"/>
                <w:lang w:val="en-GB"/>
              </w:rPr>
            </w:pPr>
          </w:p>
        </w:tc>
        <w:tc>
          <w:tcPr>
            <w:tcW w:w="665" w:type="pct"/>
            <w:vAlign w:val="bottom"/>
          </w:tcPr>
          <w:p w:rsidR="0054144C" w:rsidRPr="00045F70" w:rsidRDefault="0054144C" w:rsidP="0060543C">
            <w:pPr>
              <w:rPr>
                <w:rFonts w:ascii="Times New Roman" w:hAnsi="Times New Roman"/>
                <w:b/>
                <w:noProof w:val="0"/>
                <w:lang w:val="en-GB"/>
              </w:rPr>
            </w:pP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vAlign w:val="bottom"/>
          </w:tcPr>
          <w:p w:rsidR="0054144C" w:rsidRPr="00045F70" w:rsidRDefault="0054144C" w:rsidP="0060543C">
            <w:pPr>
              <w:rPr>
                <w:rFonts w:ascii="Times New Roman" w:hAnsi="Times New Roman"/>
                <w:bCs/>
                <w:noProof w:val="0"/>
                <w:lang w:val="en-GB"/>
              </w:rPr>
            </w:pPr>
          </w:p>
        </w:tc>
      </w:tr>
      <w:tr w:rsidR="0054144C" w:rsidRPr="00045F70" w:rsidTr="00744892">
        <w:tc>
          <w:tcPr>
            <w:tcW w:w="2946" w:type="pct"/>
          </w:tcPr>
          <w:p w:rsidR="0054144C" w:rsidRPr="00045F70" w:rsidRDefault="0054144C" w:rsidP="0060543C">
            <w:pPr>
              <w:pStyle w:val="CommentText"/>
              <w:ind w:left="-108"/>
              <w:rPr>
                <w:rFonts w:ascii="Times New Roman" w:hAnsi="Times New Roman"/>
                <w:noProof w:val="0"/>
                <w:lang w:val="en-GB"/>
              </w:rPr>
            </w:pPr>
            <w:r w:rsidRPr="00045F70">
              <w:rPr>
                <w:rFonts w:ascii="Times New Roman" w:hAnsi="Times New Roman"/>
                <w:noProof w:val="0"/>
                <w:lang w:val="en-GB"/>
              </w:rPr>
              <w:t>Equity holders of the parent</w:t>
            </w:r>
          </w:p>
        </w:tc>
        <w:tc>
          <w:tcPr>
            <w:tcW w:w="522" w:type="pct"/>
          </w:tcPr>
          <w:p w:rsidR="0054144C" w:rsidRPr="00045F70" w:rsidRDefault="0054144C" w:rsidP="0060543C">
            <w:pPr>
              <w:jc w:val="center"/>
              <w:rPr>
                <w:rFonts w:ascii="Times New Roman" w:hAnsi="Times New Roman"/>
                <w:noProof w:val="0"/>
                <w:lang w:val="en-GB"/>
              </w:rPr>
            </w:pPr>
          </w:p>
        </w:tc>
        <w:tc>
          <w:tcPr>
            <w:tcW w:w="665" w:type="pct"/>
            <w:vAlign w:val="bottom"/>
          </w:tcPr>
          <w:p w:rsidR="0054144C" w:rsidRPr="00045F70" w:rsidRDefault="007C1DFD" w:rsidP="0060543C">
            <w:pPr>
              <w:rPr>
                <w:rFonts w:ascii="Times New Roman" w:hAnsi="Times New Roman"/>
                <w:b/>
                <w:noProof w:val="0"/>
                <w:lang w:val="en-GB"/>
              </w:rPr>
            </w:pPr>
            <w:r w:rsidRPr="00045F70">
              <w:rPr>
                <w:rFonts w:ascii="Times New Roman" w:hAnsi="Times New Roman"/>
                <w:b/>
                <w:noProof w:val="0"/>
                <w:lang w:val="en-GB"/>
              </w:rPr>
              <w:t>633,49</w:t>
            </w:r>
            <w:r w:rsidR="00493317" w:rsidRPr="00045F70">
              <w:rPr>
                <w:rFonts w:ascii="Times New Roman" w:hAnsi="Times New Roman"/>
                <w:b/>
                <w:noProof w:val="0"/>
                <w:lang w:val="en-GB"/>
              </w:rPr>
              <w:t>2</w:t>
            </w: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vAlign w:val="bottom"/>
          </w:tcPr>
          <w:p w:rsidR="0054144C" w:rsidRPr="00045F70" w:rsidRDefault="0054144C" w:rsidP="0060543C">
            <w:pPr>
              <w:rPr>
                <w:rFonts w:ascii="Times New Roman" w:hAnsi="Times New Roman"/>
                <w:bCs/>
                <w:noProof w:val="0"/>
                <w:lang w:val="en-GB"/>
              </w:rPr>
            </w:pPr>
            <w:r w:rsidRPr="00045F70">
              <w:rPr>
                <w:rFonts w:ascii="Times New Roman" w:hAnsi="Times New Roman"/>
                <w:bCs/>
                <w:noProof w:val="0"/>
                <w:lang w:val="en-GB"/>
              </w:rPr>
              <w:t>531,739</w:t>
            </w:r>
          </w:p>
        </w:tc>
      </w:tr>
      <w:tr w:rsidR="0054144C" w:rsidRPr="00045F70" w:rsidTr="00744892">
        <w:tc>
          <w:tcPr>
            <w:tcW w:w="2946" w:type="pct"/>
          </w:tcPr>
          <w:p w:rsidR="0054144C" w:rsidRPr="00045F70" w:rsidRDefault="0054144C" w:rsidP="0060543C">
            <w:pPr>
              <w:pStyle w:val="CommentText"/>
              <w:ind w:left="-108"/>
              <w:rPr>
                <w:rFonts w:ascii="Times New Roman" w:hAnsi="Times New Roman"/>
                <w:noProof w:val="0"/>
                <w:lang w:val="en-GB"/>
              </w:rPr>
            </w:pPr>
            <w:r w:rsidRPr="00045F70">
              <w:rPr>
                <w:rFonts w:ascii="Times New Roman" w:hAnsi="Times New Roman"/>
                <w:noProof w:val="0"/>
                <w:lang w:val="en-GB"/>
              </w:rPr>
              <w:t>Non-controlling interests</w:t>
            </w:r>
          </w:p>
        </w:tc>
        <w:tc>
          <w:tcPr>
            <w:tcW w:w="522" w:type="pct"/>
          </w:tcPr>
          <w:p w:rsidR="0054144C" w:rsidRPr="00045F70" w:rsidRDefault="0054144C" w:rsidP="0060543C">
            <w:pPr>
              <w:jc w:val="center"/>
              <w:rPr>
                <w:rFonts w:ascii="Times New Roman" w:hAnsi="Times New Roman"/>
                <w:noProof w:val="0"/>
                <w:lang w:val="en-GB"/>
              </w:rPr>
            </w:pPr>
          </w:p>
        </w:tc>
        <w:tc>
          <w:tcPr>
            <w:tcW w:w="665" w:type="pct"/>
            <w:tcBorders>
              <w:bottom w:val="single" w:sz="4" w:space="0" w:color="auto"/>
            </w:tcBorders>
            <w:vAlign w:val="bottom"/>
          </w:tcPr>
          <w:p w:rsidR="0054144C" w:rsidRPr="00045F70" w:rsidRDefault="0054144C" w:rsidP="0060543C">
            <w:pPr>
              <w:rPr>
                <w:rFonts w:ascii="Times New Roman" w:hAnsi="Times New Roman"/>
                <w:b/>
                <w:noProof w:val="0"/>
                <w:lang w:val="en-GB"/>
              </w:rPr>
            </w:pPr>
            <w:r w:rsidRPr="00045F70">
              <w:rPr>
                <w:rFonts w:ascii="Times New Roman" w:hAnsi="Times New Roman"/>
                <w:b/>
                <w:noProof w:val="0"/>
                <w:lang w:val="en-GB"/>
              </w:rPr>
              <w:t>69,396</w:t>
            </w: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tcBorders>
              <w:bottom w:val="single" w:sz="4" w:space="0" w:color="auto"/>
            </w:tcBorders>
            <w:vAlign w:val="bottom"/>
          </w:tcPr>
          <w:p w:rsidR="0054144C" w:rsidRPr="00045F70" w:rsidRDefault="0054144C" w:rsidP="0060543C">
            <w:pPr>
              <w:rPr>
                <w:rFonts w:ascii="Times New Roman" w:hAnsi="Times New Roman"/>
                <w:bCs/>
                <w:noProof w:val="0"/>
                <w:lang w:val="en-GB"/>
              </w:rPr>
            </w:pPr>
            <w:r w:rsidRPr="00045F70">
              <w:rPr>
                <w:rFonts w:ascii="Times New Roman" w:hAnsi="Times New Roman"/>
                <w:bCs/>
                <w:noProof w:val="0"/>
                <w:lang w:val="en-GB"/>
              </w:rPr>
              <w:t>57,644</w:t>
            </w:r>
          </w:p>
        </w:tc>
      </w:tr>
      <w:tr w:rsidR="0054144C" w:rsidRPr="00045F70" w:rsidTr="00744892">
        <w:tc>
          <w:tcPr>
            <w:tcW w:w="2946" w:type="pct"/>
          </w:tcPr>
          <w:p w:rsidR="0054144C" w:rsidRPr="00045F70" w:rsidRDefault="0054144C" w:rsidP="0060543C">
            <w:pPr>
              <w:pStyle w:val="CommentText"/>
              <w:ind w:left="-108"/>
              <w:rPr>
                <w:rFonts w:ascii="Times New Roman" w:hAnsi="Times New Roman"/>
                <w:b/>
                <w:bCs/>
                <w:noProof w:val="0"/>
                <w:lang w:val="en-GB"/>
              </w:rPr>
            </w:pPr>
          </w:p>
        </w:tc>
        <w:tc>
          <w:tcPr>
            <w:tcW w:w="522" w:type="pct"/>
          </w:tcPr>
          <w:p w:rsidR="0054144C" w:rsidRPr="00045F70" w:rsidRDefault="0054144C" w:rsidP="0060543C">
            <w:pPr>
              <w:jc w:val="center"/>
              <w:rPr>
                <w:rFonts w:ascii="Times New Roman" w:hAnsi="Times New Roman"/>
                <w:noProof w:val="0"/>
                <w:lang w:val="en-GB"/>
              </w:rPr>
            </w:pPr>
          </w:p>
        </w:tc>
        <w:tc>
          <w:tcPr>
            <w:tcW w:w="665" w:type="pct"/>
            <w:vAlign w:val="bottom"/>
          </w:tcPr>
          <w:p w:rsidR="0054144C" w:rsidRPr="00045F70" w:rsidRDefault="0054144C" w:rsidP="0060543C">
            <w:pPr>
              <w:rPr>
                <w:rFonts w:ascii="Times New Roman" w:hAnsi="Times New Roman"/>
                <w:b/>
                <w:noProof w:val="0"/>
                <w:lang w:val="en-GB"/>
              </w:rPr>
            </w:pP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vAlign w:val="bottom"/>
          </w:tcPr>
          <w:p w:rsidR="0054144C" w:rsidRPr="00045F70" w:rsidRDefault="0054144C" w:rsidP="0060543C">
            <w:pPr>
              <w:rPr>
                <w:rFonts w:ascii="Times New Roman" w:hAnsi="Times New Roman"/>
                <w:bCs/>
                <w:noProof w:val="0"/>
                <w:lang w:val="en-GB"/>
              </w:rPr>
            </w:pPr>
          </w:p>
        </w:tc>
      </w:tr>
      <w:tr w:rsidR="0054144C" w:rsidRPr="00045F70" w:rsidTr="00744892">
        <w:tc>
          <w:tcPr>
            <w:tcW w:w="2946" w:type="pct"/>
          </w:tcPr>
          <w:p w:rsidR="0054144C" w:rsidRPr="00045F70" w:rsidRDefault="0054144C" w:rsidP="0060543C">
            <w:pPr>
              <w:pStyle w:val="CommentText"/>
              <w:ind w:left="-108"/>
              <w:rPr>
                <w:rFonts w:ascii="Times New Roman" w:hAnsi="Times New Roman"/>
                <w:b/>
                <w:bCs/>
                <w:noProof w:val="0"/>
                <w:lang w:val="en-GB"/>
              </w:rPr>
            </w:pPr>
            <w:r w:rsidRPr="00045F70">
              <w:rPr>
                <w:rFonts w:ascii="Times New Roman" w:hAnsi="Times New Roman"/>
                <w:b/>
                <w:bCs/>
                <w:noProof w:val="0"/>
                <w:lang w:val="en-GB"/>
              </w:rPr>
              <w:t>TOTAL COMPREHENSIVE INCOME FOR THE YEAR</w:t>
            </w:r>
          </w:p>
        </w:tc>
        <w:tc>
          <w:tcPr>
            <w:tcW w:w="522" w:type="pct"/>
          </w:tcPr>
          <w:p w:rsidR="0054144C" w:rsidRPr="00045F70" w:rsidRDefault="0054144C" w:rsidP="0060543C">
            <w:pPr>
              <w:jc w:val="center"/>
              <w:rPr>
                <w:rFonts w:ascii="Times New Roman" w:hAnsi="Times New Roman"/>
                <w:noProof w:val="0"/>
                <w:lang w:val="en-GB"/>
              </w:rPr>
            </w:pPr>
          </w:p>
        </w:tc>
        <w:tc>
          <w:tcPr>
            <w:tcW w:w="665" w:type="pct"/>
            <w:tcBorders>
              <w:bottom w:val="double" w:sz="4" w:space="0" w:color="auto"/>
            </w:tcBorders>
            <w:vAlign w:val="bottom"/>
          </w:tcPr>
          <w:p w:rsidR="0054144C" w:rsidRPr="00045F70" w:rsidRDefault="007C1DFD" w:rsidP="0060543C">
            <w:pPr>
              <w:rPr>
                <w:rFonts w:ascii="Times New Roman" w:hAnsi="Times New Roman"/>
                <w:b/>
                <w:noProof w:val="0"/>
                <w:lang w:val="en-GB"/>
              </w:rPr>
            </w:pPr>
            <w:r w:rsidRPr="00045F70">
              <w:rPr>
                <w:rFonts w:ascii="Times New Roman" w:hAnsi="Times New Roman"/>
                <w:b/>
                <w:noProof w:val="0"/>
                <w:lang w:val="en-GB"/>
              </w:rPr>
              <w:t>702,8</w:t>
            </w:r>
            <w:r w:rsidR="00493317" w:rsidRPr="00045F70">
              <w:rPr>
                <w:rFonts w:ascii="Times New Roman" w:hAnsi="Times New Roman"/>
                <w:b/>
                <w:noProof w:val="0"/>
                <w:lang w:val="en-GB"/>
              </w:rPr>
              <w:t>88</w:t>
            </w:r>
          </w:p>
        </w:tc>
        <w:tc>
          <w:tcPr>
            <w:tcW w:w="190" w:type="pct"/>
            <w:vAlign w:val="bottom"/>
          </w:tcPr>
          <w:p w:rsidR="0054144C" w:rsidRPr="00045F70" w:rsidRDefault="0054144C" w:rsidP="0060543C">
            <w:pPr>
              <w:suppressAutoHyphens/>
              <w:rPr>
                <w:rFonts w:ascii="Times New Roman" w:hAnsi="Times New Roman"/>
                <w:noProof w:val="0"/>
                <w:lang w:val="en-GB"/>
              </w:rPr>
            </w:pPr>
          </w:p>
        </w:tc>
        <w:tc>
          <w:tcPr>
            <w:tcW w:w="677" w:type="pct"/>
            <w:tcBorders>
              <w:bottom w:val="double" w:sz="4" w:space="0" w:color="auto"/>
            </w:tcBorders>
            <w:vAlign w:val="bottom"/>
          </w:tcPr>
          <w:p w:rsidR="0054144C" w:rsidRPr="00045F70" w:rsidRDefault="0054144C" w:rsidP="0060543C">
            <w:pPr>
              <w:rPr>
                <w:rFonts w:ascii="Times New Roman" w:hAnsi="Times New Roman"/>
                <w:bCs/>
                <w:noProof w:val="0"/>
                <w:lang w:val="en-GB"/>
              </w:rPr>
            </w:pPr>
            <w:r w:rsidRPr="00045F70">
              <w:rPr>
                <w:rFonts w:ascii="Times New Roman" w:hAnsi="Times New Roman"/>
                <w:bCs/>
                <w:noProof w:val="0"/>
                <w:lang w:val="en-GB"/>
              </w:rPr>
              <w:t>589,383</w:t>
            </w:r>
          </w:p>
        </w:tc>
      </w:tr>
    </w:tbl>
    <w:p w:rsidR="00AF7934" w:rsidRPr="00045F70" w:rsidRDefault="00AF7934" w:rsidP="0060543C">
      <w:pPr>
        <w:jc w:val="left"/>
        <w:rPr>
          <w:rFonts w:ascii="Times New Roman" w:hAnsi="Times New Roman"/>
          <w:noProof w:val="0"/>
          <w:spacing w:val="-2"/>
          <w:lang w:val="en-GB"/>
        </w:rPr>
        <w:sectPr w:rsidR="00AF7934" w:rsidRPr="00045F70" w:rsidSect="0019273B">
          <w:footerReference w:type="default" r:id="rId13"/>
          <w:endnotePr>
            <w:numFmt w:val="decimal"/>
          </w:endnotePr>
          <w:pgSz w:w="11909" w:h="16834" w:code="9"/>
          <w:pgMar w:top="709" w:right="1298" w:bottom="301" w:left="1440" w:header="709" w:footer="301" w:gutter="0"/>
          <w:cols w:space="720"/>
          <w:noEndnote/>
          <w:docGrid w:linePitch="272"/>
        </w:sectPr>
      </w:pPr>
    </w:p>
    <w:p w:rsidR="00AF7934" w:rsidRPr="00045F70" w:rsidRDefault="00D171D1" w:rsidP="0060543C">
      <w:pPr>
        <w:pStyle w:val="AANormalPara"/>
        <w:rPr>
          <w:rFonts w:ascii="Times New Roman" w:hAnsi="Times New Roman"/>
          <w:bCs/>
          <w:sz w:val="26"/>
          <w:szCs w:val="26"/>
        </w:rPr>
      </w:pPr>
      <w:r w:rsidRPr="00045F70">
        <w:rPr>
          <w:rFonts w:ascii="Times New Roman" w:hAnsi="Times New Roman"/>
          <w:bCs/>
          <w:sz w:val="26"/>
          <w:szCs w:val="26"/>
        </w:rPr>
        <w:t>CONSOLIDATED STATEMENT OF FINANCIAL POSITION</w:t>
      </w:r>
    </w:p>
    <w:p w:rsidR="00AF7934" w:rsidRPr="00045F70" w:rsidRDefault="00D171D1" w:rsidP="0060543C">
      <w:pPr>
        <w:pStyle w:val="AANormalPara"/>
        <w:rPr>
          <w:rFonts w:ascii="Times New Roman" w:hAnsi="Times New Roman"/>
          <w:bCs/>
          <w:sz w:val="24"/>
          <w:szCs w:val="22"/>
          <w:rtl/>
        </w:rPr>
      </w:pPr>
      <w:r w:rsidRPr="00045F70">
        <w:rPr>
          <w:rFonts w:ascii="Times New Roman" w:hAnsi="Times New Roman"/>
          <w:bCs/>
          <w:szCs w:val="22"/>
        </w:rPr>
        <w:t>As at 31 December 201</w:t>
      </w:r>
      <w:r w:rsidR="003F4390" w:rsidRPr="00045F70">
        <w:rPr>
          <w:rFonts w:ascii="Times New Roman" w:hAnsi="Times New Roman"/>
          <w:bCs/>
          <w:szCs w:val="22"/>
        </w:rPr>
        <w:t>7</w:t>
      </w:r>
    </w:p>
    <w:tbl>
      <w:tblPr>
        <w:tblW w:w="5000" w:type="pct"/>
        <w:tblLayout w:type="fixed"/>
        <w:tblLook w:val="0000" w:firstRow="0" w:lastRow="0" w:firstColumn="0" w:lastColumn="0" w:noHBand="0" w:noVBand="0"/>
      </w:tblPr>
      <w:tblGrid>
        <w:gridCol w:w="5405"/>
        <w:gridCol w:w="937"/>
        <w:gridCol w:w="1240"/>
        <w:gridCol w:w="334"/>
        <w:gridCol w:w="1255"/>
      </w:tblGrid>
      <w:tr w:rsidR="00AF7934" w:rsidRPr="00045F70" w:rsidTr="00744892">
        <w:trPr>
          <w:cantSplit/>
          <w:trHeight w:val="32"/>
        </w:trPr>
        <w:tc>
          <w:tcPr>
            <w:tcW w:w="2947" w:type="pct"/>
            <w:tcBorders>
              <w:top w:val="nil"/>
              <w:left w:val="nil"/>
              <w:bottom w:val="nil"/>
              <w:right w:val="nil"/>
            </w:tcBorders>
          </w:tcPr>
          <w:p w:rsidR="00AF7934" w:rsidRPr="00045F70" w:rsidRDefault="00AF7934" w:rsidP="0060543C">
            <w:pPr>
              <w:jc w:val="both"/>
              <w:rPr>
                <w:rFonts w:ascii="Times New Roman" w:hAnsi="Times New Roman"/>
                <w:noProof w:val="0"/>
                <w:lang w:val="en-GB"/>
              </w:rPr>
            </w:pPr>
          </w:p>
        </w:tc>
        <w:tc>
          <w:tcPr>
            <w:tcW w:w="511" w:type="pct"/>
            <w:tcBorders>
              <w:top w:val="nil"/>
              <w:left w:val="nil"/>
              <w:bottom w:val="nil"/>
              <w:right w:val="nil"/>
            </w:tcBorders>
            <w:vAlign w:val="bottom"/>
          </w:tcPr>
          <w:p w:rsidR="00AF7934" w:rsidRPr="00045F70" w:rsidRDefault="00AF7934" w:rsidP="0060543C">
            <w:pPr>
              <w:pStyle w:val="Heading2"/>
              <w:rPr>
                <w:rFonts w:ascii="Times New Roman" w:hAnsi="Times New Roman"/>
                <w:bCs/>
                <w:i/>
                <w:iCs/>
                <w:smallCaps w:val="0"/>
              </w:rPr>
            </w:pPr>
          </w:p>
        </w:tc>
        <w:tc>
          <w:tcPr>
            <w:tcW w:w="676" w:type="pct"/>
            <w:tcBorders>
              <w:top w:val="nil"/>
              <w:left w:val="nil"/>
              <w:bottom w:val="nil"/>
              <w:right w:val="nil"/>
            </w:tcBorders>
            <w:vAlign w:val="bottom"/>
          </w:tcPr>
          <w:p w:rsidR="00AF7934" w:rsidRPr="00045F70" w:rsidRDefault="00D171D1" w:rsidP="0060543C">
            <w:pPr>
              <w:rPr>
                <w:rFonts w:ascii="Times New Roman" w:hAnsi="Times New Roman"/>
                <w:b/>
                <w:noProof w:val="0"/>
                <w:lang w:val="en-GB"/>
              </w:rPr>
            </w:pPr>
            <w:r w:rsidRPr="00045F70">
              <w:rPr>
                <w:rFonts w:ascii="Times New Roman" w:hAnsi="Times New Roman"/>
                <w:b/>
                <w:noProof w:val="0"/>
                <w:lang w:val="en-GB"/>
              </w:rPr>
              <w:t>201</w:t>
            </w:r>
            <w:r w:rsidR="003F4390" w:rsidRPr="00045F70">
              <w:rPr>
                <w:rFonts w:ascii="Times New Roman" w:hAnsi="Times New Roman"/>
                <w:b/>
                <w:noProof w:val="0"/>
                <w:lang w:val="en-GB"/>
              </w:rPr>
              <w:t>7</w:t>
            </w:r>
          </w:p>
        </w:tc>
        <w:tc>
          <w:tcPr>
            <w:tcW w:w="182" w:type="pct"/>
            <w:tcBorders>
              <w:top w:val="nil"/>
              <w:left w:val="nil"/>
              <w:bottom w:val="nil"/>
              <w:right w:val="nil"/>
            </w:tcBorders>
            <w:vAlign w:val="bottom"/>
          </w:tcPr>
          <w:p w:rsidR="00AF7934" w:rsidRPr="00045F70" w:rsidRDefault="00AF7934" w:rsidP="0060543C">
            <w:pPr>
              <w:rPr>
                <w:rFonts w:ascii="Times New Roman" w:hAnsi="Times New Roman"/>
                <w:b/>
                <w:noProof w:val="0"/>
                <w:lang w:val="en-GB"/>
              </w:rPr>
            </w:pPr>
          </w:p>
        </w:tc>
        <w:tc>
          <w:tcPr>
            <w:tcW w:w="684" w:type="pct"/>
            <w:tcBorders>
              <w:top w:val="nil"/>
              <w:left w:val="nil"/>
              <w:bottom w:val="nil"/>
              <w:right w:val="nil"/>
            </w:tcBorders>
            <w:vAlign w:val="bottom"/>
          </w:tcPr>
          <w:p w:rsidR="00AF7934" w:rsidRPr="00045F70" w:rsidRDefault="003F4390" w:rsidP="0060543C">
            <w:pPr>
              <w:rPr>
                <w:rFonts w:ascii="Times New Roman" w:hAnsi="Times New Roman"/>
                <w:bCs/>
                <w:noProof w:val="0"/>
                <w:lang w:val="en-GB"/>
              </w:rPr>
            </w:pPr>
            <w:r w:rsidRPr="00045F70">
              <w:rPr>
                <w:rFonts w:ascii="Times New Roman" w:hAnsi="Times New Roman"/>
                <w:bCs/>
                <w:noProof w:val="0"/>
                <w:lang w:val="en-GB"/>
              </w:rPr>
              <w:t>2016</w:t>
            </w:r>
          </w:p>
        </w:tc>
      </w:tr>
      <w:tr w:rsidR="00AF7934" w:rsidRPr="00045F70" w:rsidTr="00744892">
        <w:trPr>
          <w:cantSplit/>
          <w:trHeight w:val="24"/>
        </w:trPr>
        <w:tc>
          <w:tcPr>
            <w:tcW w:w="2947" w:type="pct"/>
            <w:tcBorders>
              <w:top w:val="nil"/>
              <w:left w:val="nil"/>
              <w:bottom w:val="nil"/>
              <w:right w:val="nil"/>
            </w:tcBorders>
          </w:tcPr>
          <w:p w:rsidR="00AF7934" w:rsidRPr="00045F70" w:rsidRDefault="00AF7934" w:rsidP="0060543C">
            <w:pPr>
              <w:jc w:val="left"/>
              <w:rPr>
                <w:rFonts w:ascii="Times New Roman" w:hAnsi="Times New Roman"/>
                <w:b/>
                <w:bCs/>
                <w:noProof w:val="0"/>
                <w:lang w:val="en-GB"/>
              </w:rPr>
            </w:pPr>
          </w:p>
        </w:tc>
        <w:tc>
          <w:tcPr>
            <w:tcW w:w="511" w:type="pct"/>
            <w:tcBorders>
              <w:top w:val="nil"/>
              <w:left w:val="nil"/>
              <w:bottom w:val="nil"/>
              <w:right w:val="nil"/>
            </w:tcBorders>
            <w:vAlign w:val="bottom"/>
          </w:tcPr>
          <w:p w:rsidR="00AF7934" w:rsidRPr="00045F70" w:rsidRDefault="00D171D1" w:rsidP="0060543C">
            <w:pPr>
              <w:jc w:val="center"/>
              <w:rPr>
                <w:rFonts w:ascii="Times New Roman" w:hAnsi="Times New Roman"/>
                <w:i/>
                <w:iCs/>
                <w:noProof w:val="0"/>
                <w:lang w:val="en-GB"/>
              </w:rPr>
            </w:pPr>
            <w:r w:rsidRPr="00045F70">
              <w:rPr>
                <w:rFonts w:ascii="Times New Roman" w:hAnsi="Times New Roman"/>
                <w:bCs/>
                <w:i/>
                <w:iCs/>
                <w:noProof w:val="0"/>
                <w:lang w:val="en-GB"/>
              </w:rPr>
              <w:t>Note</w:t>
            </w:r>
          </w:p>
        </w:tc>
        <w:tc>
          <w:tcPr>
            <w:tcW w:w="676" w:type="pct"/>
            <w:tcBorders>
              <w:top w:val="nil"/>
              <w:left w:val="nil"/>
              <w:bottom w:val="nil"/>
              <w:right w:val="nil"/>
            </w:tcBorders>
          </w:tcPr>
          <w:p w:rsidR="00AF7934" w:rsidRPr="00045F70" w:rsidRDefault="00D171D1" w:rsidP="0060543C">
            <w:pPr>
              <w:rPr>
                <w:rFonts w:ascii="Times New Roman" w:hAnsi="Times New Roman"/>
                <w:b/>
                <w:noProof w:val="0"/>
                <w:lang w:val="en-GB"/>
              </w:rPr>
            </w:pPr>
            <w:r w:rsidRPr="00045F70">
              <w:rPr>
                <w:rFonts w:ascii="Times New Roman" w:hAnsi="Times New Roman"/>
                <w:b/>
                <w:noProof w:val="0"/>
                <w:lang w:val="en-GB"/>
              </w:rPr>
              <w:t>QR’000</w:t>
            </w:r>
          </w:p>
        </w:tc>
        <w:tc>
          <w:tcPr>
            <w:tcW w:w="182" w:type="pct"/>
            <w:tcBorders>
              <w:top w:val="nil"/>
              <w:left w:val="nil"/>
              <w:bottom w:val="nil"/>
              <w:right w:val="nil"/>
            </w:tcBorders>
          </w:tcPr>
          <w:p w:rsidR="00AF7934" w:rsidRPr="00045F70" w:rsidRDefault="00AF7934" w:rsidP="0060543C">
            <w:pPr>
              <w:rPr>
                <w:rFonts w:ascii="Times New Roman" w:hAnsi="Times New Roman"/>
                <w:b/>
                <w:noProof w:val="0"/>
                <w:lang w:val="en-GB"/>
              </w:rPr>
            </w:pPr>
          </w:p>
        </w:tc>
        <w:tc>
          <w:tcPr>
            <w:tcW w:w="684" w:type="pct"/>
            <w:tcBorders>
              <w:top w:val="nil"/>
              <w:left w:val="nil"/>
              <w:bottom w:val="nil"/>
              <w:right w:val="nil"/>
            </w:tcBorders>
          </w:tcPr>
          <w:p w:rsidR="00AF7934" w:rsidRPr="00045F70" w:rsidRDefault="00D171D1" w:rsidP="0060543C">
            <w:pPr>
              <w:rPr>
                <w:rFonts w:ascii="Times New Roman" w:hAnsi="Times New Roman"/>
                <w:bCs/>
                <w:noProof w:val="0"/>
                <w:lang w:val="en-GB"/>
              </w:rPr>
            </w:pPr>
            <w:r w:rsidRPr="00045F70">
              <w:rPr>
                <w:rFonts w:ascii="Times New Roman" w:hAnsi="Times New Roman"/>
                <w:bCs/>
                <w:noProof w:val="0"/>
                <w:lang w:val="en-GB"/>
              </w:rPr>
              <w:t>QR’000</w:t>
            </w:r>
          </w:p>
        </w:tc>
      </w:tr>
      <w:tr w:rsidR="00AF7934" w:rsidRPr="00045F70" w:rsidTr="00744892">
        <w:trPr>
          <w:cantSplit/>
          <w:trHeight w:val="24"/>
        </w:trPr>
        <w:tc>
          <w:tcPr>
            <w:tcW w:w="2947" w:type="pct"/>
            <w:tcBorders>
              <w:top w:val="nil"/>
              <w:left w:val="nil"/>
              <w:bottom w:val="nil"/>
              <w:right w:val="nil"/>
            </w:tcBorders>
          </w:tcPr>
          <w:p w:rsidR="00AF7934" w:rsidRPr="00045F70" w:rsidRDefault="00AF7934" w:rsidP="0060543C">
            <w:pPr>
              <w:jc w:val="left"/>
              <w:rPr>
                <w:rFonts w:ascii="Times New Roman" w:hAnsi="Times New Roman"/>
                <w:b/>
                <w:bCs/>
                <w:noProof w:val="0"/>
                <w:lang w:val="en-GB"/>
              </w:rPr>
            </w:pPr>
          </w:p>
        </w:tc>
        <w:tc>
          <w:tcPr>
            <w:tcW w:w="511" w:type="pct"/>
            <w:tcBorders>
              <w:top w:val="nil"/>
              <w:left w:val="nil"/>
              <w:bottom w:val="nil"/>
              <w:right w:val="nil"/>
            </w:tcBorders>
          </w:tcPr>
          <w:p w:rsidR="00AF7934" w:rsidRPr="00045F70" w:rsidRDefault="00AF7934" w:rsidP="0060543C">
            <w:pPr>
              <w:jc w:val="center"/>
              <w:rPr>
                <w:rFonts w:ascii="Times New Roman" w:hAnsi="Times New Roman"/>
                <w:noProof w:val="0"/>
                <w:lang w:val="en-GB"/>
              </w:rPr>
            </w:pPr>
          </w:p>
        </w:tc>
        <w:tc>
          <w:tcPr>
            <w:tcW w:w="676" w:type="pct"/>
            <w:tcBorders>
              <w:top w:val="nil"/>
              <w:left w:val="nil"/>
              <w:bottom w:val="nil"/>
              <w:right w:val="nil"/>
            </w:tcBorders>
          </w:tcPr>
          <w:p w:rsidR="00AF7934" w:rsidRPr="00045F70" w:rsidRDefault="00AF7934" w:rsidP="0060543C">
            <w:pPr>
              <w:rPr>
                <w:rFonts w:ascii="Times New Roman" w:hAnsi="Times New Roman"/>
                <w:noProof w:val="0"/>
                <w:lang w:val="en-GB"/>
              </w:rPr>
            </w:pPr>
          </w:p>
        </w:tc>
        <w:tc>
          <w:tcPr>
            <w:tcW w:w="182" w:type="pct"/>
            <w:tcBorders>
              <w:top w:val="nil"/>
              <w:left w:val="nil"/>
              <w:bottom w:val="nil"/>
              <w:right w:val="nil"/>
            </w:tcBorders>
          </w:tcPr>
          <w:p w:rsidR="00AF7934" w:rsidRPr="00045F70" w:rsidRDefault="00AF7934" w:rsidP="0060543C">
            <w:pPr>
              <w:rPr>
                <w:rFonts w:ascii="Times New Roman" w:hAnsi="Times New Roman"/>
                <w:noProof w:val="0"/>
                <w:lang w:val="en-GB"/>
              </w:rPr>
            </w:pPr>
          </w:p>
        </w:tc>
        <w:tc>
          <w:tcPr>
            <w:tcW w:w="684" w:type="pct"/>
            <w:tcBorders>
              <w:top w:val="nil"/>
              <w:left w:val="nil"/>
              <w:bottom w:val="nil"/>
              <w:right w:val="nil"/>
            </w:tcBorders>
          </w:tcPr>
          <w:p w:rsidR="00AF7934" w:rsidRPr="00045F70" w:rsidRDefault="00AF7934" w:rsidP="0060543C">
            <w:pPr>
              <w:rPr>
                <w:rFonts w:ascii="Times New Roman" w:hAnsi="Times New Roman"/>
                <w:bCs/>
                <w:noProof w:val="0"/>
                <w:lang w:val="en-GB"/>
              </w:rPr>
            </w:pPr>
          </w:p>
        </w:tc>
      </w:tr>
      <w:tr w:rsidR="00AF7934" w:rsidRPr="00045F70" w:rsidTr="00744892">
        <w:trPr>
          <w:cantSplit/>
          <w:trHeight w:val="24"/>
        </w:trPr>
        <w:tc>
          <w:tcPr>
            <w:tcW w:w="2947" w:type="pct"/>
            <w:tcBorders>
              <w:top w:val="nil"/>
              <w:left w:val="nil"/>
              <w:bottom w:val="nil"/>
              <w:right w:val="nil"/>
            </w:tcBorders>
          </w:tcPr>
          <w:p w:rsidR="00AF7934" w:rsidRPr="00045F70" w:rsidRDefault="00D171D1" w:rsidP="0060543C">
            <w:pPr>
              <w:ind w:hanging="126"/>
              <w:jc w:val="left"/>
              <w:rPr>
                <w:rFonts w:ascii="Times New Roman" w:hAnsi="Times New Roman"/>
                <w:b/>
                <w:bCs/>
                <w:noProof w:val="0"/>
                <w:lang w:val="en-GB"/>
              </w:rPr>
            </w:pPr>
            <w:r w:rsidRPr="00045F70">
              <w:rPr>
                <w:rFonts w:ascii="Times New Roman" w:hAnsi="Times New Roman"/>
                <w:b/>
                <w:bCs/>
                <w:noProof w:val="0"/>
                <w:lang w:val="en-GB"/>
              </w:rPr>
              <w:t>Assets</w:t>
            </w:r>
          </w:p>
        </w:tc>
        <w:tc>
          <w:tcPr>
            <w:tcW w:w="511" w:type="pct"/>
            <w:tcBorders>
              <w:top w:val="nil"/>
              <w:left w:val="nil"/>
              <w:bottom w:val="nil"/>
              <w:right w:val="nil"/>
            </w:tcBorders>
          </w:tcPr>
          <w:p w:rsidR="00AF7934" w:rsidRPr="00045F70" w:rsidRDefault="00AF7934" w:rsidP="0060543C">
            <w:pPr>
              <w:jc w:val="center"/>
              <w:rPr>
                <w:rFonts w:ascii="Times New Roman" w:hAnsi="Times New Roman"/>
                <w:noProof w:val="0"/>
                <w:lang w:val="en-GB"/>
              </w:rPr>
            </w:pPr>
          </w:p>
        </w:tc>
        <w:tc>
          <w:tcPr>
            <w:tcW w:w="676" w:type="pct"/>
            <w:tcBorders>
              <w:top w:val="nil"/>
              <w:left w:val="nil"/>
              <w:bottom w:val="nil"/>
              <w:right w:val="nil"/>
            </w:tcBorders>
          </w:tcPr>
          <w:p w:rsidR="00AF7934" w:rsidRPr="00045F70" w:rsidRDefault="00AF7934" w:rsidP="0060543C">
            <w:pPr>
              <w:rPr>
                <w:rFonts w:ascii="Times New Roman" w:hAnsi="Times New Roman"/>
                <w:noProof w:val="0"/>
                <w:lang w:val="en-GB"/>
              </w:rPr>
            </w:pPr>
          </w:p>
        </w:tc>
        <w:tc>
          <w:tcPr>
            <w:tcW w:w="182" w:type="pct"/>
            <w:tcBorders>
              <w:top w:val="nil"/>
              <w:left w:val="nil"/>
              <w:bottom w:val="nil"/>
              <w:right w:val="nil"/>
            </w:tcBorders>
          </w:tcPr>
          <w:p w:rsidR="00AF7934" w:rsidRPr="00045F70" w:rsidRDefault="00AF7934" w:rsidP="0060543C">
            <w:pPr>
              <w:rPr>
                <w:rFonts w:ascii="Times New Roman" w:hAnsi="Times New Roman"/>
                <w:noProof w:val="0"/>
                <w:lang w:val="en-GB"/>
              </w:rPr>
            </w:pPr>
          </w:p>
        </w:tc>
        <w:tc>
          <w:tcPr>
            <w:tcW w:w="684" w:type="pct"/>
            <w:tcBorders>
              <w:top w:val="nil"/>
              <w:left w:val="nil"/>
              <w:bottom w:val="nil"/>
              <w:right w:val="nil"/>
            </w:tcBorders>
          </w:tcPr>
          <w:p w:rsidR="00AF7934" w:rsidRPr="00045F70" w:rsidRDefault="00AF7934" w:rsidP="0060543C">
            <w:pPr>
              <w:rPr>
                <w:rFonts w:ascii="Times New Roman" w:hAnsi="Times New Roman"/>
                <w:bCs/>
                <w:noProof w:val="0"/>
                <w:lang w:val="en-GB"/>
              </w:rPr>
            </w:pPr>
          </w:p>
        </w:tc>
      </w:tr>
      <w:tr w:rsidR="00AF7934" w:rsidRPr="00045F70" w:rsidTr="00744892">
        <w:trPr>
          <w:cantSplit/>
          <w:trHeight w:val="24"/>
        </w:trPr>
        <w:tc>
          <w:tcPr>
            <w:tcW w:w="2947" w:type="pct"/>
            <w:tcBorders>
              <w:top w:val="nil"/>
              <w:left w:val="nil"/>
              <w:bottom w:val="nil"/>
              <w:right w:val="nil"/>
            </w:tcBorders>
          </w:tcPr>
          <w:p w:rsidR="00AF7934" w:rsidRPr="00045F70" w:rsidRDefault="00D171D1" w:rsidP="0060543C">
            <w:pPr>
              <w:ind w:hanging="126"/>
              <w:jc w:val="left"/>
              <w:rPr>
                <w:rFonts w:ascii="Times New Roman" w:hAnsi="Times New Roman"/>
                <w:b/>
                <w:bCs/>
                <w:noProof w:val="0"/>
                <w:lang w:val="en-GB"/>
              </w:rPr>
            </w:pPr>
            <w:r w:rsidRPr="00045F70">
              <w:rPr>
                <w:rFonts w:ascii="Times New Roman" w:hAnsi="Times New Roman"/>
                <w:b/>
                <w:bCs/>
                <w:noProof w:val="0"/>
                <w:lang w:val="en-GB"/>
              </w:rPr>
              <w:t>Non-current assets</w:t>
            </w:r>
          </w:p>
        </w:tc>
        <w:tc>
          <w:tcPr>
            <w:tcW w:w="511" w:type="pct"/>
            <w:tcBorders>
              <w:top w:val="nil"/>
              <w:left w:val="nil"/>
              <w:bottom w:val="nil"/>
              <w:right w:val="nil"/>
            </w:tcBorders>
          </w:tcPr>
          <w:p w:rsidR="00AF7934" w:rsidRPr="00045F70" w:rsidRDefault="00AF7934" w:rsidP="0060543C">
            <w:pPr>
              <w:jc w:val="center"/>
              <w:rPr>
                <w:rFonts w:ascii="Times New Roman" w:hAnsi="Times New Roman"/>
                <w:noProof w:val="0"/>
                <w:lang w:val="en-GB"/>
              </w:rPr>
            </w:pPr>
          </w:p>
        </w:tc>
        <w:tc>
          <w:tcPr>
            <w:tcW w:w="676" w:type="pct"/>
            <w:tcBorders>
              <w:top w:val="nil"/>
              <w:left w:val="nil"/>
              <w:right w:val="nil"/>
            </w:tcBorders>
          </w:tcPr>
          <w:p w:rsidR="00AF7934" w:rsidRPr="00045F70" w:rsidRDefault="00AF7934" w:rsidP="0060543C">
            <w:pPr>
              <w:rPr>
                <w:rFonts w:ascii="Times New Roman" w:hAnsi="Times New Roman"/>
                <w:b/>
                <w:noProof w:val="0"/>
                <w:lang w:val="en-GB"/>
              </w:rPr>
            </w:pPr>
          </w:p>
        </w:tc>
        <w:tc>
          <w:tcPr>
            <w:tcW w:w="182" w:type="pct"/>
            <w:tcBorders>
              <w:top w:val="nil"/>
              <w:left w:val="nil"/>
              <w:right w:val="nil"/>
            </w:tcBorders>
          </w:tcPr>
          <w:p w:rsidR="00AF7934" w:rsidRPr="00045F70" w:rsidRDefault="00AF7934" w:rsidP="0060543C">
            <w:pPr>
              <w:rPr>
                <w:rFonts w:ascii="Times New Roman" w:hAnsi="Times New Roman"/>
                <w:b/>
                <w:noProof w:val="0"/>
                <w:lang w:val="en-GB"/>
              </w:rPr>
            </w:pPr>
          </w:p>
        </w:tc>
        <w:tc>
          <w:tcPr>
            <w:tcW w:w="684" w:type="pct"/>
            <w:tcBorders>
              <w:top w:val="nil"/>
              <w:left w:val="nil"/>
              <w:right w:val="nil"/>
            </w:tcBorders>
          </w:tcPr>
          <w:p w:rsidR="00AF7934" w:rsidRPr="00045F70" w:rsidRDefault="00AF7934" w:rsidP="0060543C">
            <w:pPr>
              <w:rPr>
                <w:rFonts w:ascii="Times New Roman" w:hAnsi="Times New Roman"/>
                <w:bCs/>
                <w:noProof w:val="0"/>
                <w:lang w:val="en-GB"/>
              </w:rPr>
            </w:pPr>
          </w:p>
        </w:tc>
      </w:tr>
      <w:tr w:rsidR="003F4390" w:rsidRPr="00045F70" w:rsidTr="00744892">
        <w:trPr>
          <w:cantSplit/>
          <w:trHeight w:val="24"/>
        </w:trPr>
        <w:tc>
          <w:tcPr>
            <w:tcW w:w="2947" w:type="pct"/>
            <w:tcBorders>
              <w:top w:val="nil"/>
              <w:left w:val="nil"/>
              <w:bottom w:val="nil"/>
              <w:right w:val="nil"/>
            </w:tcBorders>
          </w:tcPr>
          <w:p w:rsidR="003F4390" w:rsidRPr="00045F70" w:rsidRDefault="003F4390" w:rsidP="0060543C">
            <w:pPr>
              <w:ind w:hanging="126"/>
              <w:jc w:val="left"/>
              <w:rPr>
                <w:rFonts w:ascii="Times New Roman" w:hAnsi="Times New Roman"/>
                <w:bCs/>
                <w:noProof w:val="0"/>
                <w:lang w:val="en-GB"/>
              </w:rPr>
            </w:pPr>
            <w:bookmarkStart w:id="3" w:name="_Hlk187838535"/>
            <w:bookmarkStart w:id="4" w:name="_Hlk219464094"/>
            <w:r w:rsidRPr="00045F70">
              <w:rPr>
                <w:rFonts w:ascii="Times New Roman" w:hAnsi="Times New Roman"/>
                <w:bCs/>
                <w:noProof w:val="0"/>
                <w:lang w:val="en-GB"/>
              </w:rPr>
              <w:t>Property, plant and equipment</w:t>
            </w:r>
          </w:p>
        </w:tc>
        <w:tc>
          <w:tcPr>
            <w:tcW w:w="511" w:type="pct"/>
            <w:tcBorders>
              <w:top w:val="nil"/>
              <w:left w:val="nil"/>
              <w:bottom w:val="nil"/>
              <w:right w:val="nil"/>
            </w:tcBorders>
          </w:tcPr>
          <w:p w:rsidR="003F4390" w:rsidRPr="00045F70" w:rsidRDefault="003F4390" w:rsidP="0060543C">
            <w:pPr>
              <w:jc w:val="center"/>
              <w:rPr>
                <w:rFonts w:ascii="Times New Roman" w:hAnsi="Times New Roman"/>
                <w:bCs/>
                <w:noProof w:val="0"/>
                <w:lang w:val="en-GB"/>
              </w:rPr>
            </w:pPr>
            <w:r w:rsidRPr="00045F70">
              <w:rPr>
                <w:rFonts w:ascii="Times New Roman" w:hAnsi="Times New Roman"/>
                <w:bCs/>
                <w:noProof w:val="0"/>
                <w:lang w:val="en-GB"/>
              </w:rPr>
              <w:t>9</w:t>
            </w:r>
          </w:p>
        </w:tc>
        <w:tc>
          <w:tcPr>
            <w:tcW w:w="676" w:type="pct"/>
            <w:tcBorders>
              <w:top w:val="nil"/>
              <w:left w:val="nil"/>
              <w:right w:val="nil"/>
            </w:tcBorders>
            <w:vAlign w:val="bottom"/>
          </w:tcPr>
          <w:p w:rsidR="003F4390" w:rsidRPr="00045F70" w:rsidRDefault="00CB0A1F" w:rsidP="0060543C">
            <w:pPr>
              <w:rPr>
                <w:rFonts w:ascii="Times New Roman" w:hAnsi="Times New Roman"/>
                <w:bCs/>
                <w:noProof w:val="0"/>
                <w:lang w:val="en-GB"/>
              </w:rPr>
            </w:pPr>
            <w:r w:rsidRPr="00045F70">
              <w:rPr>
                <w:rFonts w:ascii="Times New Roman" w:hAnsi="Times New Roman"/>
                <w:b/>
                <w:bCs/>
                <w:noProof w:val="0"/>
                <w:spacing w:val="-2"/>
                <w:lang w:val="en-GB"/>
              </w:rPr>
              <w:t>3,052,891</w:t>
            </w:r>
          </w:p>
        </w:tc>
        <w:tc>
          <w:tcPr>
            <w:tcW w:w="182" w:type="pct"/>
            <w:tcBorders>
              <w:top w:val="nil"/>
              <w:left w:val="nil"/>
              <w:right w:val="nil"/>
            </w:tcBorders>
            <w:vAlign w:val="bottom"/>
          </w:tcPr>
          <w:p w:rsidR="003F4390" w:rsidRPr="00045F70" w:rsidRDefault="003F4390" w:rsidP="0060543C">
            <w:pPr>
              <w:rPr>
                <w:rFonts w:ascii="Times New Roman" w:hAnsi="Times New Roman"/>
                <w:noProof w:val="0"/>
                <w:lang w:val="en-GB"/>
              </w:rPr>
            </w:pPr>
          </w:p>
        </w:tc>
        <w:tc>
          <w:tcPr>
            <w:tcW w:w="684" w:type="pct"/>
            <w:tcBorders>
              <w:top w:val="nil"/>
              <w:left w:val="nil"/>
              <w:right w:val="nil"/>
            </w:tcBorders>
            <w:vAlign w:val="bottom"/>
          </w:tcPr>
          <w:p w:rsidR="003F4390" w:rsidRPr="00045F70" w:rsidRDefault="003F4390" w:rsidP="0060543C">
            <w:pPr>
              <w:rPr>
                <w:rFonts w:ascii="Times New Roman" w:hAnsi="Times New Roman"/>
                <w:noProof w:val="0"/>
                <w:lang w:val="en-GB"/>
              </w:rPr>
            </w:pPr>
            <w:r w:rsidRPr="00045F70">
              <w:rPr>
                <w:rFonts w:ascii="Times New Roman" w:hAnsi="Times New Roman"/>
                <w:noProof w:val="0"/>
                <w:spacing w:val="-2"/>
                <w:lang w:val="en-GB"/>
              </w:rPr>
              <w:t>3,231,194</w:t>
            </w:r>
          </w:p>
        </w:tc>
      </w:tr>
      <w:bookmarkEnd w:id="3"/>
      <w:tr w:rsidR="003F4390" w:rsidRPr="00045F70" w:rsidTr="00744892">
        <w:trPr>
          <w:cantSplit/>
          <w:trHeight w:val="24"/>
        </w:trPr>
        <w:tc>
          <w:tcPr>
            <w:tcW w:w="2947" w:type="pct"/>
            <w:tcBorders>
              <w:top w:val="nil"/>
              <w:left w:val="nil"/>
              <w:bottom w:val="nil"/>
              <w:right w:val="nil"/>
            </w:tcBorders>
          </w:tcPr>
          <w:p w:rsidR="003F4390" w:rsidRPr="00045F70" w:rsidRDefault="003F4390" w:rsidP="0060543C">
            <w:pPr>
              <w:ind w:hanging="126"/>
              <w:jc w:val="left"/>
              <w:rPr>
                <w:rFonts w:ascii="Times New Roman" w:hAnsi="Times New Roman"/>
                <w:bCs/>
                <w:noProof w:val="0"/>
                <w:lang w:val="en-GB"/>
              </w:rPr>
            </w:pPr>
            <w:r w:rsidRPr="00045F70">
              <w:rPr>
                <w:rFonts w:ascii="Times New Roman" w:hAnsi="Times New Roman"/>
                <w:bCs/>
                <w:noProof w:val="0"/>
                <w:lang w:val="en-GB"/>
              </w:rPr>
              <w:t>Investment properties</w:t>
            </w:r>
          </w:p>
        </w:tc>
        <w:tc>
          <w:tcPr>
            <w:tcW w:w="511" w:type="pct"/>
            <w:tcBorders>
              <w:top w:val="nil"/>
              <w:left w:val="nil"/>
              <w:bottom w:val="nil"/>
              <w:right w:val="nil"/>
            </w:tcBorders>
          </w:tcPr>
          <w:p w:rsidR="003F4390" w:rsidRPr="00045F70" w:rsidRDefault="003F4390" w:rsidP="0060543C">
            <w:pPr>
              <w:jc w:val="center"/>
              <w:rPr>
                <w:rFonts w:ascii="Times New Roman" w:hAnsi="Times New Roman"/>
                <w:bCs/>
                <w:noProof w:val="0"/>
                <w:lang w:val="en-GB"/>
              </w:rPr>
            </w:pPr>
            <w:r w:rsidRPr="00045F70">
              <w:rPr>
                <w:rFonts w:ascii="Times New Roman" w:hAnsi="Times New Roman"/>
                <w:bCs/>
                <w:noProof w:val="0"/>
                <w:lang w:val="en-GB"/>
              </w:rPr>
              <w:t>10</w:t>
            </w:r>
          </w:p>
        </w:tc>
        <w:tc>
          <w:tcPr>
            <w:tcW w:w="676" w:type="pct"/>
            <w:tcBorders>
              <w:left w:val="nil"/>
              <w:right w:val="nil"/>
            </w:tcBorders>
          </w:tcPr>
          <w:p w:rsidR="003F4390" w:rsidRPr="00045F70" w:rsidRDefault="00CB0A1F" w:rsidP="0060543C">
            <w:pPr>
              <w:rPr>
                <w:rFonts w:ascii="Times New Roman" w:hAnsi="Times New Roman"/>
                <w:b/>
                <w:bCs/>
                <w:noProof w:val="0"/>
                <w:lang w:val="en-GB"/>
              </w:rPr>
            </w:pPr>
            <w:r w:rsidRPr="00045F70">
              <w:rPr>
                <w:rFonts w:ascii="Times New Roman" w:hAnsi="Times New Roman"/>
                <w:b/>
                <w:bCs/>
                <w:noProof w:val="0"/>
                <w:lang w:val="en-GB"/>
              </w:rPr>
              <w:t>9,249,691</w:t>
            </w:r>
          </w:p>
        </w:tc>
        <w:tc>
          <w:tcPr>
            <w:tcW w:w="182" w:type="pct"/>
            <w:tcBorders>
              <w:left w:val="nil"/>
              <w:right w:val="nil"/>
            </w:tcBorders>
            <w:vAlign w:val="bottom"/>
          </w:tcPr>
          <w:p w:rsidR="003F4390" w:rsidRPr="00045F70" w:rsidRDefault="003F4390" w:rsidP="0060543C">
            <w:pPr>
              <w:rPr>
                <w:rFonts w:ascii="Times New Roman" w:hAnsi="Times New Roman"/>
                <w:noProof w:val="0"/>
                <w:lang w:val="en-GB"/>
              </w:rPr>
            </w:pPr>
          </w:p>
        </w:tc>
        <w:tc>
          <w:tcPr>
            <w:tcW w:w="684" w:type="pct"/>
            <w:tcBorders>
              <w:left w:val="nil"/>
              <w:right w:val="nil"/>
            </w:tcBorders>
          </w:tcPr>
          <w:p w:rsidR="003F4390" w:rsidRPr="00045F70" w:rsidRDefault="003F4390" w:rsidP="0060543C">
            <w:pPr>
              <w:rPr>
                <w:rFonts w:ascii="Times New Roman" w:hAnsi="Times New Roman"/>
                <w:noProof w:val="0"/>
                <w:lang w:val="en-GB"/>
              </w:rPr>
            </w:pPr>
            <w:r w:rsidRPr="00045F70">
              <w:rPr>
                <w:rFonts w:ascii="Times New Roman" w:hAnsi="Times New Roman"/>
                <w:noProof w:val="0"/>
                <w:lang w:val="en-GB"/>
              </w:rPr>
              <w:t>8,861,377</w:t>
            </w:r>
          </w:p>
        </w:tc>
      </w:tr>
      <w:tr w:rsidR="003F4390" w:rsidRPr="00045F70" w:rsidTr="00744892">
        <w:trPr>
          <w:cantSplit/>
          <w:trHeight w:val="24"/>
        </w:trPr>
        <w:tc>
          <w:tcPr>
            <w:tcW w:w="2947" w:type="pct"/>
            <w:tcBorders>
              <w:top w:val="nil"/>
              <w:left w:val="nil"/>
              <w:bottom w:val="nil"/>
              <w:right w:val="nil"/>
            </w:tcBorders>
          </w:tcPr>
          <w:p w:rsidR="003F4390" w:rsidRPr="00045F70" w:rsidRDefault="003F4390" w:rsidP="0060543C">
            <w:pPr>
              <w:ind w:hanging="126"/>
              <w:jc w:val="left"/>
              <w:rPr>
                <w:rFonts w:ascii="Times New Roman" w:hAnsi="Times New Roman"/>
                <w:bCs/>
                <w:noProof w:val="0"/>
                <w:spacing w:val="-2"/>
                <w:lang w:val="en-GB"/>
              </w:rPr>
            </w:pPr>
            <w:r w:rsidRPr="00045F70">
              <w:rPr>
                <w:rFonts w:ascii="Times New Roman" w:hAnsi="Times New Roman"/>
                <w:bCs/>
                <w:noProof w:val="0"/>
                <w:spacing w:val="-2"/>
                <w:lang w:val="en-GB"/>
              </w:rPr>
              <w:t>Intangible assets</w:t>
            </w:r>
          </w:p>
        </w:tc>
        <w:tc>
          <w:tcPr>
            <w:tcW w:w="511" w:type="pct"/>
            <w:tcBorders>
              <w:top w:val="nil"/>
              <w:left w:val="nil"/>
              <w:bottom w:val="nil"/>
              <w:right w:val="nil"/>
            </w:tcBorders>
          </w:tcPr>
          <w:p w:rsidR="003F4390" w:rsidRPr="00045F70" w:rsidRDefault="003F4390" w:rsidP="0060543C">
            <w:pPr>
              <w:jc w:val="center"/>
              <w:rPr>
                <w:rFonts w:ascii="Times New Roman" w:hAnsi="Times New Roman"/>
                <w:bCs/>
                <w:noProof w:val="0"/>
                <w:lang w:val="en-GB"/>
              </w:rPr>
            </w:pPr>
            <w:r w:rsidRPr="00045F70">
              <w:rPr>
                <w:rFonts w:ascii="Times New Roman" w:hAnsi="Times New Roman"/>
                <w:bCs/>
                <w:noProof w:val="0"/>
                <w:lang w:val="en-GB"/>
              </w:rPr>
              <w:t>11</w:t>
            </w:r>
          </w:p>
        </w:tc>
        <w:tc>
          <w:tcPr>
            <w:tcW w:w="676" w:type="pct"/>
            <w:tcBorders>
              <w:left w:val="nil"/>
              <w:right w:val="nil"/>
            </w:tcBorders>
            <w:vAlign w:val="bottom"/>
          </w:tcPr>
          <w:p w:rsidR="003F4390" w:rsidRPr="00045F70" w:rsidRDefault="004E7114" w:rsidP="0060543C">
            <w:pPr>
              <w:rPr>
                <w:rFonts w:ascii="Times New Roman" w:hAnsi="Times New Roman"/>
                <w:bCs/>
                <w:noProof w:val="0"/>
                <w:lang w:val="en-GB"/>
              </w:rPr>
            </w:pPr>
            <w:r w:rsidRPr="00045F70">
              <w:rPr>
                <w:rFonts w:ascii="Times New Roman" w:hAnsi="Times New Roman"/>
                <w:b/>
                <w:bCs/>
                <w:noProof w:val="0"/>
                <w:lang w:val="en-GB"/>
              </w:rPr>
              <w:t>5,776</w:t>
            </w:r>
          </w:p>
        </w:tc>
        <w:tc>
          <w:tcPr>
            <w:tcW w:w="182" w:type="pct"/>
            <w:tcBorders>
              <w:left w:val="nil"/>
              <w:right w:val="nil"/>
            </w:tcBorders>
            <w:vAlign w:val="bottom"/>
          </w:tcPr>
          <w:p w:rsidR="003F4390" w:rsidRPr="00045F70" w:rsidRDefault="003F4390" w:rsidP="0060543C">
            <w:pPr>
              <w:rPr>
                <w:rFonts w:ascii="Times New Roman" w:hAnsi="Times New Roman"/>
                <w:noProof w:val="0"/>
                <w:lang w:val="en-GB"/>
              </w:rPr>
            </w:pPr>
          </w:p>
        </w:tc>
        <w:tc>
          <w:tcPr>
            <w:tcW w:w="684" w:type="pct"/>
            <w:tcBorders>
              <w:left w:val="nil"/>
              <w:right w:val="nil"/>
            </w:tcBorders>
            <w:vAlign w:val="bottom"/>
          </w:tcPr>
          <w:p w:rsidR="003F4390" w:rsidRPr="00045F70" w:rsidRDefault="003F4390" w:rsidP="0060543C">
            <w:pPr>
              <w:rPr>
                <w:rFonts w:ascii="Times New Roman" w:hAnsi="Times New Roman"/>
                <w:noProof w:val="0"/>
                <w:lang w:val="en-GB"/>
              </w:rPr>
            </w:pPr>
            <w:r w:rsidRPr="00045F70">
              <w:rPr>
                <w:rFonts w:ascii="Times New Roman" w:hAnsi="Times New Roman"/>
                <w:noProof w:val="0"/>
                <w:lang w:val="en-GB"/>
              </w:rPr>
              <w:t>6,838</w:t>
            </w:r>
          </w:p>
        </w:tc>
      </w:tr>
      <w:tr w:rsidR="003F4390" w:rsidRPr="00045F70" w:rsidTr="00744892">
        <w:trPr>
          <w:cantSplit/>
          <w:trHeight w:val="24"/>
        </w:trPr>
        <w:tc>
          <w:tcPr>
            <w:tcW w:w="2947" w:type="pct"/>
            <w:tcBorders>
              <w:top w:val="nil"/>
              <w:left w:val="nil"/>
              <w:bottom w:val="nil"/>
              <w:right w:val="nil"/>
            </w:tcBorders>
          </w:tcPr>
          <w:p w:rsidR="003F4390" w:rsidRPr="00045F70" w:rsidRDefault="003F4390" w:rsidP="0060543C">
            <w:pPr>
              <w:pStyle w:val="CommentText"/>
              <w:ind w:hanging="126"/>
              <w:rPr>
                <w:rFonts w:ascii="Times New Roman" w:hAnsi="Times New Roman"/>
                <w:bCs/>
                <w:noProof w:val="0"/>
                <w:lang w:val="en-GB"/>
              </w:rPr>
            </w:pPr>
            <w:r w:rsidRPr="00045F70">
              <w:rPr>
                <w:rFonts w:ascii="Times New Roman" w:hAnsi="Times New Roman"/>
                <w:bCs/>
                <w:noProof w:val="0"/>
                <w:lang w:val="en-GB"/>
              </w:rPr>
              <w:t>Investment in associates</w:t>
            </w:r>
          </w:p>
        </w:tc>
        <w:tc>
          <w:tcPr>
            <w:tcW w:w="511" w:type="pct"/>
            <w:tcBorders>
              <w:top w:val="nil"/>
              <w:left w:val="nil"/>
              <w:bottom w:val="nil"/>
              <w:right w:val="nil"/>
            </w:tcBorders>
          </w:tcPr>
          <w:p w:rsidR="003F4390" w:rsidRPr="00045F70" w:rsidRDefault="003F4390" w:rsidP="0060543C">
            <w:pPr>
              <w:jc w:val="center"/>
              <w:rPr>
                <w:rFonts w:ascii="Times New Roman" w:hAnsi="Times New Roman"/>
                <w:noProof w:val="0"/>
                <w:lang w:val="en-GB"/>
              </w:rPr>
            </w:pPr>
            <w:r w:rsidRPr="00045F70">
              <w:rPr>
                <w:rFonts w:ascii="Times New Roman" w:hAnsi="Times New Roman"/>
                <w:noProof w:val="0"/>
                <w:lang w:val="en-GB"/>
              </w:rPr>
              <w:t>12</w:t>
            </w:r>
          </w:p>
        </w:tc>
        <w:tc>
          <w:tcPr>
            <w:tcW w:w="676" w:type="pct"/>
            <w:tcBorders>
              <w:left w:val="nil"/>
              <w:right w:val="nil"/>
            </w:tcBorders>
            <w:vAlign w:val="bottom"/>
          </w:tcPr>
          <w:p w:rsidR="003F4390" w:rsidRPr="00045F70" w:rsidRDefault="004E7114" w:rsidP="0060543C">
            <w:pPr>
              <w:rPr>
                <w:rFonts w:ascii="Times New Roman" w:hAnsi="Times New Roman"/>
                <w:bCs/>
                <w:noProof w:val="0"/>
                <w:lang w:val="en-GB"/>
              </w:rPr>
            </w:pPr>
            <w:r w:rsidRPr="00045F70">
              <w:rPr>
                <w:rFonts w:ascii="Times New Roman" w:hAnsi="Times New Roman"/>
                <w:b/>
                <w:noProof w:val="0"/>
                <w:spacing w:val="-2"/>
                <w:lang w:val="en-GB"/>
              </w:rPr>
              <w:t>308,</w:t>
            </w:r>
            <w:r w:rsidR="00F604E4" w:rsidRPr="00045F70">
              <w:rPr>
                <w:rFonts w:ascii="Times New Roman" w:hAnsi="Times New Roman"/>
                <w:b/>
                <w:noProof w:val="0"/>
                <w:spacing w:val="-2"/>
                <w:lang w:val="en-GB"/>
              </w:rPr>
              <w:t>077</w:t>
            </w:r>
          </w:p>
        </w:tc>
        <w:tc>
          <w:tcPr>
            <w:tcW w:w="182" w:type="pct"/>
            <w:tcBorders>
              <w:left w:val="nil"/>
              <w:right w:val="nil"/>
            </w:tcBorders>
            <w:vAlign w:val="bottom"/>
          </w:tcPr>
          <w:p w:rsidR="003F4390" w:rsidRPr="00045F70" w:rsidRDefault="003F4390" w:rsidP="0060543C">
            <w:pPr>
              <w:rPr>
                <w:rFonts w:ascii="Times New Roman" w:hAnsi="Times New Roman"/>
                <w:noProof w:val="0"/>
                <w:lang w:val="en-GB"/>
              </w:rPr>
            </w:pPr>
          </w:p>
        </w:tc>
        <w:tc>
          <w:tcPr>
            <w:tcW w:w="684" w:type="pct"/>
            <w:tcBorders>
              <w:left w:val="nil"/>
              <w:right w:val="nil"/>
            </w:tcBorders>
            <w:vAlign w:val="bottom"/>
          </w:tcPr>
          <w:p w:rsidR="003F4390" w:rsidRPr="00045F70" w:rsidRDefault="003F4390" w:rsidP="0060543C">
            <w:pPr>
              <w:rPr>
                <w:rFonts w:ascii="Times New Roman" w:hAnsi="Times New Roman"/>
                <w:noProof w:val="0"/>
                <w:lang w:val="en-GB"/>
              </w:rPr>
            </w:pPr>
            <w:r w:rsidRPr="00045F70">
              <w:rPr>
                <w:rFonts w:ascii="Times New Roman" w:hAnsi="Times New Roman"/>
                <w:noProof w:val="0"/>
                <w:spacing w:val="-2"/>
                <w:lang w:val="en-GB"/>
              </w:rPr>
              <w:t>316,385</w:t>
            </w:r>
          </w:p>
        </w:tc>
      </w:tr>
      <w:tr w:rsidR="003F4390" w:rsidRPr="00045F70" w:rsidTr="00744892">
        <w:trPr>
          <w:cantSplit/>
          <w:trHeight w:val="24"/>
        </w:trPr>
        <w:tc>
          <w:tcPr>
            <w:tcW w:w="2947" w:type="pct"/>
            <w:tcBorders>
              <w:top w:val="nil"/>
              <w:left w:val="nil"/>
              <w:bottom w:val="nil"/>
              <w:right w:val="nil"/>
            </w:tcBorders>
          </w:tcPr>
          <w:p w:rsidR="003F4390" w:rsidRPr="00045F70" w:rsidRDefault="003F4390" w:rsidP="0060543C">
            <w:pPr>
              <w:pStyle w:val="CommentText"/>
              <w:ind w:hanging="126"/>
              <w:rPr>
                <w:rFonts w:ascii="Times New Roman" w:hAnsi="Times New Roman"/>
                <w:bCs/>
                <w:noProof w:val="0"/>
                <w:spacing w:val="-2"/>
                <w:lang w:val="en-GB"/>
              </w:rPr>
            </w:pPr>
            <w:r w:rsidRPr="00045F70">
              <w:rPr>
                <w:rFonts w:ascii="Times New Roman" w:hAnsi="Times New Roman"/>
                <w:bCs/>
                <w:noProof w:val="0"/>
                <w:lang w:val="en-GB"/>
              </w:rPr>
              <w:t>Accounts and other receivables - long term</w:t>
            </w:r>
            <w:r w:rsidRPr="00045F70">
              <w:rPr>
                <w:rFonts w:ascii="Times New Roman" w:hAnsi="Times New Roman"/>
                <w:bCs/>
                <w:noProof w:val="0"/>
                <w:spacing w:val="-2"/>
                <w:lang w:val="en-GB"/>
              </w:rPr>
              <w:t xml:space="preserve"> </w:t>
            </w:r>
          </w:p>
        </w:tc>
        <w:tc>
          <w:tcPr>
            <w:tcW w:w="511" w:type="pct"/>
            <w:tcBorders>
              <w:top w:val="nil"/>
              <w:left w:val="nil"/>
              <w:bottom w:val="nil"/>
              <w:right w:val="nil"/>
            </w:tcBorders>
          </w:tcPr>
          <w:p w:rsidR="003F4390" w:rsidRPr="00045F70" w:rsidRDefault="003F4390" w:rsidP="0060543C">
            <w:pPr>
              <w:jc w:val="center"/>
              <w:rPr>
                <w:rFonts w:ascii="Times New Roman" w:hAnsi="Times New Roman"/>
                <w:bCs/>
                <w:noProof w:val="0"/>
                <w:lang w:val="en-GB"/>
              </w:rPr>
            </w:pPr>
            <w:r w:rsidRPr="00045F70">
              <w:rPr>
                <w:rFonts w:ascii="Times New Roman" w:hAnsi="Times New Roman"/>
                <w:bCs/>
                <w:noProof w:val="0"/>
                <w:lang w:val="en-GB"/>
              </w:rPr>
              <w:t>16</w:t>
            </w:r>
          </w:p>
        </w:tc>
        <w:tc>
          <w:tcPr>
            <w:tcW w:w="676" w:type="pct"/>
            <w:tcBorders>
              <w:left w:val="nil"/>
              <w:right w:val="nil"/>
            </w:tcBorders>
            <w:vAlign w:val="bottom"/>
          </w:tcPr>
          <w:p w:rsidR="003F4390" w:rsidRPr="00045F70" w:rsidRDefault="00CC2A2D" w:rsidP="0060543C">
            <w:pPr>
              <w:tabs>
                <w:tab w:val="decimal" w:pos="1044"/>
              </w:tabs>
              <w:jc w:val="center"/>
              <w:rPr>
                <w:rFonts w:ascii="Times New Roman" w:hAnsi="Times New Roman"/>
                <w:b/>
                <w:bCs/>
                <w:noProof w:val="0"/>
                <w:lang w:val="en-GB"/>
              </w:rPr>
            </w:pPr>
            <w:r w:rsidRPr="00045F70">
              <w:rPr>
                <w:rFonts w:ascii="Times New Roman" w:hAnsi="Times New Roman"/>
                <w:b/>
                <w:bCs/>
                <w:noProof w:val="0"/>
                <w:lang w:val="en-GB"/>
              </w:rPr>
              <w:t>295,202</w:t>
            </w:r>
          </w:p>
        </w:tc>
        <w:tc>
          <w:tcPr>
            <w:tcW w:w="182" w:type="pct"/>
            <w:tcBorders>
              <w:left w:val="nil"/>
              <w:right w:val="nil"/>
            </w:tcBorders>
            <w:vAlign w:val="bottom"/>
          </w:tcPr>
          <w:p w:rsidR="003F4390" w:rsidRPr="00045F70" w:rsidRDefault="003F4390" w:rsidP="0060543C">
            <w:pPr>
              <w:tabs>
                <w:tab w:val="decimal" w:pos="1044"/>
              </w:tabs>
              <w:rPr>
                <w:rFonts w:ascii="Times New Roman" w:hAnsi="Times New Roman"/>
                <w:noProof w:val="0"/>
                <w:lang w:val="en-GB"/>
              </w:rPr>
            </w:pPr>
          </w:p>
        </w:tc>
        <w:tc>
          <w:tcPr>
            <w:tcW w:w="684" w:type="pct"/>
            <w:tcBorders>
              <w:left w:val="nil"/>
              <w:right w:val="nil"/>
            </w:tcBorders>
            <w:vAlign w:val="bottom"/>
          </w:tcPr>
          <w:p w:rsidR="003F4390" w:rsidRPr="00045F70" w:rsidRDefault="003F4390" w:rsidP="0060543C">
            <w:pPr>
              <w:tabs>
                <w:tab w:val="decimal" w:pos="1044"/>
              </w:tabs>
              <w:jc w:val="center"/>
              <w:rPr>
                <w:rFonts w:ascii="Times New Roman" w:hAnsi="Times New Roman"/>
                <w:noProof w:val="0"/>
                <w:lang w:val="en-GB"/>
              </w:rPr>
            </w:pPr>
            <w:r w:rsidRPr="00045F70">
              <w:rPr>
                <w:rFonts w:ascii="Times New Roman" w:hAnsi="Times New Roman"/>
                <w:noProof w:val="0"/>
                <w:lang w:val="en-GB"/>
              </w:rPr>
              <w:t>368,415</w:t>
            </w:r>
          </w:p>
        </w:tc>
      </w:tr>
      <w:tr w:rsidR="003F4390" w:rsidRPr="00045F70" w:rsidTr="00744892">
        <w:trPr>
          <w:cantSplit/>
          <w:trHeight w:val="24"/>
        </w:trPr>
        <w:tc>
          <w:tcPr>
            <w:tcW w:w="2947" w:type="pct"/>
            <w:tcBorders>
              <w:top w:val="nil"/>
              <w:left w:val="nil"/>
              <w:bottom w:val="nil"/>
              <w:right w:val="nil"/>
            </w:tcBorders>
          </w:tcPr>
          <w:p w:rsidR="003F4390" w:rsidRPr="00045F70" w:rsidRDefault="003F4390" w:rsidP="0060543C">
            <w:pPr>
              <w:ind w:hanging="126"/>
              <w:jc w:val="left"/>
              <w:rPr>
                <w:rFonts w:ascii="Times New Roman" w:hAnsi="Times New Roman"/>
                <w:bCs/>
                <w:noProof w:val="0"/>
                <w:lang w:val="en-GB"/>
              </w:rPr>
            </w:pPr>
            <w:r w:rsidRPr="00045F70">
              <w:rPr>
                <w:rFonts w:ascii="Times New Roman" w:hAnsi="Times New Roman"/>
                <w:bCs/>
                <w:noProof w:val="0"/>
                <w:spacing w:val="-2"/>
                <w:lang w:val="en-GB"/>
              </w:rPr>
              <w:t>Available-for-sale financial assets</w:t>
            </w:r>
          </w:p>
        </w:tc>
        <w:tc>
          <w:tcPr>
            <w:tcW w:w="511" w:type="pct"/>
            <w:tcBorders>
              <w:top w:val="nil"/>
              <w:left w:val="nil"/>
              <w:bottom w:val="nil"/>
              <w:right w:val="nil"/>
            </w:tcBorders>
          </w:tcPr>
          <w:p w:rsidR="003F4390" w:rsidRPr="00045F70" w:rsidRDefault="003F4390" w:rsidP="0060543C">
            <w:pPr>
              <w:jc w:val="center"/>
              <w:rPr>
                <w:rFonts w:ascii="Times New Roman" w:hAnsi="Times New Roman"/>
                <w:bCs/>
                <w:noProof w:val="0"/>
                <w:lang w:val="en-GB"/>
              </w:rPr>
            </w:pPr>
            <w:r w:rsidRPr="00045F70">
              <w:rPr>
                <w:rFonts w:ascii="Times New Roman" w:hAnsi="Times New Roman"/>
                <w:bCs/>
                <w:noProof w:val="0"/>
                <w:lang w:val="en-GB"/>
              </w:rPr>
              <w:t>13</w:t>
            </w:r>
          </w:p>
        </w:tc>
        <w:tc>
          <w:tcPr>
            <w:tcW w:w="676" w:type="pct"/>
            <w:tcBorders>
              <w:left w:val="nil"/>
              <w:bottom w:val="single" w:sz="4" w:space="0" w:color="auto"/>
              <w:right w:val="nil"/>
            </w:tcBorders>
            <w:vAlign w:val="bottom"/>
          </w:tcPr>
          <w:p w:rsidR="003F4390" w:rsidRPr="00045F70" w:rsidRDefault="004E7114" w:rsidP="0060543C">
            <w:pPr>
              <w:rPr>
                <w:rFonts w:ascii="Times New Roman" w:hAnsi="Times New Roman"/>
                <w:bCs/>
                <w:noProof w:val="0"/>
                <w:lang w:val="en-GB"/>
              </w:rPr>
            </w:pPr>
            <w:r w:rsidRPr="00045F70">
              <w:rPr>
                <w:rFonts w:ascii="Times New Roman" w:hAnsi="Times New Roman"/>
                <w:b/>
                <w:noProof w:val="0"/>
                <w:lang w:val="en-GB"/>
              </w:rPr>
              <w:t>61,833</w:t>
            </w:r>
          </w:p>
        </w:tc>
        <w:tc>
          <w:tcPr>
            <w:tcW w:w="182" w:type="pct"/>
            <w:tcBorders>
              <w:left w:val="nil"/>
              <w:right w:val="nil"/>
            </w:tcBorders>
            <w:vAlign w:val="bottom"/>
          </w:tcPr>
          <w:p w:rsidR="003F4390" w:rsidRPr="00045F70" w:rsidRDefault="003F4390" w:rsidP="0060543C">
            <w:pPr>
              <w:rPr>
                <w:rFonts w:ascii="Times New Roman" w:hAnsi="Times New Roman"/>
                <w:noProof w:val="0"/>
                <w:lang w:val="en-GB"/>
              </w:rPr>
            </w:pPr>
          </w:p>
        </w:tc>
        <w:tc>
          <w:tcPr>
            <w:tcW w:w="684" w:type="pct"/>
            <w:tcBorders>
              <w:left w:val="nil"/>
              <w:bottom w:val="single" w:sz="4" w:space="0" w:color="auto"/>
              <w:right w:val="nil"/>
            </w:tcBorders>
            <w:vAlign w:val="bottom"/>
          </w:tcPr>
          <w:p w:rsidR="003F4390" w:rsidRPr="00045F70" w:rsidRDefault="003F4390" w:rsidP="0060543C">
            <w:pPr>
              <w:rPr>
                <w:rFonts w:ascii="Times New Roman" w:hAnsi="Times New Roman"/>
                <w:noProof w:val="0"/>
                <w:lang w:val="en-GB"/>
              </w:rPr>
            </w:pPr>
            <w:r w:rsidRPr="00045F70">
              <w:rPr>
                <w:rFonts w:ascii="Times New Roman" w:hAnsi="Times New Roman"/>
                <w:noProof w:val="0"/>
                <w:lang w:val="en-GB"/>
              </w:rPr>
              <w:t>90,444</w:t>
            </w:r>
          </w:p>
        </w:tc>
      </w:tr>
      <w:tr w:rsidR="003F4390" w:rsidRPr="00045F70" w:rsidTr="00744892">
        <w:trPr>
          <w:cantSplit/>
          <w:trHeight w:val="24"/>
        </w:trPr>
        <w:tc>
          <w:tcPr>
            <w:tcW w:w="2947" w:type="pct"/>
            <w:tcBorders>
              <w:left w:val="nil"/>
              <w:bottom w:val="nil"/>
              <w:right w:val="nil"/>
            </w:tcBorders>
            <w:vAlign w:val="bottom"/>
          </w:tcPr>
          <w:p w:rsidR="003F4390" w:rsidRPr="00045F70" w:rsidRDefault="003F4390" w:rsidP="0060543C">
            <w:pPr>
              <w:pStyle w:val="CommentText"/>
              <w:ind w:hanging="126"/>
              <w:rPr>
                <w:rFonts w:ascii="Times New Roman" w:hAnsi="Times New Roman"/>
                <w:b/>
                <w:bCs/>
                <w:noProof w:val="0"/>
                <w:lang w:val="en-GB"/>
              </w:rPr>
            </w:pPr>
            <w:r w:rsidRPr="00045F70">
              <w:rPr>
                <w:rFonts w:ascii="Times New Roman" w:hAnsi="Times New Roman"/>
                <w:b/>
                <w:bCs/>
                <w:noProof w:val="0"/>
                <w:lang w:val="en-GB"/>
              </w:rPr>
              <w:t>Total non-current assets</w:t>
            </w:r>
          </w:p>
        </w:tc>
        <w:tc>
          <w:tcPr>
            <w:tcW w:w="511" w:type="pct"/>
            <w:tcBorders>
              <w:left w:val="nil"/>
              <w:bottom w:val="nil"/>
              <w:right w:val="nil"/>
            </w:tcBorders>
          </w:tcPr>
          <w:p w:rsidR="003F4390" w:rsidRPr="00045F70" w:rsidRDefault="003F4390" w:rsidP="0060543C">
            <w:pPr>
              <w:jc w:val="center"/>
              <w:rPr>
                <w:rFonts w:ascii="Times New Roman" w:hAnsi="Times New Roman"/>
                <w:noProof w:val="0"/>
                <w:lang w:val="en-GB"/>
              </w:rPr>
            </w:pPr>
          </w:p>
        </w:tc>
        <w:tc>
          <w:tcPr>
            <w:tcW w:w="676" w:type="pct"/>
            <w:tcBorders>
              <w:left w:val="nil"/>
              <w:bottom w:val="single" w:sz="4" w:space="0" w:color="auto"/>
              <w:right w:val="nil"/>
            </w:tcBorders>
            <w:vAlign w:val="bottom"/>
          </w:tcPr>
          <w:p w:rsidR="003F4390" w:rsidRPr="00045F70" w:rsidRDefault="00CC2A2D" w:rsidP="0060543C">
            <w:pPr>
              <w:rPr>
                <w:rFonts w:ascii="Times New Roman" w:hAnsi="Times New Roman"/>
                <w:b/>
                <w:bCs/>
                <w:noProof w:val="0"/>
                <w:lang w:val="en-GB"/>
              </w:rPr>
            </w:pPr>
            <w:r w:rsidRPr="00045F70">
              <w:rPr>
                <w:rFonts w:ascii="Times New Roman" w:hAnsi="Times New Roman"/>
                <w:b/>
                <w:bCs/>
                <w:noProof w:val="0"/>
                <w:lang w:val="en-GB"/>
              </w:rPr>
              <w:t>12,97</w:t>
            </w:r>
            <w:r w:rsidR="00F604E4" w:rsidRPr="00045F70">
              <w:rPr>
                <w:rFonts w:ascii="Times New Roman" w:hAnsi="Times New Roman"/>
                <w:b/>
                <w:bCs/>
                <w:noProof w:val="0"/>
                <w:lang w:val="en-GB"/>
              </w:rPr>
              <w:t>3</w:t>
            </w:r>
            <w:r w:rsidRPr="00045F70">
              <w:rPr>
                <w:rFonts w:ascii="Times New Roman" w:hAnsi="Times New Roman"/>
                <w:b/>
                <w:bCs/>
                <w:noProof w:val="0"/>
                <w:lang w:val="en-GB"/>
              </w:rPr>
              <w:t>,</w:t>
            </w:r>
            <w:r w:rsidR="00F604E4" w:rsidRPr="00045F70">
              <w:rPr>
                <w:rFonts w:ascii="Times New Roman" w:hAnsi="Times New Roman"/>
                <w:b/>
                <w:bCs/>
                <w:noProof w:val="0"/>
                <w:lang w:val="en-GB"/>
              </w:rPr>
              <w:t>470</w:t>
            </w:r>
          </w:p>
        </w:tc>
        <w:tc>
          <w:tcPr>
            <w:tcW w:w="182" w:type="pct"/>
            <w:tcBorders>
              <w:left w:val="nil"/>
              <w:right w:val="nil"/>
            </w:tcBorders>
            <w:vAlign w:val="bottom"/>
          </w:tcPr>
          <w:p w:rsidR="003F4390" w:rsidRPr="00045F70" w:rsidRDefault="003F4390" w:rsidP="0060543C">
            <w:pPr>
              <w:rPr>
                <w:rFonts w:ascii="Times New Roman" w:hAnsi="Times New Roman"/>
                <w:noProof w:val="0"/>
                <w:lang w:val="en-GB"/>
              </w:rPr>
            </w:pPr>
          </w:p>
        </w:tc>
        <w:tc>
          <w:tcPr>
            <w:tcW w:w="684" w:type="pct"/>
            <w:tcBorders>
              <w:left w:val="nil"/>
              <w:bottom w:val="single" w:sz="4" w:space="0" w:color="auto"/>
              <w:right w:val="nil"/>
            </w:tcBorders>
            <w:vAlign w:val="bottom"/>
          </w:tcPr>
          <w:p w:rsidR="003F4390" w:rsidRPr="00045F70" w:rsidRDefault="003F4390" w:rsidP="0060543C">
            <w:pPr>
              <w:rPr>
                <w:rFonts w:ascii="Times New Roman" w:hAnsi="Times New Roman"/>
                <w:noProof w:val="0"/>
                <w:lang w:val="en-GB"/>
              </w:rPr>
            </w:pPr>
            <w:r w:rsidRPr="00045F70">
              <w:rPr>
                <w:rFonts w:ascii="Times New Roman" w:hAnsi="Times New Roman"/>
                <w:noProof w:val="0"/>
                <w:lang w:val="en-GB"/>
              </w:rPr>
              <w:t>12,874,653</w:t>
            </w:r>
          </w:p>
        </w:tc>
      </w:tr>
      <w:tr w:rsidR="003F4390" w:rsidRPr="00045F70" w:rsidTr="00744892">
        <w:trPr>
          <w:cantSplit/>
          <w:trHeight w:val="24"/>
        </w:trPr>
        <w:tc>
          <w:tcPr>
            <w:tcW w:w="2947" w:type="pct"/>
            <w:tcBorders>
              <w:top w:val="nil"/>
              <w:left w:val="nil"/>
              <w:bottom w:val="nil"/>
              <w:right w:val="nil"/>
            </w:tcBorders>
          </w:tcPr>
          <w:p w:rsidR="003F4390" w:rsidRPr="00045F70" w:rsidRDefault="003F4390" w:rsidP="0060543C">
            <w:pPr>
              <w:pStyle w:val="CommentText"/>
              <w:ind w:hanging="126"/>
              <w:rPr>
                <w:rFonts w:ascii="Times New Roman" w:hAnsi="Times New Roman"/>
                <w:noProof w:val="0"/>
                <w:lang w:val="en-GB"/>
              </w:rPr>
            </w:pPr>
          </w:p>
        </w:tc>
        <w:tc>
          <w:tcPr>
            <w:tcW w:w="511" w:type="pct"/>
            <w:tcBorders>
              <w:top w:val="nil"/>
              <w:left w:val="nil"/>
              <w:bottom w:val="nil"/>
              <w:right w:val="nil"/>
            </w:tcBorders>
          </w:tcPr>
          <w:p w:rsidR="003F4390" w:rsidRPr="00045F70" w:rsidRDefault="003F4390" w:rsidP="0060543C">
            <w:pPr>
              <w:jc w:val="center"/>
              <w:rPr>
                <w:rFonts w:ascii="Times New Roman" w:hAnsi="Times New Roman"/>
                <w:noProof w:val="0"/>
                <w:lang w:val="en-GB"/>
              </w:rPr>
            </w:pPr>
          </w:p>
        </w:tc>
        <w:tc>
          <w:tcPr>
            <w:tcW w:w="676" w:type="pct"/>
            <w:tcBorders>
              <w:top w:val="single" w:sz="4" w:space="0" w:color="auto"/>
              <w:left w:val="nil"/>
              <w:right w:val="nil"/>
            </w:tcBorders>
            <w:vAlign w:val="bottom"/>
          </w:tcPr>
          <w:p w:rsidR="003F4390" w:rsidRPr="00045F70" w:rsidRDefault="003F4390" w:rsidP="0060543C">
            <w:pPr>
              <w:rPr>
                <w:rFonts w:ascii="Times New Roman" w:hAnsi="Times New Roman"/>
                <w:b/>
                <w:bCs/>
                <w:noProof w:val="0"/>
                <w:lang w:val="en-GB"/>
              </w:rPr>
            </w:pPr>
          </w:p>
        </w:tc>
        <w:tc>
          <w:tcPr>
            <w:tcW w:w="182" w:type="pct"/>
            <w:tcBorders>
              <w:left w:val="nil"/>
              <w:right w:val="nil"/>
            </w:tcBorders>
            <w:vAlign w:val="bottom"/>
          </w:tcPr>
          <w:p w:rsidR="003F4390" w:rsidRPr="00045F70" w:rsidRDefault="003F4390" w:rsidP="0060543C">
            <w:pPr>
              <w:rPr>
                <w:rFonts w:ascii="Times New Roman" w:hAnsi="Times New Roman"/>
                <w:bCs/>
                <w:noProof w:val="0"/>
                <w:lang w:val="en-GB"/>
              </w:rPr>
            </w:pPr>
          </w:p>
        </w:tc>
        <w:tc>
          <w:tcPr>
            <w:tcW w:w="684" w:type="pct"/>
            <w:tcBorders>
              <w:top w:val="single" w:sz="4" w:space="0" w:color="auto"/>
              <w:left w:val="nil"/>
              <w:right w:val="nil"/>
            </w:tcBorders>
            <w:vAlign w:val="bottom"/>
          </w:tcPr>
          <w:p w:rsidR="003F4390" w:rsidRPr="00045F70" w:rsidRDefault="003F4390" w:rsidP="0060543C">
            <w:pPr>
              <w:rPr>
                <w:rFonts w:ascii="Times New Roman" w:hAnsi="Times New Roman"/>
                <w:bCs/>
                <w:noProof w:val="0"/>
                <w:lang w:val="en-GB"/>
              </w:rPr>
            </w:pPr>
          </w:p>
        </w:tc>
      </w:tr>
      <w:tr w:rsidR="003F4390" w:rsidRPr="00045F70" w:rsidTr="00744892">
        <w:trPr>
          <w:cantSplit/>
          <w:trHeight w:val="24"/>
        </w:trPr>
        <w:tc>
          <w:tcPr>
            <w:tcW w:w="2947" w:type="pct"/>
            <w:tcBorders>
              <w:top w:val="nil"/>
              <w:left w:val="nil"/>
              <w:bottom w:val="nil"/>
              <w:right w:val="nil"/>
            </w:tcBorders>
          </w:tcPr>
          <w:p w:rsidR="003F4390" w:rsidRPr="00045F70" w:rsidRDefault="003F4390" w:rsidP="0060543C">
            <w:pPr>
              <w:pStyle w:val="CommentText"/>
              <w:ind w:hanging="126"/>
              <w:rPr>
                <w:rFonts w:ascii="Times New Roman" w:hAnsi="Times New Roman"/>
                <w:b/>
                <w:bCs/>
                <w:noProof w:val="0"/>
                <w:lang w:val="en-GB"/>
              </w:rPr>
            </w:pPr>
            <w:r w:rsidRPr="00045F70">
              <w:rPr>
                <w:rFonts w:ascii="Times New Roman" w:hAnsi="Times New Roman"/>
                <w:b/>
                <w:bCs/>
                <w:noProof w:val="0"/>
                <w:lang w:val="en-GB"/>
              </w:rPr>
              <w:t>Current assets</w:t>
            </w:r>
          </w:p>
        </w:tc>
        <w:tc>
          <w:tcPr>
            <w:tcW w:w="511" w:type="pct"/>
            <w:tcBorders>
              <w:top w:val="nil"/>
              <w:left w:val="nil"/>
              <w:bottom w:val="nil"/>
              <w:right w:val="nil"/>
            </w:tcBorders>
          </w:tcPr>
          <w:p w:rsidR="003F4390" w:rsidRPr="00045F70" w:rsidRDefault="003F4390" w:rsidP="0060543C">
            <w:pPr>
              <w:jc w:val="center"/>
              <w:rPr>
                <w:rFonts w:ascii="Times New Roman" w:hAnsi="Times New Roman"/>
                <w:noProof w:val="0"/>
                <w:lang w:val="en-GB"/>
              </w:rPr>
            </w:pPr>
          </w:p>
        </w:tc>
        <w:tc>
          <w:tcPr>
            <w:tcW w:w="676" w:type="pct"/>
            <w:tcBorders>
              <w:top w:val="nil"/>
              <w:left w:val="nil"/>
              <w:bottom w:val="nil"/>
              <w:right w:val="nil"/>
            </w:tcBorders>
            <w:vAlign w:val="bottom"/>
          </w:tcPr>
          <w:p w:rsidR="003F4390" w:rsidRPr="00045F70" w:rsidRDefault="003F4390" w:rsidP="0060543C">
            <w:pPr>
              <w:rPr>
                <w:rFonts w:ascii="Times New Roman" w:hAnsi="Times New Roman"/>
                <w:b/>
                <w:bCs/>
                <w:noProof w:val="0"/>
                <w:lang w:val="en-GB"/>
              </w:rPr>
            </w:pPr>
          </w:p>
        </w:tc>
        <w:tc>
          <w:tcPr>
            <w:tcW w:w="182" w:type="pct"/>
            <w:tcBorders>
              <w:top w:val="nil"/>
              <w:left w:val="nil"/>
              <w:bottom w:val="nil"/>
              <w:right w:val="nil"/>
            </w:tcBorders>
            <w:vAlign w:val="bottom"/>
          </w:tcPr>
          <w:p w:rsidR="003F4390" w:rsidRPr="00045F70" w:rsidRDefault="003F4390" w:rsidP="0060543C">
            <w:pPr>
              <w:rPr>
                <w:rFonts w:ascii="Times New Roman" w:hAnsi="Times New Roman"/>
                <w:noProof w:val="0"/>
                <w:lang w:val="en-GB"/>
              </w:rPr>
            </w:pPr>
          </w:p>
        </w:tc>
        <w:tc>
          <w:tcPr>
            <w:tcW w:w="684" w:type="pct"/>
            <w:tcBorders>
              <w:top w:val="nil"/>
              <w:left w:val="nil"/>
              <w:bottom w:val="nil"/>
              <w:right w:val="nil"/>
            </w:tcBorders>
            <w:vAlign w:val="bottom"/>
          </w:tcPr>
          <w:p w:rsidR="003F4390" w:rsidRPr="00045F70" w:rsidRDefault="003F4390" w:rsidP="0060543C">
            <w:pPr>
              <w:rPr>
                <w:rFonts w:ascii="Times New Roman" w:hAnsi="Times New Roman"/>
                <w:bCs/>
                <w:noProof w:val="0"/>
                <w:lang w:val="en-GB"/>
              </w:rPr>
            </w:pPr>
          </w:p>
        </w:tc>
      </w:tr>
      <w:tr w:rsidR="003F4390" w:rsidRPr="00045F70" w:rsidTr="00744892">
        <w:trPr>
          <w:cantSplit/>
          <w:trHeight w:val="24"/>
        </w:trPr>
        <w:tc>
          <w:tcPr>
            <w:tcW w:w="2947" w:type="pct"/>
            <w:tcBorders>
              <w:top w:val="nil"/>
              <w:left w:val="nil"/>
              <w:bottom w:val="nil"/>
              <w:right w:val="nil"/>
            </w:tcBorders>
          </w:tcPr>
          <w:p w:rsidR="003F4390" w:rsidRPr="00045F70" w:rsidRDefault="003F4390" w:rsidP="0060543C">
            <w:pPr>
              <w:pStyle w:val="CommentText"/>
              <w:ind w:hanging="126"/>
              <w:rPr>
                <w:rFonts w:ascii="Times New Roman" w:hAnsi="Times New Roman"/>
                <w:noProof w:val="0"/>
                <w:lang w:val="en-GB"/>
              </w:rPr>
            </w:pPr>
            <w:r w:rsidRPr="00045F70">
              <w:rPr>
                <w:rFonts w:ascii="Times New Roman" w:hAnsi="Times New Roman"/>
                <w:noProof w:val="0"/>
                <w:lang w:val="en-GB"/>
              </w:rPr>
              <w:t>Inventories, net</w:t>
            </w:r>
          </w:p>
        </w:tc>
        <w:tc>
          <w:tcPr>
            <w:tcW w:w="511" w:type="pct"/>
            <w:tcBorders>
              <w:top w:val="nil"/>
              <w:left w:val="nil"/>
              <w:bottom w:val="nil"/>
              <w:right w:val="nil"/>
            </w:tcBorders>
          </w:tcPr>
          <w:p w:rsidR="003F4390" w:rsidRPr="00045F70" w:rsidRDefault="003F4390" w:rsidP="0060543C">
            <w:pPr>
              <w:jc w:val="center"/>
              <w:rPr>
                <w:rFonts w:ascii="Times New Roman" w:hAnsi="Times New Roman"/>
                <w:noProof w:val="0"/>
                <w:lang w:val="en-GB"/>
              </w:rPr>
            </w:pPr>
            <w:r w:rsidRPr="00045F70">
              <w:rPr>
                <w:rFonts w:ascii="Times New Roman" w:hAnsi="Times New Roman"/>
                <w:bCs/>
                <w:noProof w:val="0"/>
                <w:lang w:val="en-GB"/>
              </w:rPr>
              <w:t>14</w:t>
            </w:r>
          </w:p>
        </w:tc>
        <w:tc>
          <w:tcPr>
            <w:tcW w:w="676" w:type="pct"/>
            <w:tcBorders>
              <w:top w:val="nil"/>
              <w:left w:val="nil"/>
              <w:bottom w:val="nil"/>
              <w:right w:val="nil"/>
            </w:tcBorders>
            <w:vAlign w:val="bottom"/>
          </w:tcPr>
          <w:p w:rsidR="003F4390" w:rsidRPr="00045F70" w:rsidRDefault="004E7114" w:rsidP="0060543C">
            <w:pPr>
              <w:rPr>
                <w:rFonts w:ascii="Times New Roman" w:hAnsi="Times New Roman"/>
                <w:b/>
                <w:bCs/>
                <w:noProof w:val="0"/>
                <w:lang w:val="en-GB"/>
              </w:rPr>
            </w:pPr>
            <w:r w:rsidRPr="00045F70">
              <w:rPr>
                <w:rFonts w:ascii="Times New Roman" w:hAnsi="Times New Roman"/>
                <w:b/>
                <w:bCs/>
                <w:noProof w:val="0"/>
                <w:lang w:val="en-GB"/>
              </w:rPr>
              <w:t>1,387,148</w:t>
            </w:r>
          </w:p>
        </w:tc>
        <w:tc>
          <w:tcPr>
            <w:tcW w:w="182" w:type="pct"/>
            <w:tcBorders>
              <w:top w:val="nil"/>
              <w:left w:val="nil"/>
              <w:bottom w:val="nil"/>
              <w:right w:val="nil"/>
            </w:tcBorders>
            <w:vAlign w:val="bottom"/>
          </w:tcPr>
          <w:p w:rsidR="003F4390" w:rsidRPr="00045F70" w:rsidRDefault="003F4390" w:rsidP="0060543C">
            <w:pPr>
              <w:rPr>
                <w:rFonts w:ascii="Times New Roman" w:hAnsi="Times New Roman"/>
                <w:noProof w:val="0"/>
                <w:lang w:val="en-GB"/>
              </w:rPr>
            </w:pPr>
          </w:p>
        </w:tc>
        <w:tc>
          <w:tcPr>
            <w:tcW w:w="684" w:type="pct"/>
            <w:tcBorders>
              <w:top w:val="nil"/>
              <w:left w:val="nil"/>
              <w:bottom w:val="nil"/>
              <w:right w:val="nil"/>
            </w:tcBorders>
            <w:vAlign w:val="bottom"/>
          </w:tcPr>
          <w:p w:rsidR="003F4390" w:rsidRPr="00045F70" w:rsidRDefault="003F4390" w:rsidP="0060543C">
            <w:pPr>
              <w:rPr>
                <w:rFonts w:ascii="Times New Roman" w:hAnsi="Times New Roman"/>
                <w:noProof w:val="0"/>
                <w:lang w:val="en-GB"/>
              </w:rPr>
            </w:pPr>
            <w:r w:rsidRPr="00045F70">
              <w:rPr>
                <w:rFonts w:ascii="Times New Roman" w:hAnsi="Times New Roman"/>
                <w:noProof w:val="0"/>
                <w:lang w:val="en-GB"/>
              </w:rPr>
              <w:t>1,997,627</w:t>
            </w:r>
          </w:p>
        </w:tc>
      </w:tr>
      <w:tr w:rsidR="004E7114" w:rsidRPr="00045F70" w:rsidTr="00744892">
        <w:trPr>
          <w:cantSplit/>
          <w:trHeight w:val="24"/>
        </w:trPr>
        <w:tc>
          <w:tcPr>
            <w:tcW w:w="2947" w:type="pct"/>
            <w:tcBorders>
              <w:top w:val="nil"/>
              <w:left w:val="nil"/>
              <w:bottom w:val="nil"/>
              <w:right w:val="nil"/>
            </w:tcBorders>
          </w:tcPr>
          <w:p w:rsidR="004E7114" w:rsidRPr="00045F70" w:rsidRDefault="004E7114" w:rsidP="0060543C">
            <w:pPr>
              <w:pStyle w:val="CommentText"/>
              <w:ind w:hanging="126"/>
              <w:rPr>
                <w:rFonts w:ascii="Times New Roman" w:hAnsi="Times New Roman"/>
                <w:noProof w:val="0"/>
                <w:lang w:val="en-GB"/>
              </w:rPr>
            </w:pPr>
            <w:r w:rsidRPr="00045F70">
              <w:rPr>
                <w:rFonts w:ascii="Times New Roman" w:hAnsi="Times New Roman"/>
                <w:noProof w:val="0"/>
                <w:lang w:val="en-GB"/>
              </w:rPr>
              <w:t>Work In Progress</w:t>
            </w:r>
          </w:p>
        </w:tc>
        <w:tc>
          <w:tcPr>
            <w:tcW w:w="511" w:type="pct"/>
            <w:tcBorders>
              <w:top w:val="nil"/>
              <w:left w:val="nil"/>
              <w:bottom w:val="nil"/>
              <w:right w:val="nil"/>
            </w:tcBorders>
          </w:tcPr>
          <w:p w:rsidR="004E7114" w:rsidRPr="00045F70" w:rsidRDefault="004E7114" w:rsidP="0060543C">
            <w:pPr>
              <w:jc w:val="center"/>
              <w:rPr>
                <w:rFonts w:ascii="Times New Roman" w:hAnsi="Times New Roman"/>
                <w:bCs/>
                <w:noProof w:val="0"/>
                <w:lang w:val="en-GB"/>
              </w:rPr>
            </w:pPr>
            <w:r w:rsidRPr="00045F70">
              <w:rPr>
                <w:rFonts w:ascii="Times New Roman" w:hAnsi="Times New Roman"/>
                <w:bCs/>
                <w:noProof w:val="0"/>
                <w:lang w:val="en-GB"/>
              </w:rPr>
              <w:t>15</w:t>
            </w:r>
          </w:p>
        </w:tc>
        <w:tc>
          <w:tcPr>
            <w:tcW w:w="676" w:type="pct"/>
            <w:tcBorders>
              <w:top w:val="nil"/>
              <w:left w:val="nil"/>
              <w:bottom w:val="nil"/>
              <w:right w:val="nil"/>
            </w:tcBorders>
            <w:vAlign w:val="bottom"/>
          </w:tcPr>
          <w:p w:rsidR="004E7114" w:rsidRPr="00045F70" w:rsidRDefault="004E7114"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122,14</w:t>
            </w:r>
            <w:r w:rsidR="00244D7A" w:rsidRPr="00045F70">
              <w:rPr>
                <w:rFonts w:ascii="Times New Roman" w:hAnsi="Times New Roman"/>
                <w:b/>
                <w:noProof w:val="0"/>
                <w:spacing w:val="-2"/>
                <w:lang w:val="en-GB"/>
              </w:rPr>
              <w:t>1</w:t>
            </w:r>
          </w:p>
        </w:tc>
        <w:tc>
          <w:tcPr>
            <w:tcW w:w="182" w:type="pct"/>
            <w:tcBorders>
              <w:top w:val="nil"/>
              <w:left w:val="nil"/>
              <w:bottom w:val="nil"/>
              <w:right w:val="nil"/>
            </w:tcBorders>
            <w:vAlign w:val="bottom"/>
          </w:tcPr>
          <w:p w:rsidR="004E7114" w:rsidRPr="00045F70" w:rsidRDefault="004E7114" w:rsidP="0060543C">
            <w:pPr>
              <w:rPr>
                <w:rFonts w:ascii="Times New Roman" w:hAnsi="Times New Roman"/>
                <w:noProof w:val="0"/>
                <w:lang w:val="en-GB"/>
              </w:rPr>
            </w:pPr>
          </w:p>
        </w:tc>
        <w:tc>
          <w:tcPr>
            <w:tcW w:w="684" w:type="pct"/>
            <w:tcBorders>
              <w:top w:val="nil"/>
              <w:left w:val="nil"/>
              <w:bottom w:val="nil"/>
              <w:right w:val="nil"/>
            </w:tcBorders>
            <w:vAlign w:val="bottom"/>
          </w:tcPr>
          <w:p w:rsidR="004E7114" w:rsidRPr="00045F70" w:rsidRDefault="004E7114" w:rsidP="0060543C">
            <w:pPr>
              <w:rPr>
                <w:rFonts w:ascii="Times New Roman" w:hAnsi="Times New Roman"/>
                <w:noProof w:val="0"/>
                <w:lang w:val="en-GB"/>
              </w:rPr>
            </w:pPr>
            <w:r w:rsidRPr="00045F70">
              <w:rPr>
                <w:rFonts w:ascii="Times New Roman" w:hAnsi="Times New Roman"/>
                <w:noProof w:val="0"/>
                <w:lang w:val="en-GB"/>
              </w:rPr>
              <w:t>20,034</w:t>
            </w: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pStyle w:val="CommentText"/>
              <w:ind w:hanging="126"/>
              <w:rPr>
                <w:rFonts w:ascii="Times New Roman" w:hAnsi="Times New Roman"/>
                <w:noProof w:val="0"/>
                <w:lang w:val="en-GB"/>
              </w:rPr>
            </w:pPr>
            <w:r w:rsidRPr="00045F70">
              <w:rPr>
                <w:rFonts w:ascii="Times New Roman" w:hAnsi="Times New Roman"/>
                <w:bCs/>
                <w:noProof w:val="0"/>
                <w:spacing w:val="-2"/>
                <w:lang w:val="en-GB"/>
              </w:rPr>
              <w:t>Accounts and other receivables –</w:t>
            </w:r>
            <w:r w:rsidR="00544453" w:rsidRPr="00045F70">
              <w:rPr>
                <w:rFonts w:ascii="Times New Roman" w:hAnsi="Times New Roman"/>
                <w:bCs/>
                <w:noProof w:val="0"/>
                <w:spacing w:val="-2"/>
                <w:lang w:val="en-GB"/>
              </w:rPr>
              <w:t>current, net</w:t>
            </w: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r w:rsidRPr="00045F70">
              <w:rPr>
                <w:rFonts w:ascii="Times New Roman" w:hAnsi="Times New Roman"/>
                <w:noProof w:val="0"/>
                <w:lang w:val="en-GB"/>
              </w:rPr>
              <w:t>16</w:t>
            </w:r>
          </w:p>
        </w:tc>
        <w:tc>
          <w:tcPr>
            <w:tcW w:w="676" w:type="pct"/>
            <w:tcBorders>
              <w:top w:val="nil"/>
              <w:left w:val="nil"/>
              <w:bottom w:val="nil"/>
              <w:right w:val="nil"/>
            </w:tcBorders>
            <w:vAlign w:val="bottom"/>
          </w:tcPr>
          <w:p w:rsidR="00244D7A" w:rsidRPr="00045F70" w:rsidRDefault="00244D7A" w:rsidP="0060543C">
            <w:pPr>
              <w:numPr>
                <w:ilvl w:val="12"/>
                <w:numId w:val="0"/>
              </w:numPr>
              <w:rPr>
                <w:rFonts w:ascii="Times New Roman" w:hAnsi="Times New Roman"/>
                <w:b/>
                <w:noProof w:val="0"/>
                <w:lang w:val="en-GB"/>
              </w:rPr>
            </w:pPr>
            <w:r w:rsidRPr="00045F70">
              <w:rPr>
                <w:rFonts w:ascii="Times New Roman" w:hAnsi="Times New Roman"/>
                <w:b/>
                <w:noProof w:val="0"/>
                <w:lang w:val="en-GB"/>
              </w:rPr>
              <w:t>2,124,745</w:t>
            </w:r>
          </w:p>
        </w:tc>
        <w:tc>
          <w:tcPr>
            <w:tcW w:w="182" w:type="pct"/>
            <w:tcBorders>
              <w:top w:val="nil"/>
              <w:left w:val="nil"/>
              <w:bottom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top w:val="nil"/>
              <w:left w:val="nil"/>
              <w:bottom w:val="nil"/>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2,265,087</w:t>
            </w: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pStyle w:val="CommentText"/>
              <w:ind w:hanging="126"/>
              <w:rPr>
                <w:rFonts w:ascii="Times New Roman" w:hAnsi="Times New Roman"/>
                <w:noProof w:val="0"/>
                <w:lang w:val="en-GB"/>
              </w:rPr>
            </w:pPr>
            <w:r w:rsidRPr="00045F70">
              <w:rPr>
                <w:rFonts w:ascii="Times New Roman" w:hAnsi="Times New Roman"/>
                <w:noProof w:val="0"/>
                <w:lang w:val="en-GB"/>
              </w:rPr>
              <w:t>Cash and cash equivalents</w:t>
            </w: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r w:rsidRPr="00045F70">
              <w:rPr>
                <w:rFonts w:ascii="Times New Roman" w:hAnsi="Times New Roman"/>
                <w:noProof w:val="0"/>
                <w:lang w:val="en-GB"/>
              </w:rPr>
              <w:t>17</w:t>
            </w:r>
          </w:p>
        </w:tc>
        <w:tc>
          <w:tcPr>
            <w:tcW w:w="676" w:type="pct"/>
            <w:tcBorders>
              <w:top w:val="nil"/>
              <w:left w:val="nil"/>
              <w:bottom w:val="single" w:sz="4" w:space="0" w:color="auto"/>
              <w:right w:val="nil"/>
            </w:tcBorders>
            <w:vAlign w:val="bottom"/>
          </w:tcPr>
          <w:p w:rsidR="00244D7A" w:rsidRPr="00045F70" w:rsidRDefault="00244D7A" w:rsidP="0060543C">
            <w:pPr>
              <w:numPr>
                <w:ilvl w:val="12"/>
                <w:numId w:val="0"/>
              </w:numPr>
              <w:rPr>
                <w:rFonts w:ascii="Times New Roman" w:hAnsi="Times New Roman"/>
                <w:b/>
                <w:noProof w:val="0"/>
                <w:lang w:val="en-GB"/>
              </w:rPr>
            </w:pPr>
            <w:r w:rsidRPr="00045F70">
              <w:rPr>
                <w:rFonts w:ascii="Times New Roman" w:hAnsi="Times New Roman"/>
                <w:b/>
                <w:noProof w:val="0"/>
                <w:lang w:val="en-GB"/>
              </w:rPr>
              <w:t>1,733,960</w:t>
            </w:r>
          </w:p>
        </w:tc>
        <w:tc>
          <w:tcPr>
            <w:tcW w:w="182" w:type="pct"/>
            <w:tcBorders>
              <w:top w:val="nil"/>
              <w:left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top w:val="nil"/>
              <w:left w:val="nil"/>
              <w:bottom w:val="single" w:sz="4" w:space="0" w:color="auto"/>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1,565,883</w:t>
            </w:r>
          </w:p>
        </w:tc>
      </w:tr>
      <w:tr w:rsidR="00244D7A" w:rsidRPr="00045F70" w:rsidTr="00744892">
        <w:trPr>
          <w:cantSplit/>
          <w:trHeight w:val="24"/>
        </w:trPr>
        <w:tc>
          <w:tcPr>
            <w:tcW w:w="2947" w:type="pct"/>
            <w:tcBorders>
              <w:left w:val="nil"/>
              <w:bottom w:val="nil"/>
              <w:right w:val="nil"/>
            </w:tcBorders>
          </w:tcPr>
          <w:p w:rsidR="00244D7A" w:rsidRPr="00045F70" w:rsidRDefault="00244D7A" w:rsidP="0060543C">
            <w:pPr>
              <w:pStyle w:val="CommentText"/>
              <w:ind w:hanging="126"/>
              <w:rPr>
                <w:rFonts w:ascii="Times New Roman" w:hAnsi="Times New Roman"/>
                <w:b/>
                <w:noProof w:val="0"/>
                <w:lang w:val="en-GB"/>
              </w:rPr>
            </w:pPr>
            <w:r w:rsidRPr="00045F70">
              <w:rPr>
                <w:rFonts w:ascii="Times New Roman" w:hAnsi="Times New Roman"/>
                <w:b/>
                <w:bCs/>
                <w:noProof w:val="0"/>
                <w:lang w:val="en-GB"/>
              </w:rPr>
              <w:t>Total current assets</w:t>
            </w:r>
          </w:p>
        </w:tc>
        <w:tc>
          <w:tcPr>
            <w:tcW w:w="511" w:type="pct"/>
            <w:tcBorders>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left w:val="nil"/>
              <w:bottom w:val="single" w:sz="6" w:space="0" w:color="auto"/>
              <w:right w:val="nil"/>
            </w:tcBorders>
            <w:vAlign w:val="bottom"/>
          </w:tcPr>
          <w:p w:rsidR="00244D7A" w:rsidRPr="00045F70" w:rsidRDefault="00244D7A" w:rsidP="0060543C">
            <w:pPr>
              <w:rPr>
                <w:rFonts w:ascii="Times New Roman" w:hAnsi="Times New Roman"/>
                <w:b/>
                <w:bCs/>
                <w:noProof w:val="0"/>
                <w:lang w:val="en-GB"/>
              </w:rPr>
            </w:pPr>
            <w:r w:rsidRPr="00045F70">
              <w:rPr>
                <w:rFonts w:ascii="Times New Roman" w:hAnsi="Times New Roman"/>
                <w:b/>
                <w:bCs/>
                <w:noProof w:val="0"/>
                <w:lang w:val="en-GB"/>
              </w:rPr>
              <w:t>5,367,99</w:t>
            </w:r>
            <w:r w:rsidR="00C61DEB" w:rsidRPr="00045F70">
              <w:rPr>
                <w:rFonts w:ascii="Times New Roman" w:hAnsi="Times New Roman"/>
                <w:b/>
                <w:bCs/>
                <w:noProof w:val="0"/>
                <w:lang w:val="en-GB"/>
              </w:rPr>
              <w:t>4</w:t>
            </w:r>
          </w:p>
        </w:tc>
        <w:tc>
          <w:tcPr>
            <w:tcW w:w="182" w:type="pct"/>
            <w:tcBorders>
              <w:left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left w:val="nil"/>
              <w:bottom w:val="single" w:sz="6" w:space="0" w:color="auto"/>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5,848,631</w:t>
            </w: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ind w:hanging="126"/>
              <w:jc w:val="left"/>
              <w:rPr>
                <w:rFonts w:ascii="Times New Roman" w:hAnsi="Times New Roman"/>
                <w:noProof w:val="0"/>
                <w:lang w:val="en-GB"/>
              </w:rPr>
            </w:pP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top w:val="nil"/>
              <w:left w:val="nil"/>
              <w:right w:val="nil"/>
            </w:tcBorders>
            <w:vAlign w:val="bottom"/>
          </w:tcPr>
          <w:p w:rsidR="00244D7A" w:rsidRPr="00045F70" w:rsidRDefault="00244D7A" w:rsidP="0060543C">
            <w:pPr>
              <w:rPr>
                <w:rFonts w:ascii="Times New Roman" w:hAnsi="Times New Roman"/>
                <w:b/>
                <w:bCs/>
                <w:noProof w:val="0"/>
                <w:lang w:val="en-GB"/>
              </w:rPr>
            </w:pPr>
          </w:p>
        </w:tc>
        <w:tc>
          <w:tcPr>
            <w:tcW w:w="182" w:type="pct"/>
            <w:tcBorders>
              <w:top w:val="nil"/>
              <w:left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top w:val="nil"/>
              <w:left w:val="nil"/>
              <w:right w:val="nil"/>
            </w:tcBorders>
            <w:vAlign w:val="bottom"/>
          </w:tcPr>
          <w:p w:rsidR="00244D7A" w:rsidRPr="00045F70" w:rsidRDefault="00244D7A" w:rsidP="0060543C">
            <w:pPr>
              <w:rPr>
                <w:rFonts w:ascii="Times New Roman" w:hAnsi="Times New Roman"/>
                <w:noProof w:val="0"/>
                <w:lang w:val="en-GB"/>
              </w:rPr>
            </w:pP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ind w:hanging="126"/>
              <w:jc w:val="left"/>
              <w:rPr>
                <w:rFonts w:ascii="Times New Roman" w:hAnsi="Times New Roman"/>
                <w:b/>
                <w:bCs/>
                <w:noProof w:val="0"/>
                <w:lang w:val="en-GB"/>
              </w:rPr>
            </w:pPr>
            <w:r w:rsidRPr="00045F70">
              <w:rPr>
                <w:rFonts w:ascii="Times New Roman" w:hAnsi="Times New Roman"/>
                <w:b/>
                <w:bCs/>
                <w:noProof w:val="0"/>
                <w:lang w:val="en-GB"/>
              </w:rPr>
              <w:t xml:space="preserve">Total assets </w:t>
            </w: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top w:val="nil"/>
              <w:left w:val="nil"/>
              <w:bottom w:val="double" w:sz="4" w:space="0" w:color="auto"/>
              <w:right w:val="nil"/>
            </w:tcBorders>
            <w:vAlign w:val="bottom"/>
          </w:tcPr>
          <w:p w:rsidR="00244D7A" w:rsidRPr="00045F70" w:rsidRDefault="00244D7A" w:rsidP="0060543C">
            <w:pPr>
              <w:rPr>
                <w:rFonts w:ascii="Times New Roman" w:hAnsi="Times New Roman"/>
                <w:b/>
                <w:bCs/>
                <w:noProof w:val="0"/>
                <w:lang w:val="en-GB"/>
              </w:rPr>
            </w:pPr>
            <w:r w:rsidRPr="00045F70">
              <w:rPr>
                <w:rFonts w:ascii="Times New Roman" w:hAnsi="Times New Roman"/>
                <w:b/>
                <w:bCs/>
                <w:noProof w:val="0"/>
                <w:lang w:val="en-GB"/>
              </w:rPr>
              <w:t>18,34</w:t>
            </w:r>
            <w:r w:rsidR="00F604E4" w:rsidRPr="00045F70">
              <w:rPr>
                <w:rFonts w:ascii="Times New Roman" w:hAnsi="Times New Roman"/>
                <w:b/>
                <w:bCs/>
                <w:noProof w:val="0"/>
                <w:lang w:val="en-GB"/>
              </w:rPr>
              <w:t>1</w:t>
            </w:r>
            <w:r w:rsidRPr="00045F70">
              <w:rPr>
                <w:rFonts w:ascii="Times New Roman" w:hAnsi="Times New Roman"/>
                <w:b/>
                <w:bCs/>
                <w:noProof w:val="0"/>
                <w:lang w:val="en-GB"/>
              </w:rPr>
              <w:t>,</w:t>
            </w:r>
            <w:r w:rsidR="00F604E4" w:rsidRPr="00045F70">
              <w:rPr>
                <w:rFonts w:ascii="Times New Roman" w:hAnsi="Times New Roman"/>
                <w:b/>
                <w:bCs/>
                <w:noProof w:val="0"/>
                <w:lang w:val="en-GB"/>
              </w:rPr>
              <w:t>4</w:t>
            </w:r>
            <w:r w:rsidRPr="00045F70">
              <w:rPr>
                <w:rFonts w:ascii="Times New Roman" w:hAnsi="Times New Roman"/>
                <w:b/>
                <w:bCs/>
                <w:noProof w:val="0"/>
                <w:lang w:val="en-GB"/>
              </w:rPr>
              <w:t>6</w:t>
            </w:r>
            <w:r w:rsidR="00C61DEB" w:rsidRPr="00045F70">
              <w:rPr>
                <w:rFonts w:ascii="Times New Roman" w:hAnsi="Times New Roman"/>
                <w:b/>
                <w:bCs/>
                <w:noProof w:val="0"/>
                <w:lang w:val="en-GB"/>
              </w:rPr>
              <w:t>4</w:t>
            </w:r>
          </w:p>
        </w:tc>
        <w:tc>
          <w:tcPr>
            <w:tcW w:w="182" w:type="pct"/>
            <w:tcBorders>
              <w:top w:val="nil"/>
              <w:left w:val="nil"/>
              <w:right w:val="nil"/>
            </w:tcBorders>
            <w:vAlign w:val="bottom"/>
          </w:tcPr>
          <w:p w:rsidR="00244D7A" w:rsidRPr="00045F70" w:rsidRDefault="00244D7A" w:rsidP="0060543C">
            <w:pPr>
              <w:rPr>
                <w:rFonts w:ascii="Times New Roman" w:hAnsi="Times New Roman"/>
                <w:bCs/>
                <w:noProof w:val="0"/>
                <w:lang w:val="en-GB"/>
              </w:rPr>
            </w:pPr>
          </w:p>
        </w:tc>
        <w:tc>
          <w:tcPr>
            <w:tcW w:w="684" w:type="pct"/>
            <w:tcBorders>
              <w:top w:val="nil"/>
              <w:left w:val="nil"/>
              <w:bottom w:val="double" w:sz="4" w:space="0" w:color="auto"/>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18,723,284</w:t>
            </w: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ind w:hanging="126"/>
              <w:jc w:val="left"/>
              <w:rPr>
                <w:rFonts w:ascii="Times New Roman" w:hAnsi="Times New Roman"/>
                <w:noProof w:val="0"/>
                <w:lang w:val="en-GB"/>
              </w:rPr>
            </w:pP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top w:val="double" w:sz="4" w:space="0" w:color="auto"/>
              <w:left w:val="nil"/>
              <w:bottom w:val="nil"/>
              <w:right w:val="nil"/>
            </w:tcBorders>
          </w:tcPr>
          <w:p w:rsidR="00244D7A" w:rsidRPr="00045F70" w:rsidRDefault="00244D7A" w:rsidP="0060543C">
            <w:pPr>
              <w:rPr>
                <w:rFonts w:ascii="Times New Roman" w:hAnsi="Times New Roman"/>
                <w:b/>
                <w:bCs/>
                <w:noProof w:val="0"/>
                <w:lang w:val="en-GB"/>
              </w:rPr>
            </w:pPr>
          </w:p>
        </w:tc>
        <w:tc>
          <w:tcPr>
            <w:tcW w:w="182" w:type="pct"/>
            <w:tcBorders>
              <w:left w:val="nil"/>
              <w:bottom w:val="nil"/>
              <w:right w:val="nil"/>
            </w:tcBorders>
          </w:tcPr>
          <w:p w:rsidR="00244D7A" w:rsidRPr="00045F70" w:rsidRDefault="00244D7A" w:rsidP="0060543C">
            <w:pPr>
              <w:rPr>
                <w:rFonts w:ascii="Times New Roman" w:hAnsi="Times New Roman"/>
                <w:noProof w:val="0"/>
                <w:lang w:val="en-GB"/>
              </w:rPr>
            </w:pPr>
          </w:p>
        </w:tc>
        <w:tc>
          <w:tcPr>
            <w:tcW w:w="684" w:type="pct"/>
            <w:tcBorders>
              <w:top w:val="double" w:sz="4" w:space="0" w:color="auto"/>
              <w:left w:val="nil"/>
              <w:bottom w:val="nil"/>
              <w:right w:val="nil"/>
            </w:tcBorders>
          </w:tcPr>
          <w:p w:rsidR="00244D7A" w:rsidRPr="00045F70" w:rsidRDefault="00244D7A" w:rsidP="0060543C">
            <w:pPr>
              <w:rPr>
                <w:rFonts w:ascii="Times New Roman" w:hAnsi="Times New Roman"/>
                <w:noProof w:val="0"/>
                <w:lang w:val="en-GB"/>
              </w:rPr>
            </w:pP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ind w:hanging="126"/>
              <w:jc w:val="left"/>
              <w:rPr>
                <w:rFonts w:ascii="Times New Roman" w:hAnsi="Times New Roman"/>
                <w:b/>
                <w:noProof w:val="0"/>
                <w:lang w:val="en-GB"/>
              </w:rPr>
            </w:pPr>
            <w:r w:rsidRPr="00045F70">
              <w:rPr>
                <w:rFonts w:ascii="Times New Roman" w:hAnsi="Times New Roman"/>
                <w:b/>
                <w:noProof w:val="0"/>
                <w:lang w:val="en-GB"/>
              </w:rPr>
              <w:t>Equity and liabilities</w:t>
            </w: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top w:val="nil"/>
              <w:left w:val="nil"/>
              <w:bottom w:val="nil"/>
              <w:right w:val="nil"/>
            </w:tcBorders>
          </w:tcPr>
          <w:p w:rsidR="00244D7A" w:rsidRPr="00045F70" w:rsidRDefault="00244D7A" w:rsidP="0060543C">
            <w:pPr>
              <w:rPr>
                <w:rFonts w:ascii="Times New Roman" w:hAnsi="Times New Roman"/>
                <w:b/>
                <w:bCs/>
                <w:noProof w:val="0"/>
                <w:lang w:val="en-GB"/>
              </w:rPr>
            </w:pPr>
          </w:p>
        </w:tc>
        <w:tc>
          <w:tcPr>
            <w:tcW w:w="182" w:type="pct"/>
            <w:tcBorders>
              <w:top w:val="nil"/>
              <w:left w:val="nil"/>
              <w:bottom w:val="nil"/>
              <w:right w:val="nil"/>
            </w:tcBorders>
          </w:tcPr>
          <w:p w:rsidR="00244D7A" w:rsidRPr="00045F70" w:rsidRDefault="00244D7A" w:rsidP="0060543C">
            <w:pPr>
              <w:rPr>
                <w:rFonts w:ascii="Times New Roman" w:hAnsi="Times New Roman"/>
                <w:noProof w:val="0"/>
                <w:lang w:val="en-GB"/>
              </w:rPr>
            </w:pPr>
          </w:p>
        </w:tc>
        <w:tc>
          <w:tcPr>
            <w:tcW w:w="684" w:type="pct"/>
            <w:tcBorders>
              <w:top w:val="nil"/>
              <w:left w:val="nil"/>
              <w:bottom w:val="nil"/>
              <w:right w:val="nil"/>
            </w:tcBorders>
          </w:tcPr>
          <w:p w:rsidR="00244D7A" w:rsidRPr="00045F70" w:rsidRDefault="00244D7A" w:rsidP="0060543C">
            <w:pPr>
              <w:rPr>
                <w:rFonts w:ascii="Times New Roman" w:hAnsi="Times New Roman"/>
                <w:noProof w:val="0"/>
                <w:lang w:val="en-GB"/>
              </w:rPr>
            </w:pP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ind w:hanging="126"/>
              <w:jc w:val="left"/>
              <w:rPr>
                <w:rFonts w:ascii="Times New Roman" w:hAnsi="Times New Roman"/>
                <w:b/>
                <w:noProof w:val="0"/>
                <w:lang w:val="en-GB"/>
              </w:rPr>
            </w:pPr>
            <w:r w:rsidRPr="00045F70">
              <w:rPr>
                <w:rFonts w:ascii="Times New Roman" w:hAnsi="Times New Roman"/>
                <w:b/>
                <w:noProof w:val="0"/>
                <w:lang w:val="en-GB"/>
              </w:rPr>
              <w:t>Equity</w:t>
            </w: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top w:val="nil"/>
              <w:left w:val="nil"/>
              <w:bottom w:val="nil"/>
              <w:right w:val="nil"/>
            </w:tcBorders>
          </w:tcPr>
          <w:p w:rsidR="00244D7A" w:rsidRPr="00045F70" w:rsidRDefault="00244D7A" w:rsidP="0060543C">
            <w:pPr>
              <w:rPr>
                <w:rFonts w:ascii="Times New Roman" w:hAnsi="Times New Roman"/>
                <w:b/>
                <w:bCs/>
                <w:noProof w:val="0"/>
                <w:lang w:val="en-GB"/>
              </w:rPr>
            </w:pPr>
          </w:p>
        </w:tc>
        <w:tc>
          <w:tcPr>
            <w:tcW w:w="182" w:type="pct"/>
            <w:tcBorders>
              <w:top w:val="nil"/>
              <w:left w:val="nil"/>
              <w:bottom w:val="nil"/>
              <w:right w:val="nil"/>
            </w:tcBorders>
          </w:tcPr>
          <w:p w:rsidR="00244D7A" w:rsidRPr="00045F70" w:rsidRDefault="00244D7A" w:rsidP="0060543C">
            <w:pPr>
              <w:rPr>
                <w:rFonts w:ascii="Times New Roman" w:hAnsi="Times New Roman"/>
                <w:noProof w:val="0"/>
                <w:lang w:val="en-GB"/>
              </w:rPr>
            </w:pPr>
          </w:p>
        </w:tc>
        <w:tc>
          <w:tcPr>
            <w:tcW w:w="684" w:type="pct"/>
            <w:tcBorders>
              <w:top w:val="nil"/>
              <w:left w:val="nil"/>
              <w:bottom w:val="nil"/>
              <w:right w:val="nil"/>
            </w:tcBorders>
          </w:tcPr>
          <w:p w:rsidR="00244D7A" w:rsidRPr="00045F70" w:rsidRDefault="00244D7A" w:rsidP="0060543C">
            <w:pPr>
              <w:rPr>
                <w:rFonts w:ascii="Times New Roman" w:hAnsi="Times New Roman"/>
                <w:noProof w:val="0"/>
                <w:lang w:val="en-GB"/>
              </w:rPr>
            </w:pP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ind w:hanging="126"/>
              <w:jc w:val="left"/>
              <w:rPr>
                <w:rFonts w:ascii="Times New Roman" w:hAnsi="Times New Roman"/>
                <w:noProof w:val="0"/>
                <w:lang w:val="en-GB"/>
              </w:rPr>
            </w:pPr>
            <w:r w:rsidRPr="00045F70">
              <w:rPr>
                <w:rFonts w:ascii="Times New Roman" w:hAnsi="Times New Roman"/>
                <w:noProof w:val="0"/>
                <w:lang w:val="en-GB"/>
              </w:rPr>
              <w:t>Issued capital</w:t>
            </w: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r w:rsidRPr="00045F70">
              <w:rPr>
                <w:rFonts w:ascii="Times New Roman" w:hAnsi="Times New Roman"/>
                <w:noProof w:val="0"/>
                <w:lang w:val="en-GB"/>
              </w:rPr>
              <w:t>18</w:t>
            </w:r>
          </w:p>
        </w:tc>
        <w:tc>
          <w:tcPr>
            <w:tcW w:w="676" w:type="pct"/>
            <w:tcBorders>
              <w:top w:val="nil"/>
              <w:left w:val="nil"/>
              <w:bottom w:val="nil"/>
              <w:right w:val="nil"/>
            </w:tcBorders>
            <w:vAlign w:val="bottom"/>
          </w:tcPr>
          <w:p w:rsidR="00244D7A" w:rsidRPr="00045F70" w:rsidRDefault="00244D7A" w:rsidP="0060543C">
            <w:pPr>
              <w:rPr>
                <w:rFonts w:ascii="Times New Roman" w:hAnsi="Times New Roman"/>
                <w:b/>
                <w:bCs/>
                <w:noProof w:val="0"/>
                <w:lang w:val="en-GB"/>
              </w:rPr>
            </w:pPr>
            <w:r w:rsidRPr="00045F70">
              <w:rPr>
                <w:rFonts w:ascii="Times New Roman" w:hAnsi="Times New Roman"/>
                <w:b/>
                <w:bCs/>
                <w:noProof w:val="0"/>
                <w:lang w:val="en-GB"/>
              </w:rPr>
              <w:t>3,540,862</w:t>
            </w:r>
          </w:p>
        </w:tc>
        <w:tc>
          <w:tcPr>
            <w:tcW w:w="182" w:type="pct"/>
            <w:tcBorders>
              <w:top w:val="nil"/>
              <w:left w:val="nil"/>
              <w:bottom w:val="nil"/>
              <w:right w:val="nil"/>
            </w:tcBorders>
            <w:vAlign w:val="bottom"/>
          </w:tcPr>
          <w:p w:rsidR="00244D7A" w:rsidRPr="00045F70" w:rsidRDefault="00244D7A" w:rsidP="0060543C">
            <w:pPr>
              <w:rPr>
                <w:rFonts w:ascii="Times New Roman" w:hAnsi="Times New Roman"/>
                <w:bCs/>
                <w:noProof w:val="0"/>
                <w:lang w:val="en-GB"/>
              </w:rPr>
            </w:pPr>
          </w:p>
        </w:tc>
        <w:tc>
          <w:tcPr>
            <w:tcW w:w="684" w:type="pct"/>
            <w:tcBorders>
              <w:top w:val="nil"/>
              <w:left w:val="nil"/>
              <w:bottom w:val="nil"/>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3,540,862</w:t>
            </w: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ind w:hanging="126"/>
              <w:jc w:val="left"/>
              <w:rPr>
                <w:rFonts w:ascii="Times New Roman" w:hAnsi="Times New Roman"/>
                <w:noProof w:val="0"/>
                <w:lang w:val="en-GB"/>
              </w:rPr>
            </w:pPr>
            <w:r w:rsidRPr="00045F70">
              <w:rPr>
                <w:rFonts w:ascii="Times New Roman" w:hAnsi="Times New Roman"/>
                <w:noProof w:val="0"/>
                <w:lang w:val="en-GB"/>
              </w:rPr>
              <w:t>Legal reserve</w:t>
            </w: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r w:rsidRPr="00045F70">
              <w:rPr>
                <w:rFonts w:ascii="Times New Roman" w:hAnsi="Times New Roman"/>
                <w:noProof w:val="0"/>
                <w:lang w:val="en-GB"/>
              </w:rPr>
              <w:t>19</w:t>
            </w:r>
          </w:p>
        </w:tc>
        <w:tc>
          <w:tcPr>
            <w:tcW w:w="676" w:type="pct"/>
            <w:tcBorders>
              <w:top w:val="nil"/>
              <w:left w:val="nil"/>
              <w:bottom w:val="nil"/>
              <w:right w:val="nil"/>
            </w:tcBorders>
            <w:vAlign w:val="bottom"/>
          </w:tcPr>
          <w:p w:rsidR="00244D7A" w:rsidRPr="00045F70" w:rsidRDefault="00244D7A" w:rsidP="0060543C">
            <w:pPr>
              <w:rPr>
                <w:rFonts w:ascii="Times New Roman" w:hAnsi="Times New Roman"/>
                <w:b/>
                <w:bCs/>
                <w:noProof w:val="0"/>
                <w:lang w:val="en-GB"/>
              </w:rPr>
            </w:pPr>
            <w:r w:rsidRPr="00045F70">
              <w:rPr>
                <w:rFonts w:ascii="Times New Roman" w:hAnsi="Times New Roman"/>
                <w:b/>
                <w:bCs/>
                <w:noProof w:val="0"/>
                <w:lang w:val="en-GB"/>
              </w:rPr>
              <w:t>1,637,375</w:t>
            </w:r>
          </w:p>
        </w:tc>
        <w:tc>
          <w:tcPr>
            <w:tcW w:w="182" w:type="pct"/>
            <w:tcBorders>
              <w:top w:val="nil"/>
              <w:left w:val="nil"/>
              <w:bottom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top w:val="nil"/>
              <w:left w:val="nil"/>
              <w:bottom w:val="nil"/>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1,583,535</w:t>
            </w:r>
          </w:p>
        </w:tc>
      </w:tr>
      <w:tr w:rsidR="00244D7A" w:rsidRPr="00045F70" w:rsidTr="00744892">
        <w:trPr>
          <w:cantSplit/>
          <w:trHeight w:val="24"/>
        </w:trPr>
        <w:tc>
          <w:tcPr>
            <w:tcW w:w="2947" w:type="pct"/>
            <w:tcBorders>
              <w:top w:val="nil"/>
              <w:left w:val="nil"/>
              <w:right w:val="nil"/>
            </w:tcBorders>
          </w:tcPr>
          <w:p w:rsidR="00244D7A" w:rsidRPr="00045F70" w:rsidRDefault="00244D7A" w:rsidP="0060543C">
            <w:pPr>
              <w:ind w:hanging="126"/>
              <w:jc w:val="left"/>
              <w:rPr>
                <w:rFonts w:ascii="Times New Roman" w:hAnsi="Times New Roman"/>
                <w:noProof w:val="0"/>
                <w:lang w:val="en-GB"/>
              </w:rPr>
            </w:pPr>
            <w:r w:rsidRPr="00045F70">
              <w:rPr>
                <w:rFonts w:ascii="Times New Roman" w:hAnsi="Times New Roman"/>
                <w:noProof w:val="0"/>
                <w:lang w:val="en-GB"/>
              </w:rPr>
              <w:t>Other reserves</w:t>
            </w:r>
          </w:p>
        </w:tc>
        <w:tc>
          <w:tcPr>
            <w:tcW w:w="511" w:type="pct"/>
            <w:tcBorders>
              <w:top w:val="nil"/>
              <w:left w:val="nil"/>
              <w:right w:val="nil"/>
            </w:tcBorders>
          </w:tcPr>
          <w:p w:rsidR="00244D7A" w:rsidRPr="00045F70" w:rsidRDefault="00244D7A" w:rsidP="0060543C">
            <w:pPr>
              <w:jc w:val="center"/>
              <w:rPr>
                <w:rFonts w:ascii="Times New Roman" w:hAnsi="Times New Roman"/>
                <w:noProof w:val="0"/>
                <w:lang w:val="en-GB"/>
              </w:rPr>
            </w:pPr>
            <w:r w:rsidRPr="00045F70">
              <w:rPr>
                <w:rFonts w:ascii="Times New Roman" w:hAnsi="Times New Roman"/>
                <w:noProof w:val="0"/>
                <w:lang w:val="en-GB"/>
              </w:rPr>
              <w:t>20</w:t>
            </w:r>
          </w:p>
        </w:tc>
        <w:tc>
          <w:tcPr>
            <w:tcW w:w="676" w:type="pct"/>
            <w:tcBorders>
              <w:top w:val="nil"/>
              <w:left w:val="nil"/>
              <w:right w:val="nil"/>
            </w:tcBorders>
            <w:vAlign w:val="bottom"/>
          </w:tcPr>
          <w:p w:rsidR="00244D7A" w:rsidRPr="00045F70" w:rsidRDefault="00244D7A" w:rsidP="0060543C">
            <w:pPr>
              <w:rPr>
                <w:rFonts w:ascii="Times New Roman" w:hAnsi="Times New Roman"/>
                <w:b/>
                <w:bCs/>
                <w:noProof w:val="0"/>
                <w:lang w:val="en-GB"/>
              </w:rPr>
            </w:pPr>
            <w:r w:rsidRPr="00045F70">
              <w:rPr>
                <w:rFonts w:ascii="Times New Roman" w:hAnsi="Times New Roman"/>
                <w:b/>
                <w:bCs/>
                <w:noProof w:val="0"/>
                <w:lang w:val="en-GB"/>
              </w:rPr>
              <w:t>1,22</w:t>
            </w:r>
            <w:r w:rsidR="00F604E4" w:rsidRPr="00045F70">
              <w:rPr>
                <w:rFonts w:ascii="Times New Roman" w:hAnsi="Times New Roman"/>
                <w:b/>
                <w:bCs/>
                <w:noProof w:val="0"/>
                <w:lang w:val="en-GB"/>
              </w:rPr>
              <w:t>2</w:t>
            </w:r>
            <w:r w:rsidRPr="00045F70">
              <w:rPr>
                <w:rFonts w:ascii="Times New Roman" w:hAnsi="Times New Roman"/>
                <w:b/>
                <w:bCs/>
                <w:noProof w:val="0"/>
                <w:lang w:val="en-GB"/>
              </w:rPr>
              <w:t>,</w:t>
            </w:r>
            <w:r w:rsidR="00F604E4" w:rsidRPr="00045F70">
              <w:rPr>
                <w:rFonts w:ascii="Times New Roman" w:hAnsi="Times New Roman"/>
                <w:b/>
                <w:bCs/>
                <w:noProof w:val="0"/>
                <w:lang w:val="en-GB"/>
              </w:rPr>
              <w:t>941</w:t>
            </w:r>
          </w:p>
        </w:tc>
        <w:tc>
          <w:tcPr>
            <w:tcW w:w="182" w:type="pct"/>
            <w:tcBorders>
              <w:top w:val="nil"/>
              <w:left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top w:val="nil"/>
              <w:left w:val="nil"/>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1,275,975</w:t>
            </w:r>
          </w:p>
        </w:tc>
      </w:tr>
      <w:tr w:rsidR="00244D7A" w:rsidRPr="00045F70" w:rsidTr="00744892">
        <w:trPr>
          <w:cantSplit/>
          <w:trHeight w:val="24"/>
        </w:trPr>
        <w:tc>
          <w:tcPr>
            <w:tcW w:w="2947" w:type="pct"/>
            <w:tcBorders>
              <w:left w:val="nil"/>
              <w:bottom w:val="nil"/>
              <w:right w:val="nil"/>
            </w:tcBorders>
          </w:tcPr>
          <w:p w:rsidR="00244D7A" w:rsidRPr="00045F70" w:rsidRDefault="00244D7A" w:rsidP="0060543C">
            <w:pPr>
              <w:ind w:hanging="126"/>
              <w:jc w:val="left"/>
              <w:rPr>
                <w:rFonts w:ascii="Times New Roman" w:hAnsi="Times New Roman"/>
                <w:noProof w:val="0"/>
                <w:lang w:val="en-GB"/>
              </w:rPr>
            </w:pPr>
            <w:r w:rsidRPr="00045F70">
              <w:rPr>
                <w:rFonts w:ascii="Times New Roman" w:hAnsi="Times New Roman"/>
                <w:noProof w:val="0"/>
                <w:lang w:val="en-GB"/>
              </w:rPr>
              <w:t>Retained earnings</w:t>
            </w:r>
          </w:p>
        </w:tc>
        <w:tc>
          <w:tcPr>
            <w:tcW w:w="511" w:type="pct"/>
            <w:tcBorders>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left w:val="nil"/>
              <w:bottom w:val="single" w:sz="6" w:space="0" w:color="auto"/>
              <w:right w:val="nil"/>
            </w:tcBorders>
            <w:vAlign w:val="bottom"/>
          </w:tcPr>
          <w:p w:rsidR="00244D7A" w:rsidRPr="00045F70" w:rsidRDefault="00244D7A" w:rsidP="0060543C">
            <w:pPr>
              <w:rPr>
                <w:rFonts w:ascii="Times New Roman" w:hAnsi="Times New Roman"/>
                <w:b/>
                <w:bCs/>
                <w:noProof w:val="0"/>
                <w:lang w:val="en-GB"/>
              </w:rPr>
            </w:pPr>
            <w:r w:rsidRPr="00045F70">
              <w:rPr>
                <w:rFonts w:ascii="Times New Roman" w:hAnsi="Times New Roman"/>
                <w:b/>
                <w:bCs/>
                <w:noProof w:val="0"/>
                <w:lang w:val="en-GB"/>
              </w:rPr>
              <w:t>4,674,43</w:t>
            </w:r>
            <w:r w:rsidR="00FC0148" w:rsidRPr="00045F70">
              <w:rPr>
                <w:rFonts w:ascii="Times New Roman" w:hAnsi="Times New Roman"/>
                <w:b/>
                <w:bCs/>
                <w:noProof w:val="0"/>
                <w:lang w:val="en-GB"/>
              </w:rPr>
              <w:t>5</w:t>
            </w:r>
          </w:p>
        </w:tc>
        <w:tc>
          <w:tcPr>
            <w:tcW w:w="182" w:type="pct"/>
            <w:tcBorders>
              <w:left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left w:val="nil"/>
              <w:bottom w:val="single" w:sz="6" w:space="0" w:color="auto"/>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4,497,817</w:t>
            </w:r>
          </w:p>
        </w:tc>
      </w:tr>
      <w:tr w:rsidR="00244D7A" w:rsidRPr="00045F70" w:rsidTr="00744892">
        <w:trPr>
          <w:cantSplit/>
          <w:trHeight w:val="24"/>
        </w:trPr>
        <w:tc>
          <w:tcPr>
            <w:tcW w:w="2947" w:type="pct"/>
            <w:tcBorders>
              <w:left w:val="nil"/>
              <w:bottom w:val="nil"/>
              <w:right w:val="nil"/>
            </w:tcBorders>
          </w:tcPr>
          <w:p w:rsidR="00244D7A" w:rsidRPr="00045F70" w:rsidRDefault="00244D7A" w:rsidP="0060543C">
            <w:pPr>
              <w:ind w:hanging="126"/>
              <w:jc w:val="left"/>
              <w:rPr>
                <w:rFonts w:ascii="Times New Roman" w:hAnsi="Times New Roman"/>
                <w:b/>
                <w:bCs/>
                <w:noProof w:val="0"/>
                <w:lang w:val="en-GB"/>
              </w:rPr>
            </w:pPr>
            <w:r w:rsidRPr="00045F70">
              <w:rPr>
                <w:rFonts w:ascii="Times New Roman" w:hAnsi="Times New Roman"/>
                <w:b/>
                <w:bCs/>
                <w:noProof w:val="0"/>
                <w:lang w:val="en-GB"/>
              </w:rPr>
              <w:t>Equity attributable to equity holders of the parent</w:t>
            </w:r>
          </w:p>
        </w:tc>
        <w:tc>
          <w:tcPr>
            <w:tcW w:w="511" w:type="pct"/>
            <w:tcBorders>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left w:val="nil"/>
              <w:bottom w:val="single" w:sz="4" w:space="0" w:color="auto"/>
              <w:right w:val="nil"/>
            </w:tcBorders>
            <w:vAlign w:val="bottom"/>
          </w:tcPr>
          <w:p w:rsidR="00244D7A" w:rsidRPr="00045F70" w:rsidRDefault="00244D7A" w:rsidP="0060543C">
            <w:pPr>
              <w:rPr>
                <w:rFonts w:ascii="Times New Roman" w:hAnsi="Times New Roman"/>
                <w:b/>
                <w:bCs/>
                <w:noProof w:val="0"/>
                <w:lang w:val="en-GB"/>
              </w:rPr>
            </w:pPr>
            <w:r w:rsidRPr="00045F70">
              <w:rPr>
                <w:rFonts w:ascii="Times New Roman" w:hAnsi="Times New Roman"/>
                <w:b/>
                <w:bCs/>
                <w:noProof w:val="0"/>
                <w:lang w:val="en-GB"/>
              </w:rPr>
              <w:t>11,07</w:t>
            </w:r>
            <w:r w:rsidR="00F604E4" w:rsidRPr="00045F70">
              <w:rPr>
                <w:rFonts w:ascii="Times New Roman" w:hAnsi="Times New Roman"/>
                <w:b/>
                <w:bCs/>
                <w:noProof w:val="0"/>
                <w:lang w:val="en-GB"/>
              </w:rPr>
              <w:t>5</w:t>
            </w:r>
            <w:r w:rsidRPr="00045F70">
              <w:rPr>
                <w:rFonts w:ascii="Times New Roman" w:hAnsi="Times New Roman"/>
                <w:b/>
                <w:bCs/>
                <w:noProof w:val="0"/>
                <w:lang w:val="en-GB"/>
              </w:rPr>
              <w:t>,</w:t>
            </w:r>
            <w:r w:rsidR="00F604E4" w:rsidRPr="00045F70">
              <w:rPr>
                <w:rFonts w:ascii="Times New Roman" w:hAnsi="Times New Roman"/>
                <w:b/>
                <w:bCs/>
                <w:noProof w:val="0"/>
                <w:lang w:val="en-GB"/>
              </w:rPr>
              <w:t>61</w:t>
            </w:r>
            <w:r w:rsidR="00FC0148" w:rsidRPr="00045F70">
              <w:rPr>
                <w:rFonts w:ascii="Times New Roman" w:hAnsi="Times New Roman"/>
                <w:b/>
                <w:bCs/>
                <w:noProof w:val="0"/>
                <w:lang w:val="en-GB"/>
              </w:rPr>
              <w:t>3</w:t>
            </w:r>
          </w:p>
        </w:tc>
        <w:tc>
          <w:tcPr>
            <w:tcW w:w="182" w:type="pct"/>
            <w:tcBorders>
              <w:left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left w:val="nil"/>
              <w:bottom w:val="single" w:sz="4" w:space="0" w:color="auto"/>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10,898,189</w:t>
            </w: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ind w:hanging="126"/>
              <w:jc w:val="left"/>
              <w:rPr>
                <w:rFonts w:ascii="Times New Roman" w:hAnsi="Times New Roman"/>
                <w:noProof w:val="0"/>
                <w:lang w:val="en-GB"/>
              </w:rPr>
            </w:pP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top w:val="single" w:sz="4" w:space="0" w:color="auto"/>
              <w:left w:val="nil"/>
              <w:right w:val="nil"/>
            </w:tcBorders>
            <w:vAlign w:val="bottom"/>
          </w:tcPr>
          <w:p w:rsidR="00244D7A" w:rsidRPr="00045F70" w:rsidRDefault="00244D7A" w:rsidP="0060543C">
            <w:pPr>
              <w:rPr>
                <w:rFonts w:ascii="Times New Roman" w:hAnsi="Times New Roman"/>
                <w:b/>
                <w:bCs/>
                <w:noProof w:val="0"/>
                <w:lang w:val="en-GB"/>
              </w:rPr>
            </w:pPr>
          </w:p>
        </w:tc>
        <w:tc>
          <w:tcPr>
            <w:tcW w:w="182" w:type="pct"/>
            <w:tcBorders>
              <w:top w:val="nil"/>
              <w:left w:val="nil"/>
              <w:right w:val="nil"/>
            </w:tcBorders>
            <w:vAlign w:val="bottom"/>
          </w:tcPr>
          <w:p w:rsidR="00244D7A" w:rsidRPr="00045F70" w:rsidRDefault="00244D7A" w:rsidP="0060543C">
            <w:pPr>
              <w:rPr>
                <w:rFonts w:ascii="Times New Roman" w:hAnsi="Times New Roman"/>
                <w:bCs/>
                <w:noProof w:val="0"/>
                <w:lang w:val="en-GB"/>
              </w:rPr>
            </w:pPr>
          </w:p>
        </w:tc>
        <w:tc>
          <w:tcPr>
            <w:tcW w:w="684" w:type="pct"/>
            <w:tcBorders>
              <w:top w:val="single" w:sz="4" w:space="0" w:color="auto"/>
              <w:left w:val="nil"/>
              <w:right w:val="nil"/>
            </w:tcBorders>
            <w:vAlign w:val="bottom"/>
          </w:tcPr>
          <w:p w:rsidR="00244D7A" w:rsidRPr="00045F70" w:rsidRDefault="00244D7A" w:rsidP="0060543C">
            <w:pPr>
              <w:rPr>
                <w:rFonts w:ascii="Times New Roman" w:hAnsi="Times New Roman"/>
                <w:noProof w:val="0"/>
                <w:lang w:val="en-GB"/>
              </w:rPr>
            </w:pP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ind w:hanging="126"/>
              <w:jc w:val="left"/>
              <w:rPr>
                <w:rFonts w:ascii="Times New Roman" w:hAnsi="Times New Roman"/>
                <w:bCs/>
                <w:noProof w:val="0"/>
                <w:lang w:val="en-GB"/>
              </w:rPr>
            </w:pPr>
            <w:r w:rsidRPr="00045F70">
              <w:rPr>
                <w:rFonts w:ascii="Times New Roman" w:hAnsi="Times New Roman"/>
                <w:bCs/>
                <w:noProof w:val="0"/>
                <w:lang w:val="en-GB"/>
              </w:rPr>
              <w:t>Non-controlling interests</w:t>
            </w: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left w:val="nil"/>
              <w:bottom w:val="single" w:sz="4" w:space="0" w:color="auto"/>
              <w:right w:val="nil"/>
            </w:tcBorders>
            <w:vAlign w:val="bottom"/>
          </w:tcPr>
          <w:p w:rsidR="00244D7A" w:rsidRPr="00045F70" w:rsidRDefault="00244D7A" w:rsidP="0060543C">
            <w:pPr>
              <w:rPr>
                <w:rFonts w:ascii="Times New Roman" w:hAnsi="Times New Roman"/>
                <w:b/>
                <w:bCs/>
                <w:noProof w:val="0"/>
                <w:lang w:val="en-GB"/>
              </w:rPr>
            </w:pPr>
            <w:r w:rsidRPr="00045F70">
              <w:rPr>
                <w:rFonts w:ascii="Times New Roman" w:hAnsi="Times New Roman"/>
                <w:b/>
                <w:bCs/>
                <w:noProof w:val="0"/>
                <w:lang w:val="en-GB"/>
              </w:rPr>
              <w:t>460,007</w:t>
            </w:r>
          </w:p>
        </w:tc>
        <w:tc>
          <w:tcPr>
            <w:tcW w:w="182" w:type="pct"/>
            <w:tcBorders>
              <w:left w:val="nil"/>
              <w:right w:val="nil"/>
            </w:tcBorders>
            <w:vAlign w:val="bottom"/>
          </w:tcPr>
          <w:p w:rsidR="00244D7A" w:rsidRPr="00045F70" w:rsidRDefault="00244D7A" w:rsidP="0060543C">
            <w:pPr>
              <w:rPr>
                <w:rFonts w:ascii="Times New Roman" w:hAnsi="Times New Roman"/>
                <w:bCs/>
                <w:noProof w:val="0"/>
                <w:lang w:val="en-GB"/>
              </w:rPr>
            </w:pPr>
          </w:p>
        </w:tc>
        <w:tc>
          <w:tcPr>
            <w:tcW w:w="684" w:type="pct"/>
            <w:tcBorders>
              <w:left w:val="nil"/>
              <w:bottom w:val="single" w:sz="4" w:space="0" w:color="auto"/>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411,632</w:t>
            </w:r>
          </w:p>
        </w:tc>
      </w:tr>
      <w:tr w:rsidR="00244D7A" w:rsidRPr="00045F70" w:rsidTr="00744892">
        <w:trPr>
          <w:cantSplit/>
          <w:trHeight w:val="24"/>
        </w:trPr>
        <w:tc>
          <w:tcPr>
            <w:tcW w:w="2947" w:type="pct"/>
            <w:tcBorders>
              <w:top w:val="nil"/>
              <w:left w:val="nil"/>
              <w:right w:val="nil"/>
            </w:tcBorders>
          </w:tcPr>
          <w:p w:rsidR="00244D7A" w:rsidRPr="00045F70" w:rsidRDefault="00244D7A" w:rsidP="0060543C">
            <w:pPr>
              <w:ind w:hanging="126"/>
              <w:jc w:val="left"/>
              <w:rPr>
                <w:rFonts w:ascii="Times New Roman" w:hAnsi="Times New Roman"/>
                <w:b/>
                <w:noProof w:val="0"/>
                <w:lang w:val="en-GB"/>
              </w:rPr>
            </w:pPr>
          </w:p>
        </w:tc>
        <w:tc>
          <w:tcPr>
            <w:tcW w:w="511" w:type="pct"/>
            <w:tcBorders>
              <w:top w:val="nil"/>
              <w:left w:val="nil"/>
              <w:right w:val="nil"/>
            </w:tcBorders>
          </w:tcPr>
          <w:p w:rsidR="00244D7A" w:rsidRPr="00045F70" w:rsidRDefault="00244D7A" w:rsidP="0060543C">
            <w:pPr>
              <w:jc w:val="center"/>
              <w:rPr>
                <w:rFonts w:ascii="Times New Roman" w:hAnsi="Times New Roman"/>
                <w:noProof w:val="0"/>
                <w:lang w:val="en-GB"/>
              </w:rPr>
            </w:pPr>
          </w:p>
        </w:tc>
        <w:tc>
          <w:tcPr>
            <w:tcW w:w="676" w:type="pct"/>
            <w:tcBorders>
              <w:top w:val="nil"/>
              <w:left w:val="nil"/>
              <w:right w:val="nil"/>
            </w:tcBorders>
            <w:vAlign w:val="bottom"/>
          </w:tcPr>
          <w:p w:rsidR="00244D7A" w:rsidRPr="00045F70" w:rsidRDefault="00244D7A" w:rsidP="0060543C">
            <w:pPr>
              <w:rPr>
                <w:rFonts w:ascii="Times New Roman" w:hAnsi="Times New Roman"/>
                <w:b/>
                <w:bCs/>
                <w:noProof w:val="0"/>
                <w:lang w:val="en-GB"/>
              </w:rPr>
            </w:pPr>
          </w:p>
        </w:tc>
        <w:tc>
          <w:tcPr>
            <w:tcW w:w="182" w:type="pct"/>
            <w:tcBorders>
              <w:top w:val="nil"/>
              <w:left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top w:val="nil"/>
              <w:left w:val="nil"/>
              <w:right w:val="nil"/>
            </w:tcBorders>
            <w:vAlign w:val="bottom"/>
          </w:tcPr>
          <w:p w:rsidR="00244D7A" w:rsidRPr="00045F70" w:rsidRDefault="00244D7A" w:rsidP="0060543C">
            <w:pPr>
              <w:rPr>
                <w:rFonts w:ascii="Times New Roman" w:hAnsi="Times New Roman"/>
                <w:noProof w:val="0"/>
                <w:lang w:val="en-GB"/>
              </w:rPr>
            </w:pPr>
          </w:p>
        </w:tc>
      </w:tr>
      <w:tr w:rsidR="00244D7A" w:rsidRPr="00045F70" w:rsidTr="00744892">
        <w:trPr>
          <w:cantSplit/>
          <w:trHeight w:val="24"/>
        </w:trPr>
        <w:tc>
          <w:tcPr>
            <w:tcW w:w="2947" w:type="pct"/>
            <w:tcBorders>
              <w:left w:val="nil"/>
              <w:bottom w:val="nil"/>
              <w:right w:val="nil"/>
            </w:tcBorders>
          </w:tcPr>
          <w:p w:rsidR="00244D7A" w:rsidRPr="00045F70" w:rsidRDefault="00244D7A" w:rsidP="0060543C">
            <w:pPr>
              <w:ind w:hanging="126"/>
              <w:jc w:val="left"/>
              <w:rPr>
                <w:rFonts w:ascii="Times New Roman" w:hAnsi="Times New Roman"/>
                <w:b/>
                <w:noProof w:val="0"/>
                <w:lang w:val="en-GB"/>
              </w:rPr>
            </w:pPr>
            <w:r w:rsidRPr="00045F70">
              <w:rPr>
                <w:rFonts w:ascii="Times New Roman" w:hAnsi="Times New Roman"/>
                <w:b/>
                <w:noProof w:val="0"/>
                <w:lang w:val="en-GB"/>
              </w:rPr>
              <w:t>Total equity</w:t>
            </w:r>
          </w:p>
        </w:tc>
        <w:tc>
          <w:tcPr>
            <w:tcW w:w="511" w:type="pct"/>
            <w:tcBorders>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left w:val="nil"/>
              <w:bottom w:val="single" w:sz="4" w:space="0" w:color="auto"/>
              <w:right w:val="nil"/>
            </w:tcBorders>
            <w:vAlign w:val="bottom"/>
          </w:tcPr>
          <w:p w:rsidR="00244D7A" w:rsidRPr="00045F70" w:rsidRDefault="00F604E4" w:rsidP="0060543C">
            <w:pPr>
              <w:rPr>
                <w:rFonts w:ascii="Times New Roman" w:hAnsi="Times New Roman"/>
                <w:b/>
                <w:bCs/>
                <w:noProof w:val="0"/>
                <w:lang w:val="en-GB"/>
              </w:rPr>
            </w:pPr>
            <w:r w:rsidRPr="00045F70">
              <w:rPr>
                <w:rFonts w:ascii="Times New Roman" w:hAnsi="Times New Roman"/>
                <w:b/>
                <w:bCs/>
                <w:noProof w:val="0"/>
                <w:lang w:val="en-GB"/>
              </w:rPr>
              <w:t>11,535,62</w:t>
            </w:r>
            <w:r w:rsidR="00FC0148" w:rsidRPr="00045F70">
              <w:rPr>
                <w:rFonts w:ascii="Times New Roman" w:hAnsi="Times New Roman"/>
                <w:b/>
                <w:bCs/>
                <w:noProof w:val="0"/>
                <w:lang w:val="en-GB"/>
              </w:rPr>
              <w:t>0</w:t>
            </w:r>
          </w:p>
        </w:tc>
        <w:tc>
          <w:tcPr>
            <w:tcW w:w="182" w:type="pct"/>
            <w:tcBorders>
              <w:left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left w:val="nil"/>
              <w:bottom w:val="single" w:sz="4" w:space="0" w:color="auto"/>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11,309,821</w:t>
            </w: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ind w:hanging="126"/>
              <w:jc w:val="left"/>
              <w:rPr>
                <w:rFonts w:ascii="Times New Roman" w:hAnsi="Times New Roman"/>
                <w:b/>
                <w:noProof w:val="0"/>
                <w:lang w:val="en-GB"/>
              </w:rPr>
            </w:pP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top w:val="single" w:sz="4" w:space="0" w:color="auto"/>
              <w:left w:val="nil"/>
              <w:right w:val="nil"/>
            </w:tcBorders>
            <w:vAlign w:val="bottom"/>
          </w:tcPr>
          <w:p w:rsidR="00244D7A" w:rsidRPr="00045F70" w:rsidRDefault="00244D7A" w:rsidP="0060543C">
            <w:pPr>
              <w:rPr>
                <w:rFonts w:ascii="Times New Roman" w:hAnsi="Times New Roman"/>
                <w:b/>
                <w:bCs/>
                <w:noProof w:val="0"/>
                <w:lang w:val="en-GB"/>
              </w:rPr>
            </w:pPr>
          </w:p>
        </w:tc>
        <w:tc>
          <w:tcPr>
            <w:tcW w:w="182" w:type="pct"/>
            <w:tcBorders>
              <w:left w:val="nil"/>
              <w:right w:val="nil"/>
            </w:tcBorders>
            <w:vAlign w:val="bottom"/>
          </w:tcPr>
          <w:p w:rsidR="00244D7A" w:rsidRPr="00045F70" w:rsidRDefault="00244D7A" w:rsidP="0060543C">
            <w:pPr>
              <w:rPr>
                <w:rFonts w:ascii="Times New Roman" w:hAnsi="Times New Roman"/>
                <w:bCs/>
                <w:noProof w:val="0"/>
                <w:lang w:val="en-GB"/>
              </w:rPr>
            </w:pPr>
          </w:p>
        </w:tc>
        <w:tc>
          <w:tcPr>
            <w:tcW w:w="684" w:type="pct"/>
            <w:tcBorders>
              <w:top w:val="single" w:sz="4" w:space="0" w:color="auto"/>
              <w:left w:val="nil"/>
              <w:right w:val="nil"/>
            </w:tcBorders>
            <w:vAlign w:val="bottom"/>
          </w:tcPr>
          <w:p w:rsidR="00244D7A" w:rsidRPr="00045F70" w:rsidRDefault="00244D7A" w:rsidP="0060543C">
            <w:pPr>
              <w:rPr>
                <w:rFonts w:ascii="Times New Roman" w:hAnsi="Times New Roman"/>
                <w:bCs/>
                <w:noProof w:val="0"/>
                <w:lang w:val="en-GB"/>
              </w:rPr>
            </w:pPr>
          </w:p>
        </w:tc>
      </w:tr>
      <w:tr w:rsidR="00244D7A" w:rsidRPr="00045F70" w:rsidTr="00744892">
        <w:trPr>
          <w:cantSplit/>
          <w:trHeight w:val="24"/>
        </w:trPr>
        <w:tc>
          <w:tcPr>
            <w:tcW w:w="2947" w:type="pct"/>
            <w:tcBorders>
              <w:top w:val="nil"/>
              <w:left w:val="nil"/>
              <w:right w:val="nil"/>
            </w:tcBorders>
          </w:tcPr>
          <w:p w:rsidR="00244D7A" w:rsidRPr="00045F70" w:rsidRDefault="00244D7A" w:rsidP="0060543C">
            <w:pPr>
              <w:ind w:hanging="126"/>
              <w:jc w:val="left"/>
              <w:rPr>
                <w:rFonts w:ascii="Times New Roman" w:hAnsi="Times New Roman"/>
                <w:b/>
                <w:noProof w:val="0"/>
                <w:lang w:val="en-GB"/>
              </w:rPr>
            </w:pPr>
            <w:r w:rsidRPr="00045F70">
              <w:rPr>
                <w:rFonts w:ascii="Times New Roman" w:hAnsi="Times New Roman"/>
                <w:b/>
                <w:noProof w:val="0"/>
                <w:lang w:val="en-GB"/>
              </w:rPr>
              <w:t>Liabilities</w:t>
            </w:r>
          </w:p>
        </w:tc>
        <w:tc>
          <w:tcPr>
            <w:tcW w:w="511" w:type="pct"/>
            <w:tcBorders>
              <w:top w:val="nil"/>
              <w:left w:val="nil"/>
              <w:right w:val="nil"/>
            </w:tcBorders>
          </w:tcPr>
          <w:p w:rsidR="00244D7A" w:rsidRPr="00045F70" w:rsidRDefault="00244D7A" w:rsidP="0060543C">
            <w:pPr>
              <w:jc w:val="left"/>
              <w:rPr>
                <w:rFonts w:ascii="Times New Roman" w:hAnsi="Times New Roman"/>
                <w:b/>
                <w:noProof w:val="0"/>
                <w:lang w:val="en-GB"/>
              </w:rPr>
            </w:pPr>
          </w:p>
        </w:tc>
        <w:tc>
          <w:tcPr>
            <w:tcW w:w="676" w:type="pct"/>
            <w:tcBorders>
              <w:top w:val="nil"/>
              <w:left w:val="nil"/>
              <w:right w:val="nil"/>
            </w:tcBorders>
            <w:vAlign w:val="bottom"/>
          </w:tcPr>
          <w:p w:rsidR="00244D7A" w:rsidRPr="00045F70" w:rsidRDefault="00244D7A" w:rsidP="0060543C">
            <w:pPr>
              <w:rPr>
                <w:rFonts w:ascii="Times New Roman" w:hAnsi="Times New Roman"/>
                <w:b/>
                <w:bCs/>
                <w:noProof w:val="0"/>
                <w:lang w:val="en-GB"/>
              </w:rPr>
            </w:pPr>
          </w:p>
        </w:tc>
        <w:tc>
          <w:tcPr>
            <w:tcW w:w="182" w:type="pct"/>
            <w:tcBorders>
              <w:top w:val="nil"/>
              <w:left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top w:val="nil"/>
              <w:left w:val="nil"/>
              <w:right w:val="nil"/>
            </w:tcBorders>
            <w:vAlign w:val="bottom"/>
          </w:tcPr>
          <w:p w:rsidR="00244D7A" w:rsidRPr="00045F70" w:rsidRDefault="00244D7A" w:rsidP="0060543C">
            <w:pPr>
              <w:rPr>
                <w:rFonts w:ascii="Times New Roman" w:hAnsi="Times New Roman"/>
                <w:bCs/>
                <w:noProof w:val="0"/>
                <w:lang w:val="en-GB"/>
              </w:rPr>
            </w:pPr>
          </w:p>
        </w:tc>
      </w:tr>
      <w:tr w:rsidR="00244D7A" w:rsidRPr="00045F70" w:rsidTr="00744892">
        <w:trPr>
          <w:cantSplit/>
          <w:trHeight w:val="24"/>
        </w:trPr>
        <w:tc>
          <w:tcPr>
            <w:tcW w:w="2947" w:type="pct"/>
            <w:tcBorders>
              <w:top w:val="nil"/>
              <w:left w:val="nil"/>
              <w:right w:val="nil"/>
            </w:tcBorders>
          </w:tcPr>
          <w:p w:rsidR="00244D7A" w:rsidRPr="00045F70" w:rsidRDefault="00244D7A" w:rsidP="0060543C">
            <w:pPr>
              <w:ind w:hanging="126"/>
              <w:jc w:val="left"/>
              <w:rPr>
                <w:rFonts w:ascii="Times New Roman" w:hAnsi="Times New Roman"/>
                <w:b/>
                <w:noProof w:val="0"/>
                <w:lang w:val="en-GB"/>
              </w:rPr>
            </w:pPr>
            <w:r w:rsidRPr="00045F70">
              <w:rPr>
                <w:rFonts w:ascii="Times New Roman" w:hAnsi="Times New Roman"/>
                <w:b/>
                <w:noProof w:val="0"/>
                <w:lang w:val="en-GB"/>
              </w:rPr>
              <w:t>Non-current liabilities</w:t>
            </w:r>
          </w:p>
        </w:tc>
        <w:tc>
          <w:tcPr>
            <w:tcW w:w="511" w:type="pct"/>
            <w:tcBorders>
              <w:top w:val="nil"/>
              <w:left w:val="nil"/>
              <w:right w:val="nil"/>
            </w:tcBorders>
          </w:tcPr>
          <w:p w:rsidR="00244D7A" w:rsidRPr="00045F70" w:rsidRDefault="00244D7A" w:rsidP="0060543C">
            <w:pPr>
              <w:jc w:val="left"/>
              <w:rPr>
                <w:rFonts w:ascii="Times New Roman" w:hAnsi="Times New Roman"/>
                <w:b/>
                <w:noProof w:val="0"/>
                <w:lang w:val="en-GB"/>
              </w:rPr>
            </w:pPr>
          </w:p>
        </w:tc>
        <w:tc>
          <w:tcPr>
            <w:tcW w:w="676" w:type="pct"/>
            <w:tcBorders>
              <w:top w:val="nil"/>
              <w:left w:val="nil"/>
              <w:right w:val="nil"/>
            </w:tcBorders>
            <w:vAlign w:val="bottom"/>
          </w:tcPr>
          <w:p w:rsidR="00244D7A" w:rsidRPr="00045F70" w:rsidRDefault="00244D7A" w:rsidP="0060543C">
            <w:pPr>
              <w:rPr>
                <w:rFonts w:ascii="Times New Roman" w:hAnsi="Times New Roman"/>
                <w:b/>
                <w:bCs/>
                <w:noProof w:val="0"/>
                <w:lang w:val="en-GB"/>
              </w:rPr>
            </w:pPr>
          </w:p>
        </w:tc>
        <w:tc>
          <w:tcPr>
            <w:tcW w:w="182" w:type="pct"/>
            <w:tcBorders>
              <w:top w:val="nil"/>
              <w:left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top w:val="nil"/>
              <w:left w:val="nil"/>
              <w:right w:val="nil"/>
            </w:tcBorders>
            <w:vAlign w:val="bottom"/>
          </w:tcPr>
          <w:p w:rsidR="00244D7A" w:rsidRPr="00045F70" w:rsidRDefault="00244D7A" w:rsidP="0060543C">
            <w:pPr>
              <w:rPr>
                <w:rFonts w:ascii="Times New Roman" w:hAnsi="Times New Roman"/>
                <w:bCs/>
                <w:noProof w:val="0"/>
                <w:lang w:val="en-GB"/>
              </w:rPr>
            </w:pPr>
          </w:p>
        </w:tc>
      </w:tr>
      <w:tr w:rsidR="00244D7A" w:rsidRPr="00045F70" w:rsidTr="00744892">
        <w:trPr>
          <w:cantSplit/>
          <w:trHeight w:val="24"/>
        </w:trPr>
        <w:tc>
          <w:tcPr>
            <w:tcW w:w="2947" w:type="pct"/>
            <w:tcBorders>
              <w:top w:val="nil"/>
              <w:left w:val="nil"/>
              <w:right w:val="nil"/>
            </w:tcBorders>
          </w:tcPr>
          <w:p w:rsidR="00244D7A" w:rsidRPr="00045F70" w:rsidRDefault="00244D7A" w:rsidP="0060543C">
            <w:pPr>
              <w:ind w:hanging="126"/>
              <w:jc w:val="left"/>
              <w:rPr>
                <w:rFonts w:ascii="Times New Roman" w:hAnsi="Times New Roman"/>
                <w:noProof w:val="0"/>
                <w:lang w:val="en-GB"/>
              </w:rPr>
            </w:pPr>
            <w:r w:rsidRPr="00045F70">
              <w:rPr>
                <w:rFonts w:ascii="Times New Roman" w:hAnsi="Times New Roman"/>
                <w:noProof w:val="0"/>
                <w:lang w:val="en-GB"/>
              </w:rPr>
              <w:t>Interest-bearing loans and borrowings</w:t>
            </w:r>
          </w:p>
        </w:tc>
        <w:tc>
          <w:tcPr>
            <w:tcW w:w="511" w:type="pct"/>
            <w:tcBorders>
              <w:top w:val="nil"/>
              <w:left w:val="nil"/>
              <w:right w:val="nil"/>
            </w:tcBorders>
          </w:tcPr>
          <w:p w:rsidR="00244D7A" w:rsidRPr="00045F70" w:rsidRDefault="00244D7A" w:rsidP="0060543C">
            <w:pPr>
              <w:jc w:val="center"/>
              <w:rPr>
                <w:rFonts w:ascii="Times New Roman" w:hAnsi="Times New Roman"/>
                <w:noProof w:val="0"/>
                <w:lang w:val="en-GB"/>
              </w:rPr>
            </w:pPr>
            <w:r w:rsidRPr="00045F70">
              <w:rPr>
                <w:rFonts w:ascii="Times New Roman" w:hAnsi="Times New Roman"/>
                <w:noProof w:val="0"/>
                <w:lang w:val="en-GB"/>
              </w:rPr>
              <w:t>23</w:t>
            </w:r>
          </w:p>
        </w:tc>
        <w:tc>
          <w:tcPr>
            <w:tcW w:w="676" w:type="pct"/>
            <w:tcBorders>
              <w:top w:val="nil"/>
              <w:left w:val="nil"/>
              <w:right w:val="nil"/>
            </w:tcBorders>
            <w:vAlign w:val="bottom"/>
          </w:tcPr>
          <w:p w:rsidR="00244D7A" w:rsidRPr="00045F70" w:rsidRDefault="00F12678" w:rsidP="0060543C">
            <w:pPr>
              <w:rPr>
                <w:rFonts w:ascii="Times New Roman" w:hAnsi="Times New Roman"/>
                <w:b/>
                <w:bCs/>
                <w:noProof w:val="0"/>
                <w:lang w:val="en-GB"/>
              </w:rPr>
            </w:pPr>
            <w:r w:rsidRPr="00045F70">
              <w:rPr>
                <w:rFonts w:ascii="Times New Roman" w:hAnsi="Times New Roman"/>
                <w:b/>
                <w:bCs/>
                <w:noProof w:val="0"/>
                <w:lang w:val="en-GB"/>
              </w:rPr>
              <w:t>3,616,373</w:t>
            </w:r>
          </w:p>
        </w:tc>
        <w:tc>
          <w:tcPr>
            <w:tcW w:w="182" w:type="pct"/>
            <w:tcBorders>
              <w:top w:val="nil"/>
              <w:left w:val="nil"/>
              <w:right w:val="nil"/>
            </w:tcBorders>
            <w:vAlign w:val="bottom"/>
          </w:tcPr>
          <w:p w:rsidR="00244D7A" w:rsidRPr="00045F70" w:rsidRDefault="00244D7A" w:rsidP="0060543C">
            <w:pPr>
              <w:rPr>
                <w:rFonts w:ascii="Times New Roman" w:hAnsi="Times New Roman"/>
                <w:bCs/>
                <w:noProof w:val="0"/>
                <w:lang w:val="en-GB"/>
              </w:rPr>
            </w:pPr>
          </w:p>
        </w:tc>
        <w:tc>
          <w:tcPr>
            <w:tcW w:w="684" w:type="pct"/>
            <w:tcBorders>
              <w:top w:val="nil"/>
              <w:left w:val="nil"/>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3,272,796</w:t>
            </w:r>
          </w:p>
        </w:tc>
      </w:tr>
      <w:tr w:rsidR="00244D7A" w:rsidRPr="00045F70" w:rsidTr="00744892">
        <w:trPr>
          <w:cantSplit/>
          <w:trHeight w:val="24"/>
        </w:trPr>
        <w:tc>
          <w:tcPr>
            <w:tcW w:w="2947" w:type="pct"/>
            <w:tcBorders>
              <w:top w:val="nil"/>
              <w:left w:val="nil"/>
              <w:right w:val="nil"/>
            </w:tcBorders>
          </w:tcPr>
          <w:p w:rsidR="00244D7A" w:rsidRPr="00045F70" w:rsidRDefault="00244D7A" w:rsidP="0060543C">
            <w:pPr>
              <w:ind w:hanging="126"/>
              <w:jc w:val="left"/>
              <w:rPr>
                <w:rFonts w:ascii="Times New Roman" w:hAnsi="Times New Roman"/>
                <w:noProof w:val="0"/>
                <w:lang w:val="en-GB"/>
              </w:rPr>
            </w:pPr>
            <w:r w:rsidRPr="00045F70">
              <w:rPr>
                <w:rFonts w:ascii="Times New Roman" w:hAnsi="Times New Roman"/>
                <w:noProof w:val="0"/>
                <w:lang w:val="en-GB"/>
              </w:rPr>
              <w:t>Retention payable</w:t>
            </w:r>
          </w:p>
        </w:tc>
        <w:tc>
          <w:tcPr>
            <w:tcW w:w="511" w:type="pct"/>
            <w:tcBorders>
              <w:top w:val="nil"/>
              <w:left w:val="nil"/>
              <w:right w:val="nil"/>
            </w:tcBorders>
          </w:tcPr>
          <w:p w:rsidR="00244D7A" w:rsidRPr="00045F70" w:rsidRDefault="00244D7A" w:rsidP="0060543C">
            <w:pPr>
              <w:jc w:val="center"/>
              <w:rPr>
                <w:rFonts w:ascii="Times New Roman" w:hAnsi="Times New Roman"/>
                <w:noProof w:val="0"/>
                <w:lang w:val="en-GB"/>
              </w:rPr>
            </w:pPr>
            <w:r w:rsidRPr="00045F70">
              <w:rPr>
                <w:rFonts w:ascii="Times New Roman" w:hAnsi="Times New Roman"/>
                <w:noProof w:val="0"/>
                <w:lang w:val="en-GB"/>
              </w:rPr>
              <w:t>24</w:t>
            </w:r>
          </w:p>
        </w:tc>
        <w:tc>
          <w:tcPr>
            <w:tcW w:w="676" w:type="pct"/>
            <w:tcBorders>
              <w:top w:val="nil"/>
              <w:left w:val="nil"/>
              <w:right w:val="nil"/>
            </w:tcBorders>
            <w:vAlign w:val="bottom"/>
          </w:tcPr>
          <w:p w:rsidR="00244D7A" w:rsidRPr="00045F70" w:rsidRDefault="00244D7A"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11,551</w:t>
            </w:r>
          </w:p>
        </w:tc>
        <w:tc>
          <w:tcPr>
            <w:tcW w:w="182" w:type="pct"/>
            <w:tcBorders>
              <w:top w:val="nil"/>
              <w:left w:val="nil"/>
              <w:right w:val="nil"/>
            </w:tcBorders>
            <w:vAlign w:val="bottom"/>
          </w:tcPr>
          <w:p w:rsidR="00244D7A" w:rsidRPr="00045F70" w:rsidRDefault="00244D7A" w:rsidP="0060543C">
            <w:pPr>
              <w:rPr>
                <w:rFonts w:ascii="Times New Roman" w:hAnsi="Times New Roman"/>
                <w:bCs/>
                <w:noProof w:val="0"/>
                <w:lang w:val="en-GB"/>
              </w:rPr>
            </w:pPr>
          </w:p>
        </w:tc>
        <w:tc>
          <w:tcPr>
            <w:tcW w:w="684" w:type="pct"/>
            <w:tcBorders>
              <w:top w:val="nil"/>
              <w:left w:val="nil"/>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spacing w:val="-2"/>
                <w:lang w:val="en-GB"/>
              </w:rPr>
              <w:t>17,545</w:t>
            </w:r>
          </w:p>
        </w:tc>
      </w:tr>
      <w:tr w:rsidR="00244D7A" w:rsidRPr="00045F70" w:rsidTr="00744892">
        <w:trPr>
          <w:cantSplit/>
          <w:trHeight w:val="24"/>
        </w:trPr>
        <w:tc>
          <w:tcPr>
            <w:tcW w:w="2947" w:type="pct"/>
            <w:tcBorders>
              <w:top w:val="nil"/>
              <w:left w:val="nil"/>
              <w:right w:val="nil"/>
            </w:tcBorders>
          </w:tcPr>
          <w:p w:rsidR="00244D7A" w:rsidRPr="00045F70" w:rsidRDefault="00244D7A" w:rsidP="0060543C">
            <w:pPr>
              <w:ind w:hanging="126"/>
              <w:jc w:val="left"/>
              <w:rPr>
                <w:rFonts w:ascii="Times New Roman" w:hAnsi="Times New Roman"/>
                <w:noProof w:val="0"/>
                <w:lang w:val="en-GB"/>
              </w:rPr>
            </w:pPr>
            <w:r w:rsidRPr="00045F70">
              <w:rPr>
                <w:rFonts w:ascii="Times New Roman" w:hAnsi="Times New Roman"/>
                <w:noProof w:val="0"/>
                <w:lang w:val="en-GB"/>
              </w:rPr>
              <w:t>Accounts and other payables – long term</w:t>
            </w:r>
          </w:p>
        </w:tc>
        <w:tc>
          <w:tcPr>
            <w:tcW w:w="511" w:type="pct"/>
            <w:tcBorders>
              <w:top w:val="nil"/>
              <w:left w:val="nil"/>
              <w:right w:val="nil"/>
            </w:tcBorders>
          </w:tcPr>
          <w:p w:rsidR="00244D7A" w:rsidRPr="00045F70" w:rsidRDefault="00244D7A" w:rsidP="0060543C">
            <w:pPr>
              <w:jc w:val="center"/>
              <w:rPr>
                <w:rFonts w:ascii="Times New Roman" w:hAnsi="Times New Roman"/>
                <w:noProof w:val="0"/>
                <w:lang w:val="en-GB"/>
              </w:rPr>
            </w:pPr>
            <w:r w:rsidRPr="00045F70">
              <w:rPr>
                <w:rFonts w:ascii="Times New Roman" w:hAnsi="Times New Roman"/>
                <w:noProof w:val="0"/>
                <w:lang w:val="en-GB"/>
              </w:rPr>
              <w:t>26</w:t>
            </w:r>
          </w:p>
        </w:tc>
        <w:tc>
          <w:tcPr>
            <w:tcW w:w="676" w:type="pct"/>
            <w:tcBorders>
              <w:top w:val="nil"/>
              <w:left w:val="nil"/>
              <w:right w:val="nil"/>
            </w:tcBorders>
            <w:vAlign w:val="bottom"/>
          </w:tcPr>
          <w:p w:rsidR="00244D7A" w:rsidRPr="00045F70" w:rsidRDefault="00F12678"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110,093</w:t>
            </w:r>
          </w:p>
        </w:tc>
        <w:tc>
          <w:tcPr>
            <w:tcW w:w="182" w:type="pct"/>
            <w:tcBorders>
              <w:top w:val="nil"/>
              <w:left w:val="nil"/>
              <w:right w:val="nil"/>
            </w:tcBorders>
            <w:vAlign w:val="bottom"/>
          </w:tcPr>
          <w:p w:rsidR="00244D7A" w:rsidRPr="00045F70" w:rsidRDefault="00244D7A" w:rsidP="0060543C">
            <w:pPr>
              <w:rPr>
                <w:rFonts w:ascii="Times New Roman" w:hAnsi="Times New Roman"/>
                <w:bCs/>
                <w:noProof w:val="0"/>
                <w:lang w:val="en-GB"/>
              </w:rPr>
            </w:pPr>
          </w:p>
        </w:tc>
        <w:tc>
          <w:tcPr>
            <w:tcW w:w="684" w:type="pct"/>
            <w:tcBorders>
              <w:top w:val="nil"/>
              <w:left w:val="nil"/>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88,344</w:t>
            </w:r>
          </w:p>
        </w:tc>
      </w:tr>
      <w:tr w:rsidR="00244D7A" w:rsidRPr="00045F70" w:rsidTr="00744892">
        <w:trPr>
          <w:cantSplit/>
          <w:trHeight w:val="24"/>
        </w:trPr>
        <w:tc>
          <w:tcPr>
            <w:tcW w:w="2947" w:type="pct"/>
            <w:tcBorders>
              <w:left w:val="nil"/>
              <w:right w:val="nil"/>
            </w:tcBorders>
          </w:tcPr>
          <w:p w:rsidR="00244D7A" w:rsidRPr="00045F70" w:rsidRDefault="00244D7A" w:rsidP="0060543C">
            <w:pPr>
              <w:ind w:hanging="126"/>
              <w:jc w:val="left"/>
              <w:rPr>
                <w:rFonts w:ascii="Times New Roman" w:hAnsi="Times New Roman"/>
                <w:noProof w:val="0"/>
                <w:lang w:val="en-GB"/>
              </w:rPr>
            </w:pPr>
            <w:r w:rsidRPr="00045F70">
              <w:rPr>
                <w:rFonts w:ascii="Times New Roman" w:hAnsi="Times New Roman"/>
                <w:noProof w:val="0"/>
                <w:lang w:val="en-GB"/>
              </w:rPr>
              <w:t>Employees’ end of service benefits</w:t>
            </w:r>
          </w:p>
        </w:tc>
        <w:tc>
          <w:tcPr>
            <w:tcW w:w="511" w:type="pct"/>
            <w:tcBorders>
              <w:left w:val="nil"/>
              <w:right w:val="nil"/>
            </w:tcBorders>
          </w:tcPr>
          <w:p w:rsidR="00244D7A" w:rsidRPr="00045F70" w:rsidRDefault="00244D7A" w:rsidP="0060543C">
            <w:pPr>
              <w:jc w:val="center"/>
              <w:rPr>
                <w:rFonts w:ascii="Times New Roman" w:hAnsi="Times New Roman"/>
                <w:noProof w:val="0"/>
                <w:lang w:val="en-GB"/>
              </w:rPr>
            </w:pPr>
            <w:r w:rsidRPr="00045F70">
              <w:rPr>
                <w:rFonts w:ascii="Times New Roman" w:hAnsi="Times New Roman"/>
                <w:noProof w:val="0"/>
                <w:lang w:val="en-GB"/>
              </w:rPr>
              <w:t>25</w:t>
            </w:r>
          </w:p>
        </w:tc>
        <w:tc>
          <w:tcPr>
            <w:tcW w:w="676" w:type="pct"/>
            <w:tcBorders>
              <w:left w:val="nil"/>
              <w:bottom w:val="single" w:sz="4" w:space="0" w:color="auto"/>
              <w:right w:val="nil"/>
            </w:tcBorders>
            <w:vAlign w:val="bottom"/>
          </w:tcPr>
          <w:p w:rsidR="00244D7A" w:rsidRPr="00045F70" w:rsidRDefault="00244D7A" w:rsidP="0060543C">
            <w:pPr>
              <w:rPr>
                <w:rFonts w:ascii="Times New Roman" w:hAnsi="Times New Roman"/>
                <w:b/>
                <w:bCs/>
                <w:noProof w:val="0"/>
                <w:lang w:val="en-GB"/>
              </w:rPr>
            </w:pPr>
            <w:r w:rsidRPr="00045F70">
              <w:rPr>
                <w:rFonts w:ascii="Times New Roman" w:hAnsi="Times New Roman"/>
                <w:b/>
                <w:noProof w:val="0"/>
                <w:spacing w:val="-2"/>
                <w:lang w:val="en-GB"/>
              </w:rPr>
              <w:t>37,590</w:t>
            </w:r>
          </w:p>
        </w:tc>
        <w:tc>
          <w:tcPr>
            <w:tcW w:w="182" w:type="pct"/>
            <w:tcBorders>
              <w:left w:val="nil"/>
              <w:right w:val="nil"/>
            </w:tcBorders>
            <w:vAlign w:val="bottom"/>
          </w:tcPr>
          <w:p w:rsidR="00244D7A" w:rsidRPr="00045F70" w:rsidRDefault="00244D7A" w:rsidP="0060543C">
            <w:pPr>
              <w:rPr>
                <w:rFonts w:ascii="Times New Roman" w:hAnsi="Times New Roman"/>
                <w:bCs/>
                <w:noProof w:val="0"/>
                <w:lang w:val="en-GB"/>
              </w:rPr>
            </w:pPr>
          </w:p>
        </w:tc>
        <w:tc>
          <w:tcPr>
            <w:tcW w:w="684" w:type="pct"/>
            <w:tcBorders>
              <w:left w:val="nil"/>
              <w:bottom w:val="single" w:sz="4" w:space="0" w:color="auto"/>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spacing w:val="-2"/>
                <w:lang w:val="en-GB"/>
              </w:rPr>
              <w:t>34,795</w:t>
            </w:r>
          </w:p>
        </w:tc>
      </w:tr>
      <w:tr w:rsidR="00244D7A" w:rsidRPr="00045F70" w:rsidTr="00744892">
        <w:trPr>
          <w:cantSplit/>
          <w:trHeight w:val="24"/>
        </w:trPr>
        <w:tc>
          <w:tcPr>
            <w:tcW w:w="2947" w:type="pct"/>
            <w:tcBorders>
              <w:left w:val="nil"/>
              <w:bottom w:val="nil"/>
              <w:right w:val="nil"/>
            </w:tcBorders>
          </w:tcPr>
          <w:p w:rsidR="00244D7A" w:rsidRPr="00045F70" w:rsidRDefault="00244D7A" w:rsidP="0060543C">
            <w:pPr>
              <w:ind w:hanging="126"/>
              <w:jc w:val="left"/>
              <w:rPr>
                <w:rFonts w:ascii="Times New Roman" w:hAnsi="Times New Roman"/>
                <w:b/>
                <w:noProof w:val="0"/>
                <w:lang w:val="en-GB"/>
              </w:rPr>
            </w:pPr>
            <w:r w:rsidRPr="00045F70">
              <w:rPr>
                <w:rFonts w:ascii="Times New Roman" w:hAnsi="Times New Roman"/>
                <w:b/>
                <w:noProof w:val="0"/>
                <w:lang w:val="en-GB"/>
              </w:rPr>
              <w:t>Total non-current liabilities</w:t>
            </w:r>
          </w:p>
        </w:tc>
        <w:tc>
          <w:tcPr>
            <w:tcW w:w="511" w:type="pct"/>
            <w:tcBorders>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left w:val="nil"/>
              <w:bottom w:val="single" w:sz="4" w:space="0" w:color="auto"/>
              <w:right w:val="nil"/>
            </w:tcBorders>
            <w:vAlign w:val="bottom"/>
          </w:tcPr>
          <w:p w:rsidR="00244D7A" w:rsidRPr="00045F70" w:rsidRDefault="00F12678" w:rsidP="0060543C">
            <w:pPr>
              <w:rPr>
                <w:rFonts w:ascii="Times New Roman" w:hAnsi="Times New Roman"/>
                <w:b/>
                <w:bCs/>
                <w:noProof w:val="0"/>
                <w:lang w:val="en-GB"/>
              </w:rPr>
            </w:pPr>
            <w:r w:rsidRPr="00045F70">
              <w:rPr>
                <w:rFonts w:ascii="Times New Roman" w:hAnsi="Times New Roman"/>
                <w:b/>
                <w:bCs/>
                <w:noProof w:val="0"/>
                <w:lang w:val="en-GB"/>
              </w:rPr>
              <w:t>3,775,60</w:t>
            </w:r>
            <w:r w:rsidR="00FC0148" w:rsidRPr="00045F70">
              <w:rPr>
                <w:rFonts w:ascii="Times New Roman" w:hAnsi="Times New Roman"/>
                <w:b/>
                <w:bCs/>
                <w:noProof w:val="0"/>
                <w:lang w:val="en-GB"/>
              </w:rPr>
              <w:t>7</w:t>
            </w:r>
          </w:p>
        </w:tc>
        <w:tc>
          <w:tcPr>
            <w:tcW w:w="182" w:type="pct"/>
            <w:tcBorders>
              <w:left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left w:val="nil"/>
              <w:bottom w:val="single" w:sz="4" w:space="0" w:color="auto"/>
              <w:right w:val="nil"/>
            </w:tcBorders>
            <w:vAlign w:val="bottom"/>
          </w:tcPr>
          <w:p w:rsidR="00244D7A" w:rsidRPr="00045F70" w:rsidRDefault="00244D7A" w:rsidP="0060543C">
            <w:pPr>
              <w:rPr>
                <w:rFonts w:ascii="Times New Roman" w:hAnsi="Times New Roman"/>
                <w:noProof w:val="0"/>
                <w:lang w:val="en-GB"/>
              </w:rPr>
            </w:pPr>
            <w:r w:rsidRPr="00045F70">
              <w:rPr>
                <w:rFonts w:ascii="Times New Roman" w:hAnsi="Times New Roman"/>
                <w:noProof w:val="0"/>
                <w:lang w:val="en-GB"/>
              </w:rPr>
              <w:t>3,413,480</w:t>
            </w: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ind w:hanging="126"/>
              <w:jc w:val="left"/>
              <w:rPr>
                <w:rFonts w:ascii="Times New Roman" w:hAnsi="Times New Roman"/>
                <w:b/>
                <w:noProof w:val="0"/>
                <w:lang w:val="en-GB"/>
              </w:rPr>
            </w:pP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top w:val="nil"/>
              <w:left w:val="nil"/>
              <w:right w:val="nil"/>
            </w:tcBorders>
            <w:vAlign w:val="bottom"/>
          </w:tcPr>
          <w:p w:rsidR="00244D7A" w:rsidRPr="00045F70" w:rsidRDefault="00244D7A" w:rsidP="0060543C">
            <w:pPr>
              <w:rPr>
                <w:rFonts w:ascii="Times New Roman" w:hAnsi="Times New Roman"/>
                <w:b/>
                <w:bCs/>
                <w:noProof w:val="0"/>
                <w:lang w:val="en-GB"/>
              </w:rPr>
            </w:pPr>
          </w:p>
        </w:tc>
        <w:tc>
          <w:tcPr>
            <w:tcW w:w="182" w:type="pct"/>
            <w:tcBorders>
              <w:top w:val="nil"/>
              <w:left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top w:val="nil"/>
              <w:left w:val="nil"/>
              <w:right w:val="nil"/>
            </w:tcBorders>
            <w:vAlign w:val="bottom"/>
          </w:tcPr>
          <w:p w:rsidR="00244D7A" w:rsidRPr="00045F70" w:rsidRDefault="00244D7A" w:rsidP="0060543C">
            <w:pPr>
              <w:rPr>
                <w:rFonts w:ascii="Times New Roman" w:hAnsi="Times New Roman"/>
                <w:noProof w:val="0"/>
                <w:lang w:val="en-GB"/>
              </w:rPr>
            </w:pPr>
          </w:p>
        </w:tc>
      </w:tr>
      <w:tr w:rsidR="00244D7A" w:rsidRPr="00045F70" w:rsidTr="00744892">
        <w:trPr>
          <w:cantSplit/>
          <w:trHeight w:val="24"/>
        </w:trPr>
        <w:tc>
          <w:tcPr>
            <w:tcW w:w="2947" w:type="pct"/>
            <w:tcBorders>
              <w:top w:val="nil"/>
              <w:left w:val="nil"/>
              <w:bottom w:val="nil"/>
              <w:right w:val="nil"/>
            </w:tcBorders>
          </w:tcPr>
          <w:p w:rsidR="00244D7A" w:rsidRPr="00045F70" w:rsidRDefault="00244D7A" w:rsidP="0060543C">
            <w:pPr>
              <w:ind w:hanging="126"/>
              <w:jc w:val="left"/>
              <w:rPr>
                <w:rFonts w:ascii="Times New Roman" w:hAnsi="Times New Roman"/>
                <w:b/>
                <w:noProof w:val="0"/>
                <w:lang w:val="en-GB"/>
              </w:rPr>
            </w:pPr>
            <w:r w:rsidRPr="00045F70">
              <w:rPr>
                <w:rFonts w:ascii="Times New Roman" w:hAnsi="Times New Roman"/>
                <w:b/>
                <w:noProof w:val="0"/>
                <w:lang w:val="en-GB"/>
              </w:rPr>
              <w:t>Current liabilities</w:t>
            </w:r>
          </w:p>
        </w:tc>
        <w:tc>
          <w:tcPr>
            <w:tcW w:w="511" w:type="pct"/>
            <w:tcBorders>
              <w:top w:val="nil"/>
              <w:left w:val="nil"/>
              <w:bottom w:val="nil"/>
              <w:right w:val="nil"/>
            </w:tcBorders>
          </w:tcPr>
          <w:p w:rsidR="00244D7A" w:rsidRPr="00045F70" w:rsidRDefault="00244D7A" w:rsidP="0060543C">
            <w:pPr>
              <w:jc w:val="center"/>
              <w:rPr>
                <w:rFonts w:ascii="Times New Roman" w:hAnsi="Times New Roman"/>
                <w:noProof w:val="0"/>
                <w:lang w:val="en-GB"/>
              </w:rPr>
            </w:pPr>
          </w:p>
        </w:tc>
        <w:tc>
          <w:tcPr>
            <w:tcW w:w="676" w:type="pct"/>
            <w:tcBorders>
              <w:top w:val="nil"/>
              <w:left w:val="nil"/>
              <w:right w:val="nil"/>
            </w:tcBorders>
            <w:vAlign w:val="bottom"/>
          </w:tcPr>
          <w:p w:rsidR="00244D7A" w:rsidRPr="00045F70" w:rsidRDefault="00244D7A" w:rsidP="0060543C">
            <w:pPr>
              <w:rPr>
                <w:rFonts w:ascii="Times New Roman" w:hAnsi="Times New Roman"/>
                <w:b/>
                <w:bCs/>
                <w:noProof w:val="0"/>
                <w:lang w:val="en-GB"/>
              </w:rPr>
            </w:pPr>
          </w:p>
        </w:tc>
        <w:tc>
          <w:tcPr>
            <w:tcW w:w="182" w:type="pct"/>
            <w:tcBorders>
              <w:top w:val="nil"/>
              <w:left w:val="nil"/>
              <w:right w:val="nil"/>
            </w:tcBorders>
            <w:vAlign w:val="bottom"/>
          </w:tcPr>
          <w:p w:rsidR="00244D7A" w:rsidRPr="00045F70" w:rsidRDefault="00244D7A" w:rsidP="0060543C">
            <w:pPr>
              <w:rPr>
                <w:rFonts w:ascii="Times New Roman" w:hAnsi="Times New Roman"/>
                <w:noProof w:val="0"/>
                <w:lang w:val="en-GB"/>
              </w:rPr>
            </w:pPr>
          </w:p>
        </w:tc>
        <w:tc>
          <w:tcPr>
            <w:tcW w:w="684" w:type="pct"/>
            <w:tcBorders>
              <w:top w:val="nil"/>
              <w:left w:val="nil"/>
              <w:right w:val="nil"/>
            </w:tcBorders>
            <w:vAlign w:val="bottom"/>
          </w:tcPr>
          <w:p w:rsidR="00244D7A" w:rsidRPr="00045F70" w:rsidRDefault="00244D7A" w:rsidP="0060543C">
            <w:pPr>
              <w:rPr>
                <w:rFonts w:ascii="Times New Roman" w:hAnsi="Times New Roman"/>
                <w:noProof w:val="0"/>
                <w:lang w:val="en-GB"/>
              </w:rPr>
            </w:pPr>
          </w:p>
        </w:tc>
      </w:tr>
      <w:tr w:rsidR="00F12678" w:rsidRPr="00045F70" w:rsidTr="00744892">
        <w:trPr>
          <w:cantSplit/>
          <w:trHeight w:val="24"/>
        </w:trPr>
        <w:tc>
          <w:tcPr>
            <w:tcW w:w="2947" w:type="pct"/>
            <w:tcBorders>
              <w:top w:val="nil"/>
              <w:left w:val="nil"/>
              <w:right w:val="nil"/>
            </w:tcBorders>
          </w:tcPr>
          <w:p w:rsidR="00F12678" w:rsidRPr="00045F70" w:rsidRDefault="00F12678" w:rsidP="0060543C">
            <w:pPr>
              <w:ind w:hanging="126"/>
              <w:jc w:val="left"/>
              <w:rPr>
                <w:rFonts w:ascii="Times New Roman" w:hAnsi="Times New Roman"/>
                <w:noProof w:val="0"/>
                <w:lang w:val="en-GB"/>
              </w:rPr>
            </w:pPr>
            <w:r w:rsidRPr="00045F70">
              <w:rPr>
                <w:rFonts w:ascii="Times New Roman" w:hAnsi="Times New Roman"/>
                <w:noProof w:val="0"/>
                <w:lang w:val="en-GB"/>
              </w:rPr>
              <w:t xml:space="preserve">Accounts and other payables </w:t>
            </w:r>
          </w:p>
        </w:tc>
        <w:tc>
          <w:tcPr>
            <w:tcW w:w="511" w:type="pct"/>
            <w:tcBorders>
              <w:top w:val="nil"/>
              <w:left w:val="nil"/>
              <w:right w:val="nil"/>
            </w:tcBorders>
          </w:tcPr>
          <w:p w:rsidR="00F12678" w:rsidRPr="00045F70" w:rsidRDefault="00F12678" w:rsidP="0060543C">
            <w:pPr>
              <w:jc w:val="center"/>
              <w:rPr>
                <w:rFonts w:ascii="Times New Roman" w:hAnsi="Times New Roman"/>
                <w:noProof w:val="0"/>
                <w:lang w:val="en-GB"/>
              </w:rPr>
            </w:pPr>
            <w:r w:rsidRPr="00045F70">
              <w:rPr>
                <w:rFonts w:ascii="Times New Roman" w:hAnsi="Times New Roman"/>
                <w:noProof w:val="0"/>
                <w:lang w:val="en-GB"/>
              </w:rPr>
              <w:t>26</w:t>
            </w:r>
          </w:p>
        </w:tc>
        <w:tc>
          <w:tcPr>
            <w:tcW w:w="676" w:type="pct"/>
            <w:tcBorders>
              <w:top w:val="nil"/>
              <w:left w:val="nil"/>
              <w:right w:val="nil"/>
            </w:tcBorders>
            <w:vAlign w:val="bottom"/>
          </w:tcPr>
          <w:p w:rsidR="00F12678" w:rsidRPr="00045F70" w:rsidRDefault="00F12678" w:rsidP="0060543C">
            <w:pPr>
              <w:rPr>
                <w:rFonts w:ascii="Times New Roman" w:hAnsi="Times New Roman"/>
                <w:b/>
                <w:bCs/>
                <w:noProof w:val="0"/>
                <w:lang w:val="en-GB"/>
              </w:rPr>
            </w:pPr>
            <w:r w:rsidRPr="00045F70">
              <w:rPr>
                <w:rFonts w:ascii="Times New Roman" w:hAnsi="Times New Roman"/>
                <w:b/>
                <w:bCs/>
                <w:noProof w:val="0"/>
                <w:lang w:val="en-GB"/>
              </w:rPr>
              <w:t>2,327,790</w:t>
            </w:r>
          </w:p>
        </w:tc>
        <w:tc>
          <w:tcPr>
            <w:tcW w:w="182" w:type="pct"/>
            <w:tcBorders>
              <w:top w:val="nil"/>
              <w:left w:val="nil"/>
              <w:right w:val="nil"/>
            </w:tcBorders>
            <w:vAlign w:val="bottom"/>
          </w:tcPr>
          <w:p w:rsidR="00F12678" w:rsidRPr="00045F70" w:rsidRDefault="00F12678" w:rsidP="0060543C">
            <w:pPr>
              <w:rPr>
                <w:rFonts w:ascii="Times New Roman" w:hAnsi="Times New Roman"/>
                <w:bCs/>
                <w:noProof w:val="0"/>
                <w:lang w:val="en-GB"/>
              </w:rPr>
            </w:pPr>
          </w:p>
        </w:tc>
        <w:tc>
          <w:tcPr>
            <w:tcW w:w="684" w:type="pct"/>
            <w:tcBorders>
              <w:top w:val="nil"/>
              <w:left w:val="nil"/>
              <w:right w:val="nil"/>
            </w:tcBorders>
            <w:vAlign w:val="bottom"/>
          </w:tcPr>
          <w:p w:rsidR="00F12678" w:rsidRPr="00045F70" w:rsidRDefault="00F12678" w:rsidP="0060543C">
            <w:pPr>
              <w:rPr>
                <w:rFonts w:ascii="Times New Roman" w:hAnsi="Times New Roman"/>
                <w:noProof w:val="0"/>
                <w:lang w:val="en-GB"/>
              </w:rPr>
            </w:pPr>
            <w:r w:rsidRPr="00045F70">
              <w:rPr>
                <w:rFonts w:ascii="Times New Roman" w:hAnsi="Times New Roman"/>
                <w:noProof w:val="0"/>
                <w:lang w:val="en-GB"/>
              </w:rPr>
              <w:t>2,589,031</w:t>
            </w:r>
          </w:p>
        </w:tc>
      </w:tr>
      <w:tr w:rsidR="00F12678" w:rsidRPr="00045F70" w:rsidTr="00744892">
        <w:trPr>
          <w:cantSplit/>
          <w:trHeight w:val="24"/>
        </w:trPr>
        <w:tc>
          <w:tcPr>
            <w:tcW w:w="2947" w:type="pct"/>
            <w:tcBorders>
              <w:left w:val="nil"/>
              <w:right w:val="nil"/>
            </w:tcBorders>
          </w:tcPr>
          <w:p w:rsidR="00F12678" w:rsidRPr="00045F70" w:rsidRDefault="00F12678" w:rsidP="0060543C">
            <w:pPr>
              <w:pStyle w:val="CommentText"/>
              <w:ind w:hanging="126"/>
              <w:rPr>
                <w:rFonts w:ascii="Times New Roman" w:hAnsi="Times New Roman"/>
                <w:noProof w:val="0"/>
                <w:lang w:val="en-GB"/>
              </w:rPr>
            </w:pPr>
            <w:r w:rsidRPr="00045F70">
              <w:rPr>
                <w:rFonts w:ascii="Times New Roman" w:hAnsi="Times New Roman"/>
                <w:noProof w:val="0"/>
                <w:lang w:val="en-GB"/>
              </w:rPr>
              <w:t>Interest-bearing loans and borrowings</w:t>
            </w:r>
          </w:p>
        </w:tc>
        <w:tc>
          <w:tcPr>
            <w:tcW w:w="511" w:type="pct"/>
            <w:tcBorders>
              <w:left w:val="nil"/>
              <w:right w:val="nil"/>
            </w:tcBorders>
          </w:tcPr>
          <w:p w:rsidR="00F12678" w:rsidRPr="00045F70" w:rsidRDefault="00F12678" w:rsidP="0060543C">
            <w:pPr>
              <w:jc w:val="center"/>
              <w:rPr>
                <w:rFonts w:ascii="Times New Roman" w:hAnsi="Times New Roman"/>
                <w:noProof w:val="0"/>
                <w:lang w:val="en-GB"/>
              </w:rPr>
            </w:pPr>
            <w:r w:rsidRPr="00045F70">
              <w:rPr>
                <w:rFonts w:ascii="Times New Roman" w:hAnsi="Times New Roman"/>
                <w:noProof w:val="0"/>
                <w:lang w:val="en-GB"/>
              </w:rPr>
              <w:t>23</w:t>
            </w:r>
          </w:p>
        </w:tc>
        <w:tc>
          <w:tcPr>
            <w:tcW w:w="676" w:type="pct"/>
            <w:tcBorders>
              <w:left w:val="nil"/>
              <w:right w:val="nil"/>
            </w:tcBorders>
            <w:vAlign w:val="bottom"/>
          </w:tcPr>
          <w:p w:rsidR="00F12678" w:rsidRPr="00045F70" w:rsidRDefault="00F12678" w:rsidP="0060543C">
            <w:pPr>
              <w:rPr>
                <w:rFonts w:ascii="Times New Roman" w:hAnsi="Times New Roman"/>
                <w:b/>
                <w:bCs/>
                <w:noProof w:val="0"/>
                <w:lang w:val="en-GB"/>
              </w:rPr>
            </w:pPr>
            <w:r w:rsidRPr="00045F70">
              <w:rPr>
                <w:rFonts w:ascii="Times New Roman" w:hAnsi="Times New Roman"/>
                <w:b/>
                <w:bCs/>
                <w:noProof w:val="0"/>
                <w:lang w:val="en-GB"/>
              </w:rPr>
              <w:t>548,655</w:t>
            </w:r>
          </w:p>
        </w:tc>
        <w:tc>
          <w:tcPr>
            <w:tcW w:w="182" w:type="pct"/>
            <w:tcBorders>
              <w:left w:val="nil"/>
              <w:right w:val="nil"/>
            </w:tcBorders>
            <w:vAlign w:val="bottom"/>
          </w:tcPr>
          <w:p w:rsidR="00F12678" w:rsidRPr="00045F70" w:rsidRDefault="00F12678" w:rsidP="0060543C">
            <w:pPr>
              <w:rPr>
                <w:rFonts w:ascii="Times New Roman" w:hAnsi="Times New Roman"/>
                <w:bCs/>
                <w:noProof w:val="0"/>
                <w:lang w:val="en-GB"/>
              </w:rPr>
            </w:pPr>
          </w:p>
        </w:tc>
        <w:tc>
          <w:tcPr>
            <w:tcW w:w="684" w:type="pct"/>
            <w:tcBorders>
              <w:left w:val="nil"/>
              <w:right w:val="nil"/>
            </w:tcBorders>
            <w:vAlign w:val="bottom"/>
          </w:tcPr>
          <w:p w:rsidR="00F12678" w:rsidRPr="00045F70" w:rsidRDefault="00F12678" w:rsidP="0060543C">
            <w:pPr>
              <w:rPr>
                <w:rFonts w:ascii="Times New Roman" w:hAnsi="Times New Roman"/>
                <w:noProof w:val="0"/>
                <w:lang w:val="en-GB"/>
              </w:rPr>
            </w:pPr>
            <w:r w:rsidRPr="00045F70">
              <w:rPr>
                <w:rFonts w:ascii="Times New Roman" w:hAnsi="Times New Roman"/>
                <w:noProof w:val="0"/>
                <w:lang w:val="en-GB"/>
              </w:rPr>
              <w:t>1,245,125</w:t>
            </w:r>
          </w:p>
        </w:tc>
      </w:tr>
      <w:tr w:rsidR="00F12678" w:rsidRPr="00045F70" w:rsidTr="00744892">
        <w:trPr>
          <w:cantSplit/>
          <w:trHeight w:val="68"/>
        </w:trPr>
        <w:tc>
          <w:tcPr>
            <w:tcW w:w="2947" w:type="pct"/>
            <w:tcBorders>
              <w:left w:val="nil"/>
              <w:right w:val="nil"/>
            </w:tcBorders>
          </w:tcPr>
          <w:p w:rsidR="00F12678" w:rsidRPr="00045F70" w:rsidRDefault="00F12678" w:rsidP="0060543C">
            <w:pPr>
              <w:pStyle w:val="CommentText"/>
              <w:ind w:hanging="126"/>
              <w:rPr>
                <w:rFonts w:ascii="Times New Roman" w:hAnsi="Times New Roman"/>
                <w:noProof w:val="0"/>
                <w:lang w:val="en-GB"/>
              </w:rPr>
            </w:pPr>
            <w:r w:rsidRPr="00045F70">
              <w:rPr>
                <w:rFonts w:ascii="Times New Roman" w:hAnsi="Times New Roman"/>
                <w:noProof w:val="0"/>
                <w:lang w:val="en-GB"/>
              </w:rPr>
              <w:t>Retention payable</w:t>
            </w:r>
          </w:p>
        </w:tc>
        <w:tc>
          <w:tcPr>
            <w:tcW w:w="511" w:type="pct"/>
            <w:tcBorders>
              <w:left w:val="nil"/>
              <w:right w:val="nil"/>
            </w:tcBorders>
          </w:tcPr>
          <w:p w:rsidR="00F12678" w:rsidRPr="00045F70" w:rsidRDefault="00F12678" w:rsidP="0060543C">
            <w:pPr>
              <w:jc w:val="center"/>
              <w:rPr>
                <w:rFonts w:ascii="Times New Roman" w:hAnsi="Times New Roman"/>
                <w:noProof w:val="0"/>
                <w:lang w:val="en-GB"/>
              </w:rPr>
            </w:pPr>
            <w:r w:rsidRPr="00045F70">
              <w:rPr>
                <w:rFonts w:ascii="Times New Roman" w:hAnsi="Times New Roman"/>
                <w:noProof w:val="0"/>
                <w:lang w:val="en-GB"/>
              </w:rPr>
              <w:t>24</w:t>
            </w:r>
          </w:p>
        </w:tc>
        <w:tc>
          <w:tcPr>
            <w:tcW w:w="676" w:type="pct"/>
            <w:tcBorders>
              <w:left w:val="nil"/>
              <w:bottom w:val="single" w:sz="4" w:space="0" w:color="auto"/>
              <w:right w:val="nil"/>
            </w:tcBorders>
            <w:vAlign w:val="bottom"/>
          </w:tcPr>
          <w:p w:rsidR="00F12678" w:rsidRPr="00045F70" w:rsidRDefault="00F12678" w:rsidP="0060543C">
            <w:pPr>
              <w:rPr>
                <w:rFonts w:ascii="Times New Roman" w:hAnsi="Times New Roman"/>
                <w:b/>
                <w:bCs/>
                <w:noProof w:val="0"/>
                <w:lang w:val="en-GB"/>
              </w:rPr>
            </w:pPr>
            <w:r w:rsidRPr="00045F70">
              <w:rPr>
                <w:rFonts w:ascii="Times New Roman" w:hAnsi="Times New Roman"/>
                <w:b/>
                <w:noProof w:val="0"/>
                <w:spacing w:val="-2"/>
                <w:lang w:val="en-GB"/>
              </w:rPr>
              <w:t>153,792</w:t>
            </w:r>
          </w:p>
        </w:tc>
        <w:tc>
          <w:tcPr>
            <w:tcW w:w="182" w:type="pct"/>
            <w:tcBorders>
              <w:left w:val="nil"/>
              <w:right w:val="nil"/>
            </w:tcBorders>
            <w:vAlign w:val="bottom"/>
          </w:tcPr>
          <w:p w:rsidR="00F12678" w:rsidRPr="00045F70" w:rsidRDefault="00F12678" w:rsidP="0060543C">
            <w:pPr>
              <w:rPr>
                <w:rFonts w:ascii="Times New Roman" w:hAnsi="Times New Roman"/>
                <w:bCs/>
                <w:noProof w:val="0"/>
                <w:lang w:val="en-GB"/>
              </w:rPr>
            </w:pPr>
          </w:p>
        </w:tc>
        <w:tc>
          <w:tcPr>
            <w:tcW w:w="684" w:type="pct"/>
            <w:tcBorders>
              <w:left w:val="nil"/>
              <w:bottom w:val="single" w:sz="4" w:space="0" w:color="auto"/>
              <w:right w:val="nil"/>
            </w:tcBorders>
            <w:vAlign w:val="bottom"/>
          </w:tcPr>
          <w:p w:rsidR="00F12678" w:rsidRPr="00045F70" w:rsidRDefault="00F12678" w:rsidP="0060543C">
            <w:pPr>
              <w:rPr>
                <w:rFonts w:ascii="Times New Roman" w:hAnsi="Times New Roman"/>
                <w:noProof w:val="0"/>
                <w:lang w:val="en-GB"/>
              </w:rPr>
            </w:pPr>
            <w:r w:rsidRPr="00045F70">
              <w:rPr>
                <w:rFonts w:ascii="Times New Roman" w:hAnsi="Times New Roman"/>
                <w:noProof w:val="0"/>
                <w:spacing w:val="-2"/>
                <w:lang w:val="en-GB"/>
              </w:rPr>
              <w:t>165,827</w:t>
            </w:r>
          </w:p>
        </w:tc>
      </w:tr>
      <w:tr w:rsidR="00F12678" w:rsidRPr="00045F70" w:rsidTr="00744892">
        <w:trPr>
          <w:cantSplit/>
          <w:trHeight w:val="24"/>
        </w:trPr>
        <w:tc>
          <w:tcPr>
            <w:tcW w:w="2947" w:type="pct"/>
            <w:tcBorders>
              <w:left w:val="nil"/>
              <w:right w:val="nil"/>
            </w:tcBorders>
          </w:tcPr>
          <w:p w:rsidR="00F12678" w:rsidRPr="00045F70" w:rsidRDefault="00F12678" w:rsidP="0060543C">
            <w:pPr>
              <w:pStyle w:val="CommentText"/>
              <w:ind w:hanging="126"/>
              <w:rPr>
                <w:rFonts w:ascii="Times New Roman" w:hAnsi="Times New Roman"/>
                <w:b/>
                <w:bCs/>
                <w:noProof w:val="0"/>
                <w:lang w:val="en-GB"/>
              </w:rPr>
            </w:pPr>
            <w:r w:rsidRPr="00045F70">
              <w:rPr>
                <w:rFonts w:ascii="Times New Roman" w:hAnsi="Times New Roman"/>
                <w:b/>
                <w:bCs/>
                <w:noProof w:val="0"/>
                <w:lang w:val="en-GB"/>
              </w:rPr>
              <w:t>Total current liabilities</w:t>
            </w:r>
          </w:p>
        </w:tc>
        <w:tc>
          <w:tcPr>
            <w:tcW w:w="511" w:type="pct"/>
            <w:tcBorders>
              <w:left w:val="nil"/>
              <w:right w:val="nil"/>
            </w:tcBorders>
          </w:tcPr>
          <w:p w:rsidR="00F12678" w:rsidRPr="00045F70" w:rsidRDefault="00F12678" w:rsidP="0060543C">
            <w:pPr>
              <w:jc w:val="center"/>
              <w:rPr>
                <w:rFonts w:ascii="Times New Roman" w:hAnsi="Times New Roman"/>
                <w:noProof w:val="0"/>
                <w:lang w:val="en-GB"/>
              </w:rPr>
            </w:pPr>
          </w:p>
        </w:tc>
        <w:tc>
          <w:tcPr>
            <w:tcW w:w="676" w:type="pct"/>
            <w:tcBorders>
              <w:left w:val="nil"/>
              <w:bottom w:val="single" w:sz="4" w:space="0" w:color="auto"/>
              <w:right w:val="nil"/>
            </w:tcBorders>
            <w:vAlign w:val="bottom"/>
          </w:tcPr>
          <w:p w:rsidR="00F12678" w:rsidRPr="00045F70" w:rsidRDefault="00F12678" w:rsidP="0060543C">
            <w:pPr>
              <w:rPr>
                <w:rFonts w:ascii="Times New Roman" w:hAnsi="Times New Roman"/>
                <w:b/>
                <w:bCs/>
                <w:noProof w:val="0"/>
                <w:lang w:val="en-GB"/>
              </w:rPr>
            </w:pPr>
            <w:r w:rsidRPr="00045F70">
              <w:rPr>
                <w:rFonts w:ascii="Times New Roman" w:hAnsi="Times New Roman"/>
                <w:b/>
                <w:bCs/>
                <w:noProof w:val="0"/>
                <w:lang w:val="en-GB"/>
              </w:rPr>
              <w:t>3,030,237</w:t>
            </w:r>
          </w:p>
        </w:tc>
        <w:tc>
          <w:tcPr>
            <w:tcW w:w="182" w:type="pct"/>
            <w:tcBorders>
              <w:left w:val="nil"/>
              <w:right w:val="nil"/>
            </w:tcBorders>
            <w:vAlign w:val="bottom"/>
          </w:tcPr>
          <w:p w:rsidR="00F12678" w:rsidRPr="00045F70" w:rsidRDefault="00F12678" w:rsidP="0060543C">
            <w:pPr>
              <w:rPr>
                <w:rFonts w:ascii="Times New Roman" w:hAnsi="Times New Roman"/>
                <w:noProof w:val="0"/>
                <w:lang w:val="en-GB"/>
              </w:rPr>
            </w:pPr>
          </w:p>
        </w:tc>
        <w:tc>
          <w:tcPr>
            <w:tcW w:w="684" w:type="pct"/>
            <w:tcBorders>
              <w:left w:val="nil"/>
              <w:bottom w:val="single" w:sz="4" w:space="0" w:color="auto"/>
              <w:right w:val="nil"/>
            </w:tcBorders>
            <w:vAlign w:val="bottom"/>
          </w:tcPr>
          <w:p w:rsidR="00F12678" w:rsidRPr="00045F70" w:rsidRDefault="00F12678" w:rsidP="0060543C">
            <w:pPr>
              <w:rPr>
                <w:rFonts w:ascii="Times New Roman" w:hAnsi="Times New Roman"/>
                <w:noProof w:val="0"/>
                <w:lang w:val="en-GB"/>
              </w:rPr>
            </w:pPr>
            <w:r w:rsidRPr="00045F70">
              <w:rPr>
                <w:rFonts w:ascii="Times New Roman" w:hAnsi="Times New Roman"/>
                <w:noProof w:val="0"/>
                <w:lang w:val="en-GB"/>
              </w:rPr>
              <w:t>3,999,983</w:t>
            </w:r>
          </w:p>
        </w:tc>
      </w:tr>
      <w:tr w:rsidR="00F12678" w:rsidRPr="00045F70" w:rsidTr="00744892">
        <w:trPr>
          <w:cantSplit/>
          <w:trHeight w:val="24"/>
        </w:trPr>
        <w:tc>
          <w:tcPr>
            <w:tcW w:w="2947" w:type="pct"/>
            <w:tcBorders>
              <w:left w:val="nil"/>
              <w:right w:val="nil"/>
            </w:tcBorders>
          </w:tcPr>
          <w:p w:rsidR="00F12678" w:rsidRPr="00045F70" w:rsidRDefault="00F12678" w:rsidP="0060543C">
            <w:pPr>
              <w:pStyle w:val="CommentText"/>
              <w:ind w:hanging="126"/>
              <w:rPr>
                <w:rFonts w:ascii="Times New Roman" w:hAnsi="Times New Roman"/>
                <w:b/>
                <w:bCs/>
                <w:noProof w:val="0"/>
                <w:lang w:val="en-GB"/>
              </w:rPr>
            </w:pPr>
          </w:p>
        </w:tc>
        <w:tc>
          <w:tcPr>
            <w:tcW w:w="511" w:type="pct"/>
            <w:tcBorders>
              <w:left w:val="nil"/>
              <w:right w:val="nil"/>
            </w:tcBorders>
          </w:tcPr>
          <w:p w:rsidR="00F12678" w:rsidRPr="00045F70" w:rsidRDefault="00F12678" w:rsidP="0060543C">
            <w:pPr>
              <w:jc w:val="center"/>
              <w:rPr>
                <w:rFonts w:ascii="Times New Roman" w:hAnsi="Times New Roman"/>
                <w:noProof w:val="0"/>
                <w:lang w:val="en-GB"/>
              </w:rPr>
            </w:pPr>
          </w:p>
        </w:tc>
        <w:tc>
          <w:tcPr>
            <w:tcW w:w="676" w:type="pct"/>
            <w:tcBorders>
              <w:top w:val="single" w:sz="4" w:space="0" w:color="auto"/>
              <w:left w:val="nil"/>
              <w:right w:val="nil"/>
            </w:tcBorders>
            <w:vAlign w:val="bottom"/>
          </w:tcPr>
          <w:p w:rsidR="00F12678" w:rsidRPr="00045F70" w:rsidRDefault="00F12678" w:rsidP="0060543C">
            <w:pPr>
              <w:rPr>
                <w:rFonts w:ascii="Times New Roman" w:hAnsi="Times New Roman"/>
                <w:b/>
                <w:bCs/>
                <w:noProof w:val="0"/>
                <w:lang w:val="en-GB"/>
              </w:rPr>
            </w:pPr>
          </w:p>
        </w:tc>
        <w:tc>
          <w:tcPr>
            <w:tcW w:w="182" w:type="pct"/>
            <w:tcBorders>
              <w:left w:val="nil"/>
              <w:right w:val="nil"/>
            </w:tcBorders>
            <w:vAlign w:val="bottom"/>
          </w:tcPr>
          <w:p w:rsidR="00F12678" w:rsidRPr="00045F70" w:rsidRDefault="00F12678" w:rsidP="0060543C">
            <w:pPr>
              <w:rPr>
                <w:rFonts w:ascii="Times New Roman" w:hAnsi="Times New Roman"/>
                <w:noProof w:val="0"/>
                <w:lang w:val="en-GB"/>
              </w:rPr>
            </w:pPr>
          </w:p>
        </w:tc>
        <w:tc>
          <w:tcPr>
            <w:tcW w:w="684" w:type="pct"/>
            <w:tcBorders>
              <w:top w:val="single" w:sz="4" w:space="0" w:color="auto"/>
              <w:left w:val="nil"/>
              <w:right w:val="nil"/>
            </w:tcBorders>
            <w:vAlign w:val="bottom"/>
          </w:tcPr>
          <w:p w:rsidR="00F12678" w:rsidRPr="00045F70" w:rsidRDefault="00F12678" w:rsidP="0060543C">
            <w:pPr>
              <w:rPr>
                <w:rFonts w:ascii="Times New Roman" w:hAnsi="Times New Roman"/>
                <w:noProof w:val="0"/>
                <w:lang w:val="en-GB"/>
              </w:rPr>
            </w:pPr>
          </w:p>
        </w:tc>
      </w:tr>
      <w:tr w:rsidR="00F12678" w:rsidRPr="00045F70" w:rsidTr="00744892">
        <w:trPr>
          <w:cantSplit/>
          <w:trHeight w:val="24"/>
        </w:trPr>
        <w:tc>
          <w:tcPr>
            <w:tcW w:w="2947" w:type="pct"/>
            <w:tcBorders>
              <w:left w:val="nil"/>
              <w:right w:val="nil"/>
            </w:tcBorders>
          </w:tcPr>
          <w:p w:rsidR="00F12678" w:rsidRPr="00045F70" w:rsidRDefault="00F12678" w:rsidP="0060543C">
            <w:pPr>
              <w:pStyle w:val="CommentText"/>
              <w:ind w:hanging="126"/>
              <w:rPr>
                <w:rFonts w:ascii="Times New Roman" w:hAnsi="Times New Roman"/>
                <w:b/>
                <w:bCs/>
                <w:noProof w:val="0"/>
                <w:lang w:val="en-GB"/>
              </w:rPr>
            </w:pPr>
            <w:r w:rsidRPr="00045F70">
              <w:rPr>
                <w:rFonts w:ascii="Times New Roman" w:hAnsi="Times New Roman"/>
                <w:b/>
                <w:bCs/>
                <w:noProof w:val="0"/>
                <w:lang w:val="en-GB"/>
              </w:rPr>
              <w:t xml:space="preserve">Total liabilities </w:t>
            </w:r>
          </w:p>
        </w:tc>
        <w:tc>
          <w:tcPr>
            <w:tcW w:w="511" w:type="pct"/>
            <w:tcBorders>
              <w:left w:val="nil"/>
              <w:right w:val="nil"/>
            </w:tcBorders>
          </w:tcPr>
          <w:p w:rsidR="00F12678" w:rsidRPr="00045F70" w:rsidRDefault="00F12678" w:rsidP="0060543C">
            <w:pPr>
              <w:jc w:val="center"/>
              <w:rPr>
                <w:rFonts w:ascii="Times New Roman" w:hAnsi="Times New Roman"/>
                <w:noProof w:val="0"/>
                <w:lang w:val="en-GB"/>
              </w:rPr>
            </w:pPr>
          </w:p>
        </w:tc>
        <w:tc>
          <w:tcPr>
            <w:tcW w:w="676" w:type="pct"/>
            <w:tcBorders>
              <w:left w:val="nil"/>
              <w:right w:val="nil"/>
            </w:tcBorders>
            <w:vAlign w:val="bottom"/>
          </w:tcPr>
          <w:p w:rsidR="00F12678" w:rsidRPr="00045F70" w:rsidRDefault="00F12678" w:rsidP="0060543C">
            <w:pPr>
              <w:rPr>
                <w:rFonts w:ascii="Times New Roman" w:hAnsi="Times New Roman"/>
                <w:b/>
                <w:bCs/>
                <w:noProof w:val="0"/>
                <w:lang w:val="en-GB"/>
              </w:rPr>
            </w:pPr>
            <w:r w:rsidRPr="00045F70">
              <w:rPr>
                <w:rFonts w:ascii="Times New Roman" w:hAnsi="Times New Roman"/>
                <w:b/>
                <w:bCs/>
                <w:noProof w:val="0"/>
                <w:lang w:val="en-GB"/>
              </w:rPr>
              <w:t>6,805,84</w:t>
            </w:r>
            <w:r w:rsidR="00FC0148" w:rsidRPr="00045F70">
              <w:rPr>
                <w:rFonts w:ascii="Times New Roman" w:hAnsi="Times New Roman"/>
                <w:b/>
                <w:bCs/>
                <w:noProof w:val="0"/>
                <w:lang w:val="en-GB"/>
              </w:rPr>
              <w:t>4</w:t>
            </w:r>
          </w:p>
        </w:tc>
        <w:tc>
          <w:tcPr>
            <w:tcW w:w="182" w:type="pct"/>
            <w:tcBorders>
              <w:left w:val="nil"/>
              <w:right w:val="nil"/>
            </w:tcBorders>
            <w:vAlign w:val="bottom"/>
          </w:tcPr>
          <w:p w:rsidR="00F12678" w:rsidRPr="00045F70" w:rsidRDefault="00F12678" w:rsidP="0060543C">
            <w:pPr>
              <w:rPr>
                <w:rFonts w:ascii="Times New Roman" w:hAnsi="Times New Roman"/>
                <w:noProof w:val="0"/>
                <w:lang w:val="en-GB"/>
              </w:rPr>
            </w:pPr>
          </w:p>
        </w:tc>
        <w:tc>
          <w:tcPr>
            <w:tcW w:w="684" w:type="pct"/>
            <w:tcBorders>
              <w:left w:val="nil"/>
              <w:right w:val="nil"/>
            </w:tcBorders>
            <w:vAlign w:val="bottom"/>
          </w:tcPr>
          <w:p w:rsidR="00F12678" w:rsidRPr="00045F70" w:rsidRDefault="00F12678" w:rsidP="0060543C">
            <w:pPr>
              <w:rPr>
                <w:rFonts w:ascii="Times New Roman" w:hAnsi="Times New Roman"/>
                <w:noProof w:val="0"/>
                <w:lang w:val="en-GB"/>
              </w:rPr>
            </w:pPr>
            <w:r w:rsidRPr="00045F70">
              <w:rPr>
                <w:rFonts w:ascii="Times New Roman" w:hAnsi="Times New Roman"/>
                <w:noProof w:val="0"/>
                <w:lang w:val="en-GB"/>
              </w:rPr>
              <w:t>7,413,463</w:t>
            </w:r>
          </w:p>
        </w:tc>
      </w:tr>
      <w:tr w:rsidR="00F12678" w:rsidRPr="00045F70" w:rsidTr="00744892">
        <w:trPr>
          <w:cantSplit/>
          <w:trHeight w:val="24"/>
        </w:trPr>
        <w:tc>
          <w:tcPr>
            <w:tcW w:w="2947" w:type="pct"/>
            <w:tcBorders>
              <w:top w:val="nil"/>
              <w:left w:val="nil"/>
              <w:right w:val="nil"/>
            </w:tcBorders>
          </w:tcPr>
          <w:p w:rsidR="00F12678" w:rsidRPr="00045F70" w:rsidRDefault="00F12678" w:rsidP="0060543C">
            <w:pPr>
              <w:pStyle w:val="CommentText"/>
              <w:ind w:hanging="126"/>
              <w:rPr>
                <w:rFonts w:ascii="Times New Roman" w:hAnsi="Times New Roman"/>
                <w:noProof w:val="0"/>
                <w:lang w:val="en-GB"/>
              </w:rPr>
            </w:pPr>
          </w:p>
        </w:tc>
        <w:tc>
          <w:tcPr>
            <w:tcW w:w="511" w:type="pct"/>
            <w:tcBorders>
              <w:top w:val="nil"/>
              <w:left w:val="nil"/>
              <w:right w:val="nil"/>
            </w:tcBorders>
          </w:tcPr>
          <w:p w:rsidR="00F12678" w:rsidRPr="00045F70" w:rsidRDefault="00F12678" w:rsidP="0060543C">
            <w:pPr>
              <w:jc w:val="center"/>
              <w:rPr>
                <w:rFonts w:ascii="Times New Roman" w:hAnsi="Times New Roman"/>
                <w:noProof w:val="0"/>
                <w:lang w:val="en-GB"/>
              </w:rPr>
            </w:pPr>
          </w:p>
        </w:tc>
        <w:tc>
          <w:tcPr>
            <w:tcW w:w="676" w:type="pct"/>
            <w:tcBorders>
              <w:top w:val="single" w:sz="4" w:space="0" w:color="auto"/>
              <w:left w:val="nil"/>
              <w:right w:val="nil"/>
            </w:tcBorders>
            <w:vAlign w:val="bottom"/>
          </w:tcPr>
          <w:p w:rsidR="00F12678" w:rsidRPr="00045F70" w:rsidRDefault="00F12678" w:rsidP="0060543C">
            <w:pPr>
              <w:rPr>
                <w:rFonts w:ascii="Times New Roman" w:hAnsi="Times New Roman"/>
                <w:b/>
                <w:bCs/>
                <w:noProof w:val="0"/>
                <w:lang w:val="en-GB"/>
              </w:rPr>
            </w:pPr>
          </w:p>
        </w:tc>
        <w:tc>
          <w:tcPr>
            <w:tcW w:w="182" w:type="pct"/>
            <w:tcBorders>
              <w:left w:val="nil"/>
              <w:right w:val="nil"/>
            </w:tcBorders>
            <w:vAlign w:val="bottom"/>
          </w:tcPr>
          <w:p w:rsidR="00F12678" w:rsidRPr="00045F70" w:rsidRDefault="00F12678" w:rsidP="0060543C">
            <w:pPr>
              <w:rPr>
                <w:rFonts w:ascii="Times New Roman" w:hAnsi="Times New Roman"/>
                <w:noProof w:val="0"/>
                <w:lang w:val="en-GB"/>
              </w:rPr>
            </w:pPr>
          </w:p>
        </w:tc>
        <w:tc>
          <w:tcPr>
            <w:tcW w:w="684" w:type="pct"/>
            <w:tcBorders>
              <w:top w:val="single" w:sz="4" w:space="0" w:color="auto"/>
              <w:left w:val="nil"/>
              <w:right w:val="nil"/>
            </w:tcBorders>
            <w:vAlign w:val="bottom"/>
          </w:tcPr>
          <w:p w:rsidR="00F12678" w:rsidRPr="00045F70" w:rsidRDefault="00F12678" w:rsidP="0060543C">
            <w:pPr>
              <w:rPr>
                <w:rFonts w:ascii="Times New Roman" w:hAnsi="Times New Roman"/>
                <w:noProof w:val="0"/>
                <w:lang w:val="en-GB"/>
              </w:rPr>
            </w:pPr>
          </w:p>
        </w:tc>
      </w:tr>
      <w:tr w:rsidR="00F976BB" w:rsidRPr="00045F70" w:rsidTr="00744892">
        <w:trPr>
          <w:cantSplit/>
          <w:trHeight w:val="24"/>
        </w:trPr>
        <w:tc>
          <w:tcPr>
            <w:tcW w:w="2947" w:type="pct"/>
            <w:tcBorders>
              <w:left w:val="nil"/>
              <w:bottom w:val="nil"/>
              <w:right w:val="nil"/>
            </w:tcBorders>
          </w:tcPr>
          <w:p w:rsidR="00F976BB" w:rsidRPr="00045F70" w:rsidRDefault="00F976BB" w:rsidP="0060543C">
            <w:pPr>
              <w:pStyle w:val="CommentText"/>
              <w:ind w:hanging="126"/>
              <w:rPr>
                <w:rFonts w:ascii="Times New Roman" w:hAnsi="Times New Roman"/>
                <w:b/>
                <w:bCs/>
                <w:noProof w:val="0"/>
                <w:lang w:val="en-GB"/>
              </w:rPr>
            </w:pPr>
            <w:r w:rsidRPr="00045F70">
              <w:rPr>
                <w:rFonts w:ascii="Times New Roman" w:hAnsi="Times New Roman"/>
                <w:b/>
                <w:bCs/>
                <w:noProof w:val="0"/>
                <w:lang w:val="en-GB"/>
              </w:rPr>
              <w:t xml:space="preserve">Total </w:t>
            </w:r>
            <w:r w:rsidRPr="00045F70">
              <w:rPr>
                <w:rFonts w:ascii="Times New Roman" w:hAnsi="Times New Roman"/>
                <w:b/>
                <w:noProof w:val="0"/>
                <w:lang w:val="en-GB"/>
              </w:rPr>
              <w:t>equity and liabilities</w:t>
            </w:r>
          </w:p>
        </w:tc>
        <w:tc>
          <w:tcPr>
            <w:tcW w:w="511" w:type="pct"/>
            <w:tcBorders>
              <w:left w:val="nil"/>
              <w:bottom w:val="nil"/>
              <w:right w:val="nil"/>
            </w:tcBorders>
          </w:tcPr>
          <w:p w:rsidR="00F976BB" w:rsidRPr="00045F70" w:rsidRDefault="00F976BB" w:rsidP="0060543C">
            <w:pPr>
              <w:jc w:val="center"/>
              <w:rPr>
                <w:rFonts w:ascii="Times New Roman" w:hAnsi="Times New Roman"/>
                <w:noProof w:val="0"/>
                <w:lang w:val="en-GB"/>
              </w:rPr>
            </w:pPr>
          </w:p>
        </w:tc>
        <w:tc>
          <w:tcPr>
            <w:tcW w:w="676" w:type="pct"/>
            <w:tcBorders>
              <w:left w:val="nil"/>
              <w:bottom w:val="double" w:sz="6" w:space="0" w:color="auto"/>
              <w:right w:val="nil"/>
            </w:tcBorders>
            <w:vAlign w:val="bottom"/>
          </w:tcPr>
          <w:p w:rsidR="00F976BB" w:rsidRPr="00045F70" w:rsidRDefault="00F976BB" w:rsidP="0060543C">
            <w:pPr>
              <w:rPr>
                <w:rFonts w:ascii="Times New Roman" w:hAnsi="Times New Roman"/>
                <w:b/>
                <w:bCs/>
                <w:noProof w:val="0"/>
                <w:lang w:val="en-GB"/>
              </w:rPr>
            </w:pPr>
            <w:r w:rsidRPr="00045F70">
              <w:rPr>
                <w:rFonts w:ascii="Times New Roman" w:hAnsi="Times New Roman"/>
                <w:b/>
                <w:bCs/>
                <w:noProof w:val="0"/>
                <w:lang w:val="en-GB"/>
              </w:rPr>
              <w:t>18,341,46</w:t>
            </w:r>
            <w:r w:rsidR="00C61DEB" w:rsidRPr="00045F70">
              <w:rPr>
                <w:rFonts w:ascii="Times New Roman" w:hAnsi="Times New Roman"/>
                <w:b/>
                <w:bCs/>
                <w:noProof w:val="0"/>
                <w:lang w:val="en-GB"/>
              </w:rPr>
              <w:t>4</w:t>
            </w:r>
          </w:p>
        </w:tc>
        <w:tc>
          <w:tcPr>
            <w:tcW w:w="182" w:type="pct"/>
            <w:tcBorders>
              <w:left w:val="nil"/>
              <w:right w:val="nil"/>
            </w:tcBorders>
            <w:vAlign w:val="bottom"/>
          </w:tcPr>
          <w:p w:rsidR="00F976BB" w:rsidRPr="00045F70" w:rsidRDefault="00F976BB" w:rsidP="0060543C">
            <w:pPr>
              <w:rPr>
                <w:rFonts w:ascii="Times New Roman" w:hAnsi="Times New Roman"/>
                <w:b/>
                <w:bCs/>
                <w:noProof w:val="0"/>
                <w:lang w:val="en-GB"/>
              </w:rPr>
            </w:pPr>
          </w:p>
        </w:tc>
        <w:tc>
          <w:tcPr>
            <w:tcW w:w="684" w:type="pct"/>
            <w:tcBorders>
              <w:left w:val="nil"/>
              <w:bottom w:val="double" w:sz="6" w:space="0" w:color="auto"/>
              <w:right w:val="nil"/>
            </w:tcBorders>
            <w:vAlign w:val="bottom"/>
          </w:tcPr>
          <w:p w:rsidR="00F976BB" w:rsidRPr="00045F70" w:rsidRDefault="00F976BB" w:rsidP="0060543C">
            <w:pPr>
              <w:rPr>
                <w:rFonts w:ascii="Times New Roman" w:hAnsi="Times New Roman"/>
                <w:noProof w:val="0"/>
                <w:lang w:val="en-GB"/>
              </w:rPr>
            </w:pPr>
            <w:r w:rsidRPr="00045F70">
              <w:rPr>
                <w:rFonts w:ascii="Times New Roman" w:hAnsi="Times New Roman"/>
                <w:noProof w:val="0"/>
                <w:lang w:val="en-GB"/>
              </w:rPr>
              <w:t>18,723,284</w:t>
            </w:r>
          </w:p>
        </w:tc>
      </w:tr>
      <w:bookmarkEnd w:id="4"/>
    </w:tbl>
    <w:p w:rsidR="00AF7934" w:rsidRPr="00045F70" w:rsidRDefault="00AF7934" w:rsidP="0060543C">
      <w:pPr>
        <w:jc w:val="left"/>
        <w:rPr>
          <w:rFonts w:ascii="Times New Roman" w:hAnsi="Times New Roman"/>
          <w:b/>
          <w:noProof w:val="0"/>
          <w:lang w:val="en-GB"/>
        </w:rPr>
      </w:pPr>
    </w:p>
    <w:p w:rsidR="00AF7934" w:rsidRPr="00045F70" w:rsidRDefault="00D171D1" w:rsidP="00D2727F">
      <w:pPr>
        <w:jc w:val="both"/>
        <w:rPr>
          <w:rFonts w:ascii="Times New Roman" w:hAnsi="Times New Roman"/>
          <w:noProof w:val="0"/>
          <w:lang w:val="en-GB"/>
        </w:rPr>
      </w:pPr>
      <w:r w:rsidRPr="00045F70">
        <w:rPr>
          <w:rFonts w:ascii="Times New Roman" w:hAnsi="Times New Roman"/>
          <w:noProof w:val="0"/>
          <w:lang w:val="en-GB"/>
        </w:rPr>
        <w:t xml:space="preserve">These consolidated financial statements were approved by the Board of Directors </w:t>
      </w:r>
      <w:r w:rsidR="00D2727F" w:rsidRPr="00045F70">
        <w:rPr>
          <w:rFonts w:ascii="Times New Roman" w:hAnsi="Times New Roman"/>
          <w:noProof w:val="0"/>
          <w:lang w:val="en-GB"/>
        </w:rPr>
        <w:t xml:space="preserve">on 07 February 2018 </w:t>
      </w:r>
      <w:r w:rsidR="00677737">
        <w:rPr>
          <w:rFonts w:ascii="Times New Roman" w:hAnsi="Times New Roman"/>
          <w:noProof w:val="0"/>
          <w:lang w:val="en-GB"/>
        </w:rPr>
        <w:t>and were signed on their</w:t>
      </w:r>
      <w:r w:rsidRPr="00045F70">
        <w:rPr>
          <w:rFonts w:ascii="Times New Roman" w:hAnsi="Times New Roman"/>
          <w:noProof w:val="0"/>
          <w:lang w:val="en-GB"/>
        </w:rPr>
        <w:t xml:space="preserve"> behalf by the following</w:t>
      </w:r>
      <w:r w:rsidR="00D2727F" w:rsidRPr="00045F70">
        <w:rPr>
          <w:rFonts w:ascii="Times New Roman" w:hAnsi="Times New Roman"/>
          <w:noProof w:val="0"/>
          <w:lang w:val="en-GB"/>
        </w:rPr>
        <w:t>;</w:t>
      </w:r>
    </w:p>
    <w:p w:rsidR="00AF7934" w:rsidRPr="00045F70" w:rsidRDefault="00AF7934" w:rsidP="0060543C">
      <w:pPr>
        <w:jc w:val="left"/>
        <w:rPr>
          <w:rFonts w:ascii="Times New Roman" w:hAnsi="Times New Roman"/>
          <w:noProof w:val="0"/>
          <w:lang w:val="en-GB"/>
        </w:rPr>
      </w:pPr>
    </w:p>
    <w:p w:rsidR="00AF7934" w:rsidRPr="00045F70" w:rsidRDefault="00AF7934" w:rsidP="0060543C">
      <w:pPr>
        <w:jc w:val="left"/>
        <w:rPr>
          <w:rFonts w:ascii="Times New Roman" w:hAnsi="Times New Roman"/>
          <w:noProof w:val="0"/>
          <w:lang w:val="en-GB"/>
        </w:rPr>
      </w:pPr>
    </w:p>
    <w:p w:rsidR="00AF7934" w:rsidRPr="00045F70" w:rsidRDefault="00AF7934" w:rsidP="0060543C">
      <w:pPr>
        <w:jc w:val="left"/>
        <w:rPr>
          <w:rFonts w:ascii="Times New Roman" w:hAnsi="Times New Roman"/>
          <w:noProof w:val="0"/>
          <w:lang w:val="en-GB"/>
        </w:rPr>
      </w:pPr>
    </w:p>
    <w:p w:rsidR="00AF7934" w:rsidRPr="00045F70" w:rsidRDefault="00AF7934" w:rsidP="0060543C">
      <w:pPr>
        <w:jc w:val="left"/>
        <w:rPr>
          <w:rFonts w:ascii="Times New Roman" w:hAnsi="Times New Roman"/>
          <w:noProof w:val="0"/>
          <w:lang w:val="en-GB"/>
        </w:rPr>
      </w:pPr>
    </w:p>
    <w:p w:rsidR="00AF7934" w:rsidRPr="00045F70" w:rsidRDefault="00AF7934" w:rsidP="0060543C">
      <w:pPr>
        <w:jc w:val="left"/>
        <w:rPr>
          <w:rFonts w:ascii="Times New Roman" w:hAnsi="Times New Roman"/>
          <w:noProof w:val="0"/>
          <w:spacing w:val="-2"/>
          <w:lang w:val="en-GB"/>
        </w:rPr>
      </w:pPr>
    </w:p>
    <w:tbl>
      <w:tblPr>
        <w:tblpPr w:leftFromText="180" w:rightFromText="180" w:vertAnchor="text" w:horzAnchor="margin" w:tblpX="108" w:tblpY="33"/>
        <w:tblW w:w="9378" w:type="dxa"/>
        <w:tblLayout w:type="fixed"/>
        <w:tblLook w:val="0000" w:firstRow="0" w:lastRow="0" w:firstColumn="0" w:lastColumn="0" w:noHBand="0" w:noVBand="0"/>
      </w:tblPr>
      <w:tblGrid>
        <w:gridCol w:w="3978"/>
        <w:gridCol w:w="270"/>
        <w:gridCol w:w="810"/>
        <w:gridCol w:w="4320"/>
      </w:tblGrid>
      <w:tr w:rsidR="00AF7934" w:rsidRPr="00045F70">
        <w:tc>
          <w:tcPr>
            <w:tcW w:w="3978" w:type="dxa"/>
            <w:tcBorders>
              <w:top w:val="single" w:sz="6" w:space="0" w:color="auto"/>
              <w:left w:val="nil"/>
              <w:bottom w:val="nil"/>
              <w:right w:val="nil"/>
            </w:tcBorders>
          </w:tcPr>
          <w:p w:rsidR="00AF7934" w:rsidRPr="00045F70" w:rsidRDefault="00D171D1" w:rsidP="0060543C">
            <w:pPr>
              <w:jc w:val="left"/>
              <w:rPr>
                <w:rFonts w:ascii="Times New Roman" w:hAnsi="Times New Roman"/>
                <w:bCs/>
                <w:noProof w:val="0"/>
                <w:lang w:val="en-GB"/>
              </w:rPr>
            </w:pPr>
            <w:r w:rsidRPr="00045F70">
              <w:rPr>
                <w:rFonts w:ascii="Times New Roman" w:hAnsi="Times New Roman"/>
                <w:bCs/>
                <w:noProof w:val="0"/>
                <w:lang w:val="en-GB"/>
              </w:rPr>
              <w:t>Ibrahim Jassim Al-Othman</w:t>
            </w:r>
          </w:p>
          <w:p w:rsidR="00AF7934" w:rsidRPr="00045F70" w:rsidRDefault="00D171D1" w:rsidP="0060543C">
            <w:pPr>
              <w:jc w:val="left"/>
              <w:rPr>
                <w:rFonts w:ascii="Times New Roman" w:hAnsi="Times New Roman"/>
                <w:bCs/>
                <w:noProof w:val="0"/>
                <w:lang w:val="en-GB"/>
              </w:rPr>
            </w:pPr>
            <w:r w:rsidRPr="00045F70">
              <w:rPr>
                <w:rFonts w:ascii="Times New Roman" w:hAnsi="Times New Roman"/>
                <w:bCs/>
                <w:noProof w:val="0"/>
                <w:lang w:val="en-GB"/>
              </w:rPr>
              <w:t>President &amp; Chief Executive Officer</w:t>
            </w:r>
          </w:p>
        </w:tc>
        <w:tc>
          <w:tcPr>
            <w:tcW w:w="270" w:type="dxa"/>
            <w:tcBorders>
              <w:top w:val="single" w:sz="6" w:space="0" w:color="auto"/>
              <w:left w:val="nil"/>
              <w:bottom w:val="nil"/>
              <w:right w:val="nil"/>
            </w:tcBorders>
          </w:tcPr>
          <w:p w:rsidR="00AF7934" w:rsidRPr="00045F70" w:rsidRDefault="00AF7934" w:rsidP="0060543C">
            <w:pPr>
              <w:jc w:val="left"/>
              <w:rPr>
                <w:rFonts w:ascii="Times New Roman" w:hAnsi="Times New Roman"/>
                <w:bCs/>
                <w:noProof w:val="0"/>
                <w:lang w:val="en-GB"/>
              </w:rPr>
            </w:pPr>
          </w:p>
        </w:tc>
        <w:tc>
          <w:tcPr>
            <w:tcW w:w="810" w:type="dxa"/>
            <w:tcBorders>
              <w:left w:val="nil"/>
              <w:bottom w:val="nil"/>
              <w:right w:val="nil"/>
            </w:tcBorders>
          </w:tcPr>
          <w:p w:rsidR="00AF7934" w:rsidRPr="00045F70" w:rsidRDefault="00AF7934" w:rsidP="0060543C">
            <w:pPr>
              <w:jc w:val="left"/>
              <w:rPr>
                <w:rFonts w:ascii="Times New Roman" w:hAnsi="Times New Roman"/>
                <w:bCs/>
                <w:noProof w:val="0"/>
                <w:lang w:val="en-GB"/>
              </w:rPr>
            </w:pPr>
          </w:p>
        </w:tc>
        <w:tc>
          <w:tcPr>
            <w:tcW w:w="4320" w:type="dxa"/>
            <w:tcBorders>
              <w:top w:val="single" w:sz="6" w:space="0" w:color="auto"/>
              <w:left w:val="nil"/>
              <w:bottom w:val="nil"/>
              <w:right w:val="nil"/>
            </w:tcBorders>
          </w:tcPr>
          <w:p w:rsidR="00AF7934" w:rsidRPr="00045F70" w:rsidRDefault="00D171D1" w:rsidP="0060543C">
            <w:pPr>
              <w:jc w:val="left"/>
              <w:rPr>
                <w:rFonts w:ascii="Times New Roman" w:hAnsi="Times New Roman"/>
                <w:bCs/>
                <w:noProof w:val="0"/>
                <w:lang w:val="en-GB"/>
              </w:rPr>
            </w:pPr>
            <w:r w:rsidRPr="00045F70">
              <w:rPr>
                <w:rFonts w:ascii="Times New Roman" w:hAnsi="Times New Roman"/>
                <w:bCs/>
                <w:noProof w:val="0"/>
                <w:lang w:val="en-GB"/>
              </w:rPr>
              <w:t xml:space="preserve">Turki Mohammed Khaled Al Khater  </w:t>
            </w:r>
          </w:p>
          <w:p w:rsidR="00AF7934" w:rsidRPr="00045F70" w:rsidRDefault="00D171D1" w:rsidP="0060543C">
            <w:pPr>
              <w:jc w:val="left"/>
              <w:rPr>
                <w:rFonts w:ascii="Times New Roman" w:hAnsi="Times New Roman"/>
                <w:bCs/>
                <w:noProof w:val="0"/>
                <w:lang w:val="en-GB"/>
              </w:rPr>
            </w:pPr>
            <w:r w:rsidRPr="00045F70">
              <w:rPr>
                <w:rFonts w:ascii="Times New Roman" w:hAnsi="Times New Roman"/>
                <w:bCs/>
                <w:noProof w:val="0"/>
                <w:lang w:val="en-GB"/>
              </w:rPr>
              <w:t>Chairman of the Board</w:t>
            </w:r>
          </w:p>
        </w:tc>
      </w:tr>
    </w:tbl>
    <w:p w:rsidR="00AF7934" w:rsidRPr="00045F70" w:rsidRDefault="00AF7934" w:rsidP="0060543C">
      <w:pPr>
        <w:jc w:val="left"/>
        <w:rPr>
          <w:rFonts w:ascii="Times New Roman" w:hAnsi="Times New Roman"/>
          <w:b/>
          <w:noProof w:val="0"/>
          <w:lang w:val="en-GB"/>
        </w:rPr>
        <w:sectPr w:rsidR="00AF7934" w:rsidRPr="00045F70">
          <w:headerReference w:type="default" r:id="rId14"/>
          <w:footerReference w:type="default" r:id="rId15"/>
          <w:endnotePr>
            <w:numFmt w:val="decimal"/>
          </w:endnotePr>
          <w:pgSz w:w="11909" w:h="16834" w:code="9"/>
          <w:pgMar w:top="709" w:right="1298" w:bottom="301" w:left="1440" w:header="709" w:footer="301" w:gutter="0"/>
          <w:cols w:space="720"/>
          <w:noEndnote/>
          <w:docGrid w:linePitch="272"/>
        </w:sectPr>
      </w:pPr>
    </w:p>
    <w:p w:rsidR="00AF7934" w:rsidRPr="00045F70" w:rsidRDefault="00D171D1" w:rsidP="0060543C">
      <w:pPr>
        <w:jc w:val="left"/>
        <w:rPr>
          <w:rFonts w:ascii="Times New Roman" w:hAnsi="Times New Roman"/>
          <w:bCs/>
          <w:noProof w:val="0"/>
          <w:sz w:val="26"/>
          <w:szCs w:val="26"/>
          <w:lang w:val="en-GB"/>
        </w:rPr>
      </w:pPr>
      <w:r w:rsidRPr="00045F70">
        <w:rPr>
          <w:rFonts w:ascii="Times New Roman" w:hAnsi="Times New Roman"/>
          <w:bCs/>
          <w:noProof w:val="0"/>
          <w:sz w:val="26"/>
          <w:szCs w:val="26"/>
          <w:lang w:val="en-GB"/>
        </w:rPr>
        <w:t>CONSOLIDATED STATEMENT OF CHANGES IN EQUITY</w:t>
      </w:r>
    </w:p>
    <w:p w:rsidR="00AF7934" w:rsidRPr="00045F70" w:rsidRDefault="00D171D1" w:rsidP="0060543C">
      <w:pPr>
        <w:jc w:val="left"/>
        <w:rPr>
          <w:rFonts w:ascii="Times New Roman" w:hAnsi="Times New Roman"/>
          <w:bCs/>
          <w:noProof w:val="0"/>
          <w:sz w:val="22"/>
          <w:szCs w:val="22"/>
          <w:lang w:val="en-GB"/>
        </w:rPr>
      </w:pPr>
      <w:r w:rsidRPr="00045F70">
        <w:rPr>
          <w:rFonts w:ascii="Times New Roman" w:hAnsi="Times New Roman"/>
          <w:bCs/>
          <w:noProof w:val="0"/>
          <w:sz w:val="22"/>
          <w:szCs w:val="22"/>
          <w:lang w:val="en-GB"/>
        </w:rPr>
        <w:t>For</w:t>
      </w:r>
      <w:r w:rsidR="003F4390" w:rsidRPr="00045F70">
        <w:rPr>
          <w:rFonts w:ascii="Times New Roman" w:hAnsi="Times New Roman"/>
          <w:bCs/>
          <w:noProof w:val="0"/>
          <w:sz w:val="22"/>
          <w:szCs w:val="22"/>
          <w:lang w:val="en-GB"/>
        </w:rPr>
        <w:t xml:space="preserve"> the year ended 31 December 2017</w:t>
      </w:r>
      <w:r w:rsidRPr="00045F70">
        <w:rPr>
          <w:rFonts w:ascii="Times New Roman" w:hAnsi="Times New Roman"/>
          <w:bCs/>
          <w:noProof w:val="0"/>
          <w:sz w:val="22"/>
          <w:szCs w:val="22"/>
          <w:lang w:val="en-GB"/>
        </w:rPr>
        <w:tab/>
      </w:r>
    </w:p>
    <w:p w:rsidR="00AF7934" w:rsidRPr="00045F70" w:rsidRDefault="00AF7934" w:rsidP="0060543C">
      <w:pPr>
        <w:jc w:val="left"/>
        <w:rPr>
          <w:rFonts w:asciiTheme="majorBidi" w:hAnsiTheme="majorBidi" w:cstheme="majorBidi"/>
          <w:noProof w:val="0"/>
          <w:lang w:val="en-GB"/>
        </w:rPr>
      </w:pPr>
    </w:p>
    <w:p w:rsidR="002F5892" w:rsidRPr="00045F70" w:rsidRDefault="002F5892" w:rsidP="0060543C">
      <w:pPr>
        <w:jc w:val="left"/>
        <w:rPr>
          <w:rFonts w:asciiTheme="majorBidi" w:hAnsiTheme="majorBidi" w:cstheme="majorBidi"/>
          <w:noProof w:val="0"/>
          <w:lang w:val="en-GB"/>
        </w:rPr>
      </w:pPr>
    </w:p>
    <w:tbl>
      <w:tblPr>
        <w:tblW w:w="4876" w:type="pct"/>
        <w:tblLook w:val="0000" w:firstRow="0" w:lastRow="0" w:firstColumn="0" w:lastColumn="0" w:noHBand="0" w:noVBand="0"/>
      </w:tblPr>
      <w:tblGrid>
        <w:gridCol w:w="4134"/>
        <w:gridCol w:w="1022"/>
        <w:gridCol w:w="226"/>
        <w:gridCol w:w="1151"/>
        <w:gridCol w:w="227"/>
        <w:gridCol w:w="1149"/>
        <w:gridCol w:w="234"/>
        <w:gridCol w:w="1217"/>
        <w:gridCol w:w="227"/>
        <w:gridCol w:w="1217"/>
        <w:gridCol w:w="227"/>
        <w:gridCol w:w="1214"/>
        <w:gridCol w:w="227"/>
        <w:gridCol w:w="1274"/>
      </w:tblGrid>
      <w:tr w:rsidR="00AF7934" w:rsidRPr="00045F70" w:rsidTr="004D1F32">
        <w:trPr>
          <w:cantSplit/>
        </w:trPr>
        <w:tc>
          <w:tcPr>
            <w:tcW w:w="1506" w:type="pct"/>
            <w:tcBorders>
              <w:left w:val="nil"/>
            </w:tcBorders>
          </w:tcPr>
          <w:p w:rsidR="00AF7934" w:rsidRPr="00045F70" w:rsidRDefault="00AF7934" w:rsidP="0060543C">
            <w:pPr>
              <w:jc w:val="left"/>
              <w:rPr>
                <w:rFonts w:asciiTheme="majorBidi" w:hAnsiTheme="majorBidi" w:cstheme="majorBidi"/>
                <w:iCs/>
                <w:noProof w:val="0"/>
                <w:lang w:val="en-GB"/>
              </w:rPr>
            </w:pPr>
          </w:p>
        </w:tc>
        <w:tc>
          <w:tcPr>
            <w:tcW w:w="2439" w:type="pct"/>
            <w:gridSpan w:val="9"/>
            <w:tcBorders>
              <w:left w:val="nil"/>
              <w:right w:val="nil"/>
            </w:tcBorders>
            <w:vAlign w:val="bottom"/>
          </w:tcPr>
          <w:p w:rsidR="00AF7934" w:rsidRPr="00045F70" w:rsidRDefault="00D171D1" w:rsidP="0060543C">
            <w:pPr>
              <w:ind w:left="-57" w:right="-57"/>
              <w:jc w:val="center"/>
              <w:rPr>
                <w:rFonts w:asciiTheme="majorBidi" w:hAnsiTheme="majorBidi" w:cstheme="majorBidi"/>
                <w:bCs/>
                <w:i/>
                <w:iCs/>
                <w:noProof w:val="0"/>
                <w:lang w:val="en-GB"/>
              </w:rPr>
            </w:pPr>
            <w:r w:rsidRPr="00045F70">
              <w:rPr>
                <w:rFonts w:asciiTheme="majorBidi" w:hAnsiTheme="majorBidi" w:cstheme="majorBidi"/>
                <w:b/>
                <w:i/>
                <w:iCs/>
                <w:noProof w:val="0"/>
                <w:lang w:val="en-GB"/>
              </w:rPr>
              <w:t>Attributable to the equity holders of the Parent</w:t>
            </w:r>
          </w:p>
        </w:tc>
        <w:tc>
          <w:tcPr>
            <w:tcW w:w="86" w:type="pct"/>
            <w:tcBorders>
              <w:left w:val="nil"/>
              <w:right w:val="nil"/>
            </w:tcBorders>
            <w:vAlign w:val="bottom"/>
          </w:tcPr>
          <w:p w:rsidR="00AF7934" w:rsidRPr="00045F70" w:rsidRDefault="00AF7934" w:rsidP="0060543C">
            <w:pPr>
              <w:ind w:left="-57" w:right="-57"/>
              <w:jc w:val="center"/>
              <w:rPr>
                <w:rFonts w:asciiTheme="majorBidi" w:hAnsiTheme="majorBidi" w:cstheme="majorBidi"/>
                <w:bCs/>
                <w:i/>
                <w:iCs/>
                <w:noProof w:val="0"/>
                <w:lang w:val="en-GB"/>
              </w:rPr>
            </w:pPr>
          </w:p>
        </w:tc>
        <w:tc>
          <w:tcPr>
            <w:tcW w:w="442" w:type="pct"/>
            <w:tcBorders>
              <w:left w:val="nil"/>
              <w:right w:val="nil"/>
            </w:tcBorders>
            <w:vAlign w:val="bottom"/>
          </w:tcPr>
          <w:p w:rsidR="00AF7934" w:rsidRPr="00045F70" w:rsidRDefault="00AF7934" w:rsidP="0060543C">
            <w:pPr>
              <w:ind w:left="-57" w:right="-57"/>
              <w:jc w:val="center"/>
              <w:rPr>
                <w:rFonts w:asciiTheme="majorBidi" w:hAnsiTheme="majorBidi" w:cstheme="majorBidi"/>
                <w:bCs/>
                <w:i/>
                <w:iCs/>
                <w:noProof w:val="0"/>
                <w:lang w:val="en-GB"/>
              </w:rPr>
            </w:pPr>
          </w:p>
        </w:tc>
        <w:tc>
          <w:tcPr>
            <w:tcW w:w="86" w:type="pct"/>
            <w:tcBorders>
              <w:left w:val="nil"/>
              <w:right w:val="nil"/>
            </w:tcBorders>
            <w:vAlign w:val="bottom"/>
          </w:tcPr>
          <w:p w:rsidR="00AF7934" w:rsidRPr="00045F70" w:rsidRDefault="00AF7934" w:rsidP="0060543C">
            <w:pPr>
              <w:ind w:left="-57" w:right="-57"/>
              <w:jc w:val="center"/>
              <w:rPr>
                <w:rFonts w:asciiTheme="majorBidi" w:hAnsiTheme="majorBidi" w:cstheme="majorBidi"/>
                <w:bCs/>
                <w:i/>
                <w:iCs/>
                <w:noProof w:val="0"/>
                <w:lang w:val="en-GB"/>
              </w:rPr>
            </w:pPr>
          </w:p>
        </w:tc>
        <w:tc>
          <w:tcPr>
            <w:tcW w:w="443" w:type="pct"/>
            <w:tcBorders>
              <w:left w:val="nil"/>
              <w:right w:val="nil"/>
            </w:tcBorders>
            <w:vAlign w:val="bottom"/>
          </w:tcPr>
          <w:p w:rsidR="00AF7934" w:rsidRPr="00045F70" w:rsidRDefault="00AF7934" w:rsidP="0060543C">
            <w:pPr>
              <w:ind w:left="-57" w:right="-57"/>
              <w:jc w:val="center"/>
              <w:rPr>
                <w:rFonts w:asciiTheme="majorBidi" w:hAnsiTheme="majorBidi" w:cstheme="majorBidi"/>
                <w:bCs/>
                <w:i/>
                <w:iCs/>
                <w:noProof w:val="0"/>
                <w:lang w:val="en-GB"/>
              </w:rPr>
            </w:pPr>
          </w:p>
        </w:tc>
      </w:tr>
      <w:tr w:rsidR="00AF7934" w:rsidRPr="00045F70" w:rsidTr="004D1F32">
        <w:trPr>
          <w:cantSplit/>
        </w:trPr>
        <w:tc>
          <w:tcPr>
            <w:tcW w:w="1506" w:type="pct"/>
            <w:tcBorders>
              <w:left w:val="nil"/>
            </w:tcBorders>
          </w:tcPr>
          <w:p w:rsidR="00AF7934" w:rsidRPr="00045F70" w:rsidRDefault="00AF7934" w:rsidP="0060543C">
            <w:pPr>
              <w:jc w:val="left"/>
              <w:rPr>
                <w:rFonts w:asciiTheme="majorBidi" w:hAnsiTheme="majorBidi" w:cstheme="majorBidi"/>
                <w:iCs/>
                <w:noProof w:val="0"/>
                <w:lang w:val="en-GB"/>
              </w:rPr>
            </w:pPr>
          </w:p>
        </w:tc>
        <w:tc>
          <w:tcPr>
            <w:tcW w:w="374" w:type="pct"/>
            <w:tcBorders>
              <w:top w:val="single" w:sz="4" w:space="0" w:color="auto"/>
              <w:left w:val="nil"/>
              <w:right w:val="nil"/>
            </w:tcBorders>
            <w:vAlign w:val="bottom"/>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 xml:space="preserve">Issued </w:t>
            </w:r>
          </w:p>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capital</w:t>
            </w:r>
          </w:p>
        </w:tc>
        <w:tc>
          <w:tcPr>
            <w:tcW w:w="84" w:type="pct"/>
            <w:tcBorders>
              <w:top w:val="single" w:sz="4" w:space="0" w:color="auto"/>
              <w:left w:val="nil"/>
              <w:right w:val="nil"/>
            </w:tcBorders>
            <w:vAlign w:val="bottom"/>
          </w:tcPr>
          <w:p w:rsidR="00AF7934" w:rsidRPr="00045F70" w:rsidRDefault="00AF7934" w:rsidP="0060543C">
            <w:pPr>
              <w:ind w:left="-57" w:right="57"/>
              <w:rPr>
                <w:rFonts w:asciiTheme="majorBidi" w:hAnsiTheme="majorBidi" w:cstheme="majorBidi"/>
                <w:bCs/>
                <w:i/>
                <w:iCs/>
                <w:noProof w:val="0"/>
                <w:lang w:val="en-GB"/>
              </w:rPr>
            </w:pPr>
          </w:p>
        </w:tc>
        <w:tc>
          <w:tcPr>
            <w:tcW w:w="419" w:type="pct"/>
            <w:tcBorders>
              <w:top w:val="single" w:sz="4" w:space="0" w:color="auto"/>
              <w:left w:val="nil"/>
              <w:right w:val="nil"/>
            </w:tcBorders>
            <w:vAlign w:val="bottom"/>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Legal</w:t>
            </w:r>
          </w:p>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reserve</w:t>
            </w:r>
          </w:p>
        </w:tc>
        <w:tc>
          <w:tcPr>
            <w:tcW w:w="86" w:type="pct"/>
            <w:tcBorders>
              <w:top w:val="single" w:sz="4" w:space="0" w:color="auto"/>
              <w:left w:val="nil"/>
              <w:right w:val="nil"/>
            </w:tcBorders>
          </w:tcPr>
          <w:p w:rsidR="00AF7934" w:rsidRPr="00045F70" w:rsidRDefault="00AF7934" w:rsidP="0060543C">
            <w:pPr>
              <w:ind w:right="57"/>
              <w:rPr>
                <w:rFonts w:asciiTheme="majorBidi" w:hAnsiTheme="majorBidi" w:cstheme="majorBidi"/>
                <w:i/>
                <w:iCs/>
                <w:noProof w:val="0"/>
                <w:lang w:val="en-GB"/>
              </w:rPr>
            </w:pPr>
          </w:p>
        </w:tc>
        <w:tc>
          <w:tcPr>
            <w:tcW w:w="418" w:type="pct"/>
            <w:tcBorders>
              <w:top w:val="single" w:sz="4" w:space="0" w:color="auto"/>
              <w:left w:val="nil"/>
              <w:right w:val="nil"/>
            </w:tcBorders>
            <w:vAlign w:val="bottom"/>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Other reserves (Note 20)</w:t>
            </w:r>
          </w:p>
        </w:tc>
        <w:tc>
          <w:tcPr>
            <w:tcW w:w="87" w:type="pct"/>
            <w:tcBorders>
              <w:top w:val="single" w:sz="4" w:space="0" w:color="auto"/>
              <w:left w:val="nil"/>
              <w:right w:val="nil"/>
            </w:tcBorders>
            <w:vAlign w:val="bottom"/>
          </w:tcPr>
          <w:p w:rsidR="00AF7934" w:rsidRPr="00045F70" w:rsidRDefault="00AF7934" w:rsidP="0060543C">
            <w:pPr>
              <w:ind w:right="57"/>
              <w:rPr>
                <w:rFonts w:asciiTheme="majorBidi" w:hAnsiTheme="majorBidi" w:cstheme="majorBidi"/>
                <w:i/>
                <w:iCs/>
                <w:noProof w:val="0"/>
                <w:lang w:val="en-GB"/>
              </w:rPr>
            </w:pPr>
          </w:p>
        </w:tc>
        <w:tc>
          <w:tcPr>
            <w:tcW w:w="443" w:type="pct"/>
            <w:tcBorders>
              <w:top w:val="single" w:sz="4" w:space="0" w:color="auto"/>
              <w:left w:val="nil"/>
              <w:right w:val="nil"/>
            </w:tcBorders>
            <w:vAlign w:val="bottom"/>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Retained</w:t>
            </w:r>
          </w:p>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earnings</w:t>
            </w:r>
          </w:p>
        </w:tc>
        <w:tc>
          <w:tcPr>
            <w:tcW w:w="86" w:type="pct"/>
            <w:tcBorders>
              <w:top w:val="single" w:sz="4" w:space="0" w:color="auto"/>
              <w:left w:val="nil"/>
              <w:right w:val="nil"/>
            </w:tcBorders>
            <w:vAlign w:val="bottom"/>
          </w:tcPr>
          <w:p w:rsidR="00AF7934" w:rsidRPr="00045F70" w:rsidRDefault="00AF7934" w:rsidP="0060543C">
            <w:pPr>
              <w:ind w:right="57"/>
              <w:rPr>
                <w:rFonts w:asciiTheme="majorBidi" w:hAnsiTheme="majorBidi" w:cstheme="majorBidi"/>
                <w:i/>
                <w:iCs/>
                <w:noProof w:val="0"/>
                <w:lang w:val="en-GB"/>
              </w:rPr>
            </w:pPr>
          </w:p>
        </w:tc>
        <w:tc>
          <w:tcPr>
            <w:tcW w:w="443" w:type="pct"/>
            <w:tcBorders>
              <w:top w:val="single" w:sz="4" w:space="0" w:color="auto"/>
              <w:left w:val="nil"/>
              <w:right w:val="nil"/>
            </w:tcBorders>
            <w:vAlign w:val="bottom"/>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Total</w:t>
            </w:r>
          </w:p>
        </w:tc>
        <w:tc>
          <w:tcPr>
            <w:tcW w:w="86" w:type="pct"/>
            <w:tcBorders>
              <w:left w:val="nil"/>
              <w:right w:val="nil"/>
            </w:tcBorders>
            <w:vAlign w:val="bottom"/>
          </w:tcPr>
          <w:p w:rsidR="00AF7934" w:rsidRPr="00045F70" w:rsidRDefault="00AF7934" w:rsidP="0060543C">
            <w:pPr>
              <w:ind w:right="57"/>
              <w:rPr>
                <w:rFonts w:asciiTheme="majorBidi" w:hAnsiTheme="majorBidi" w:cstheme="majorBidi"/>
                <w:i/>
                <w:iCs/>
                <w:noProof w:val="0"/>
                <w:lang w:val="en-GB"/>
              </w:rPr>
            </w:pPr>
          </w:p>
        </w:tc>
        <w:tc>
          <w:tcPr>
            <w:tcW w:w="442" w:type="pct"/>
            <w:tcBorders>
              <w:left w:val="nil"/>
              <w:right w:val="nil"/>
            </w:tcBorders>
            <w:vAlign w:val="bottom"/>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Non-controlling interests</w:t>
            </w:r>
          </w:p>
        </w:tc>
        <w:tc>
          <w:tcPr>
            <w:tcW w:w="86" w:type="pct"/>
            <w:tcBorders>
              <w:left w:val="nil"/>
              <w:right w:val="nil"/>
            </w:tcBorders>
            <w:vAlign w:val="bottom"/>
          </w:tcPr>
          <w:p w:rsidR="00AF7934" w:rsidRPr="00045F70" w:rsidRDefault="00AF7934" w:rsidP="0060543C">
            <w:pPr>
              <w:ind w:right="57"/>
              <w:rPr>
                <w:rFonts w:asciiTheme="majorBidi" w:hAnsiTheme="majorBidi" w:cstheme="majorBidi"/>
                <w:i/>
                <w:iCs/>
                <w:noProof w:val="0"/>
                <w:lang w:val="en-GB"/>
              </w:rPr>
            </w:pPr>
          </w:p>
        </w:tc>
        <w:tc>
          <w:tcPr>
            <w:tcW w:w="443" w:type="pct"/>
            <w:tcBorders>
              <w:left w:val="nil"/>
              <w:right w:val="nil"/>
            </w:tcBorders>
            <w:vAlign w:val="bottom"/>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 xml:space="preserve">Total </w:t>
            </w:r>
          </w:p>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equity</w:t>
            </w:r>
          </w:p>
        </w:tc>
      </w:tr>
      <w:tr w:rsidR="00AF7934" w:rsidRPr="00045F70" w:rsidTr="004D1F32">
        <w:trPr>
          <w:cantSplit/>
        </w:trPr>
        <w:tc>
          <w:tcPr>
            <w:tcW w:w="1506" w:type="pct"/>
            <w:tcBorders>
              <w:left w:val="nil"/>
            </w:tcBorders>
            <w:vAlign w:val="bottom"/>
          </w:tcPr>
          <w:p w:rsidR="00AF7934" w:rsidRPr="00045F70" w:rsidRDefault="00AF7934" w:rsidP="0060543C">
            <w:pPr>
              <w:jc w:val="left"/>
              <w:rPr>
                <w:rFonts w:asciiTheme="majorBidi" w:hAnsiTheme="majorBidi" w:cstheme="majorBidi"/>
                <w:noProof w:val="0"/>
                <w:lang w:val="en-GB"/>
              </w:rPr>
            </w:pPr>
          </w:p>
        </w:tc>
        <w:tc>
          <w:tcPr>
            <w:tcW w:w="374" w:type="pct"/>
            <w:tcBorders>
              <w:left w:val="nil"/>
              <w:right w:val="nil"/>
            </w:tcBorders>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QR’000</w:t>
            </w:r>
          </w:p>
        </w:tc>
        <w:tc>
          <w:tcPr>
            <w:tcW w:w="84" w:type="pct"/>
            <w:tcBorders>
              <w:left w:val="nil"/>
              <w:right w:val="nil"/>
            </w:tcBorders>
          </w:tcPr>
          <w:p w:rsidR="00AF7934" w:rsidRPr="00045F70" w:rsidRDefault="00AF7934" w:rsidP="0060543C">
            <w:pPr>
              <w:ind w:right="57"/>
              <w:rPr>
                <w:rFonts w:asciiTheme="majorBidi" w:hAnsiTheme="majorBidi" w:cstheme="majorBidi"/>
                <w:i/>
                <w:iCs/>
                <w:noProof w:val="0"/>
                <w:lang w:val="en-GB"/>
              </w:rPr>
            </w:pPr>
          </w:p>
        </w:tc>
        <w:tc>
          <w:tcPr>
            <w:tcW w:w="419" w:type="pct"/>
            <w:tcBorders>
              <w:left w:val="nil"/>
              <w:right w:val="nil"/>
            </w:tcBorders>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QR’000</w:t>
            </w:r>
          </w:p>
        </w:tc>
        <w:tc>
          <w:tcPr>
            <w:tcW w:w="86"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418" w:type="pct"/>
            <w:tcBorders>
              <w:left w:val="nil"/>
              <w:right w:val="nil"/>
            </w:tcBorders>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QR’000</w:t>
            </w:r>
          </w:p>
        </w:tc>
        <w:tc>
          <w:tcPr>
            <w:tcW w:w="87" w:type="pct"/>
            <w:tcBorders>
              <w:left w:val="nil"/>
              <w:right w:val="nil"/>
            </w:tcBorders>
          </w:tcPr>
          <w:p w:rsidR="00AF7934" w:rsidRPr="00045F70" w:rsidRDefault="00AF7934" w:rsidP="0060543C">
            <w:pPr>
              <w:ind w:right="57"/>
              <w:rPr>
                <w:rFonts w:asciiTheme="majorBidi" w:hAnsiTheme="majorBidi" w:cstheme="majorBidi"/>
                <w:i/>
                <w:iCs/>
                <w:noProof w:val="0"/>
                <w:lang w:val="en-GB"/>
              </w:rPr>
            </w:pPr>
          </w:p>
        </w:tc>
        <w:tc>
          <w:tcPr>
            <w:tcW w:w="443" w:type="pct"/>
            <w:tcBorders>
              <w:left w:val="nil"/>
              <w:right w:val="nil"/>
            </w:tcBorders>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QR’000</w:t>
            </w:r>
          </w:p>
        </w:tc>
        <w:tc>
          <w:tcPr>
            <w:tcW w:w="86"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443" w:type="pct"/>
            <w:tcBorders>
              <w:left w:val="nil"/>
              <w:right w:val="nil"/>
            </w:tcBorders>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QR’000</w:t>
            </w:r>
          </w:p>
        </w:tc>
        <w:tc>
          <w:tcPr>
            <w:tcW w:w="86" w:type="pct"/>
            <w:tcBorders>
              <w:left w:val="nil"/>
              <w:right w:val="nil"/>
            </w:tcBorders>
          </w:tcPr>
          <w:p w:rsidR="00AF7934" w:rsidRPr="00045F70" w:rsidRDefault="00AF7934" w:rsidP="0060543C">
            <w:pPr>
              <w:ind w:right="57"/>
              <w:rPr>
                <w:rFonts w:asciiTheme="majorBidi" w:hAnsiTheme="majorBidi" w:cstheme="majorBidi"/>
                <w:i/>
                <w:iCs/>
                <w:noProof w:val="0"/>
                <w:lang w:val="en-GB"/>
              </w:rPr>
            </w:pPr>
          </w:p>
        </w:tc>
        <w:tc>
          <w:tcPr>
            <w:tcW w:w="442" w:type="pct"/>
            <w:tcBorders>
              <w:left w:val="nil"/>
              <w:right w:val="nil"/>
            </w:tcBorders>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QR’000</w:t>
            </w:r>
          </w:p>
        </w:tc>
        <w:tc>
          <w:tcPr>
            <w:tcW w:w="86"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443" w:type="pct"/>
            <w:tcBorders>
              <w:left w:val="nil"/>
              <w:right w:val="nil"/>
            </w:tcBorders>
          </w:tcPr>
          <w:p w:rsidR="00AF7934" w:rsidRPr="00045F70" w:rsidRDefault="00D171D1" w:rsidP="0060543C">
            <w:pPr>
              <w:ind w:right="57"/>
              <w:rPr>
                <w:rFonts w:asciiTheme="majorBidi" w:hAnsiTheme="majorBidi" w:cstheme="majorBidi"/>
                <w:i/>
                <w:iCs/>
                <w:noProof w:val="0"/>
                <w:lang w:val="en-GB"/>
              </w:rPr>
            </w:pPr>
            <w:r w:rsidRPr="00045F70">
              <w:rPr>
                <w:rFonts w:asciiTheme="majorBidi" w:hAnsiTheme="majorBidi" w:cstheme="majorBidi"/>
                <w:i/>
                <w:iCs/>
                <w:noProof w:val="0"/>
                <w:lang w:val="en-GB"/>
              </w:rPr>
              <w:t>QR’000</w:t>
            </w:r>
          </w:p>
        </w:tc>
      </w:tr>
      <w:tr w:rsidR="00AF7934" w:rsidRPr="00045F70" w:rsidTr="004D1F32">
        <w:trPr>
          <w:cantSplit/>
        </w:trPr>
        <w:tc>
          <w:tcPr>
            <w:tcW w:w="1506" w:type="pct"/>
            <w:tcBorders>
              <w:left w:val="nil"/>
            </w:tcBorders>
            <w:vAlign w:val="bottom"/>
          </w:tcPr>
          <w:p w:rsidR="00AF7934" w:rsidRPr="00045F70" w:rsidRDefault="00AF7934" w:rsidP="0060543C">
            <w:pPr>
              <w:jc w:val="left"/>
              <w:rPr>
                <w:rFonts w:asciiTheme="majorBidi" w:hAnsiTheme="majorBidi" w:cstheme="majorBidi"/>
                <w:noProof w:val="0"/>
                <w:lang w:val="en-GB"/>
              </w:rPr>
            </w:pPr>
          </w:p>
        </w:tc>
        <w:tc>
          <w:tcPr>
            <w:tcW w:w="374"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84"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419"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418"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87"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442"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AF7934" w:rsidRPr="00045F70" w:rsidRDefault="00AF7934" w:rsidP="0060543C">
            <w:pPr>
              <w:ind w:left="-57" w:right="-57"/>
              <w:rPr>
                <w:rFonts w:asciiTheme="majorBidi" w:hAnsiTheme="majorBidi" w:cstheme="majorBidi"/>
                <w:noProof w:val="0"/>
                <w:lang w:val="en-GB"/>
              </w:rPr>
            </w:pPr>
          </w:p>
        </w:tc>
      </w:tr>
      <w:tr w:rsidR="00511191" w:rsidRPr="00045F70" w:rsidTr="004D1F32">
        <w:trPr>
          <w:cantSplit/>
        </w:trPr>
        <w:tc>
          <w:tcPr>
            <w:tcW w:w="1506" w:type="pct"/>
            <w:tcBorders>
              <w:left w:val="nil"/>
            </w:tcBorders>
            <w:vAlign w:val="bottom"/>
          </w:tcPr>
          <w:p w:rsidR="00511191" w:rsidRPr="00045F70" w:rsidRDefault="00511191" w:rsidP="0060543C">
            <w:pPr>
              <w:ind w:left="-108"/>
              <w:jc w:val="left"/>
              <w:rPr>
                <w:rFonts w:asciiTheme="majorBidi" w:hAnsiTheme="majorBidi" w:cstheme="majorBidi"/>
                <w:b/>
                <w:noProof w:val="0"/>
                <w:lang w:val="en-GB"/>
              </w:rPr>
            </w:pPr>
            <w:r w:rsidRPr="00045F70">
              <w:rPr>
                <w:rFonts w:asciiTheme="majorBidi" w:hAnsiTheme="majorBidi" w:cstheme="majorBidi"/>
                <w:b/>
                <w:noProof w:val="0"/>
                <w:lang w:val="en-GB"/>
              </w:rPr>
              <w:t>As at 1 January 2017</w:t>
            </w:r>
          </w:p>
        </w:tc>
        <w:tc>
          <w:tcPr>
            <w:tcW w:w="374" w:type="pct"/>
            <w:tcBorders>
              <w:left w:val="nil"/>
              <w:right w:val="nil"/>
            </w:tcBorders>
            <w:vAlign w:val="bottom"/>
          </w:tcPr>
          <w:p w:rsidR="00511191" w:rsidRPr="00045F70" w:rsidRDefault="00511191" w:rsidP="0060543C">
            <w:pPr>
              <w:ind w:left="-57" w:right="57"/>
              <w:rPr>
                <w:rFonts w:asciiTheme="majorBidi" w:hAnsiTheme="majorBidi" w:cstheme="majorBidi"/>
                <w:noProof w:val="0"/>
                <w:lang w:val="en-GB"/>
              </w:rPr>
            </w:pPr>
            <w:r w:rsidRPr="00045F70">
              <w:rPr>
                <w:rFonts w:asciiTheme="majorBidi" w:hAnsiTheme="majorBidi" w:cstheme="majorBidi"/>
                <w:bCs/>
                <w:noProof w:val="0"/>
                <w:lang w:val="en-GB"/>
              </w:rPr>
              <w:t>3,540,862</w:t>
            </w:r>
          </w:p>
        </w:tc>
        <w:tc>
          <w:tcPr>
            <w:tcW w:w="84" w:type="pct"/>
            <w:tcBorders>
              <w:left w:val="nil"/>
              <w:right w:val="nil"/>
            </w:tcBorders>
            <w:vAlign w:val="bottom"/>
          </w:tcPr>
          <w:p w:rsidR="00511191" w:rsidRPr="00045F70" w:rsidRDefault="00511191" w:rsidP="0060543C">
            <w:pPr>
              <w:ind w:left="-57" w:right="57"/>
              <w:rPr>
                <w:rFonts w:asciiTheme="majorBidi" w:hAnsiTheme="majorBidi" w:cstheme="majorBidi"/>
                <w:noProof w:val="0"/>
                <w:lang w:val="en-GB"/>
              </w:rPr>
            </w:pPr>
          </w:p>
        </w:tc>
        <w:tc>
          <w:tcPr>
            <w:tcW w:w="419" w:type="pct"/>
            <w:tcBorders>
              <w:left w:val="nil"/>
              <w:right w:val="nil"/>
            </w:tcBorders>
            <w:vAlign w:val="bottom"/>
          </w:tcPr>
          <w:p w:rsidR="00511191" w:rsidRPr="00045F70" w:rsidRDefault="00511191" w:rsidP="0060543C">
            <w:pPr>
              <w:ind w:left="-57" w:right="57"/>
              <w:rPr>
                <w:rFonts w:asciiTheme="majorBidi" w:hAnsiTheme="majorBidi" w:cstheme="majorBidi"/>
                <w:noProof w:val="0"/>
                <w:lang w:val="en-GB"/>
              </w:rPr>
            </w:pPr>
            <w:r w:rsidRPr="00045F70">
              <w:rPr>
                <w:rFonts w:asciiTheme="majorBidi" w:hAnsiTheme="majorBidi" w:cstheme="majorBidi"/>
                <w:bCs/>
                <w:noProof w:val="0"/>
                <w:lang w:val="en-GB"/>
              </w:rPr>
              <w:t>1,583,535</w:t>
            </w:r>
          </w:p>
        </w:tc>
        <w:tc>
          <w:tcPr>
            <w:tcW w:w="86" w:type="pct"/>
            <w:tcBorders>
              <w:left w:val="nil"/>
              <w:right w:val="nil"/>
            </w:tcBorders>
            <w:vAlign w:val="bottom"/>
          </w:tcPr>
          <w:p w:rsidR="00511191" w:rsidRPr="00045F70" w:rsidRDefault="00511191" w:rsidP="0060543C">
            <w:pPr>
              <w:ind w:left="-57" w:right="57"/>
              <w:rPr>
                <w:rFonts w:asciiTheme="majorBidi" w:hAnsiTheme="majorBidi" w:cstheme="majorBidi"/>
                <w:noProof w:val="0"/>
                <w:lang w:val="en-GB"/>
              </w:rPr>
            </w:pPr>
          </w:p>
        </w:tc>
        <w:tc>
          <w:tcPr>
            <w:tcW w:w="418" w:type="pct"/>
            <w:tcBorders>
              <w:left w:val="nil"/>
              <w:right w:val="nil"/>
            </w:tcBorders>
            <w:vAlign w:val="bottom"/>
          </w:tcPr>
          <w:p w:rsidR="00511191" w:rsidRPr="00045F70" w:rsidRDefault="00511191" w:rsidP="0060543C">
            <w:pPr>
              <w:ind w:left="-57" w:right="57"/>
              <w:rPr>
                <w:rFonts w:asciiTheme="majorBidi" w:hAnsiTheme="majorBidi" w:cstheme="majorBidi"/>
                <w:noProof w:val="0"/>
                <w:lang w:val="en-GB"/>
              </w:rPr>
            </w:pPr>
            <w:r w:rsidRPr="00045F70">
              <w:rPr>
                <w:rFonts w:asciiTheme="majorBidi" w:hAnsiTheme="majorBidi" w:cstheme="majorBidi"/>
                <w:bCs/>
                <w:noProof w:val="0"/>
                <w:lang w:val="en-GB"/>
              </w:rPr>
              <w:t>1,275,975</w:t>
            </w:r>
          </w:p>
        </w:tc>
        <w:tc>
          <w:tcPr>
            <w:tcW w:w="87" w:type="pct"/>
            <w:tcBorders>
              <w:left w:val="nil"/>
              <w:right w:val="nil"/>
            </w:tcBorders>
            <w:vAlign w:val="bottom"/>
          </w:tcPr>
          <w:p w:rsidR="00511191" w:rsidRPr="00045F70" w:rsidRDefault="00511191"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511191" w:rsidRPr="00045F70" w:rsidRDefault="00511191" w:rsidP="0060543C">
            <w:pPr>
              <w:ind w:left="-57" w:right="57"/>
              <w:rPr>
                <w:rFonts w:asciiTheme="majorBidi" w:hAnsiTheme="majorBidi" w:cstheme="majorBidi"/>
                <w:noProof w:val="0"/>
                <w:lang w:val="en-GB"/>
              </w:rPr>
            </w:pPr>
            <w:r w:rsidRPr="00045F70">
              <w:rPr>
                <w:rFonts w:asciiTheme="majorBidi" w:hAnsiTheme="majorBidi" w:cstheme="majorBidi"/>
                <w:bCs/>
                <w:noProof w:val="0"/>
                <w:lang w:val="en-GB"/>
              </w:rPr>
              <w:t>4,497,817</w:t>
            </w:r>
          </w:p>
        </w:tc>
        <w:tc>
          <w:tcPr>
            <w:tcW w:w="86" w:type="pct"/>
            <w:tcBorders>
              <w:left w:val="nil"/>
              <w:right w:val="nil"/>
            </w:tcBorders>
            <w:vAlign w:val="bottom"/>
          </w:tcPr>
          <w:p w:rsidR="00511191" w:rsidRPr="00045F70" w:rsidRDefault="00511191"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511191" w:rsidRPr="00045F70" w:rsidRDefault="00511191" w:rsidP="0060543C">
            <w:pPr>
              <w:ind w:left="-57" w:right="57"/>
              <w:rPr>
                <w:rFonts w:asciiTheme="majorBidi" w:hAnsiTheme="majorBidi" w:cstheme="majorBidi"/>
                <w:noProof w:val="0"/>
                <w:lang w:val="en-GB"/>
              </w:rPr>
            </w:pPr>
            <w:r w:rsidRPr="00045F70">
              <w:rPr>
                <w:rFonts w:asciiTheme="majorBidi" w:hAnsiTheme="majorBidi" w:cstheme="majorBidi"/>
                <w:bCs/>
                <w:noProof w:val="0"/>
                <w:lang w:val="en-GB"/>
              </w:rPr>
              <w:t>10,898,189</w:t>
            </w:r>
          </w:p>
        </w:tc>
        <w:tc>
          <w:tcPr>
            <w:tcW w:w="86" w:type="pct"/>
            <w:tcBorders>
              <w:left w:val="nil"/>
              <w:right w:val="nil"/>
            </w:tcBorders>
            <w:vAlign w:val="bottom"/>
          </w:tcPr>
          <w:p w:rsidR="00511191" w:rsidRPr="00045F70" w:rsidRDefault="00511191" w:rsidP="0060543C">
            <w:pPr>
              <w:ind w:left="-57" w:right="57"/>
              <w:rPr>
                <w:rFonts w:asciiTheme="majorBidi" w:hAnsiTheme="majorBidi" w:cstheme="majorBidi"/>
                <w:noProof w:val="0"/>
                <w:lang w:val="en-GB"/>
              </w:rPr>
            </w:pPr>
          </w:p>
        </w:tc>
        <w:tc>
          <w:tcPr>
            <w:tcW w:w="442" w:type="pct"/>
            <w:tcBorders>
              <w:left w:val="nil"/>
              <w:right w:val="nil"/>
            </w:tcBorders>
            <w:vAlign w:val="bottom"/>
          </w:tcPr>
          <w:p w:rsidR="00511191" w:rsidRPr="00045F70" w:rsidRDefault="00511191" w:rsidP="0060543C">
            <w:pPr>
              <w:ind w:left="-57" w:right="57"/>
              <w:rPr>
                <w:rFonts w:asciiTheme="majorBidi" w:hAnsiTheme="majorBidi" w:cstheme="majorBidi"/>
                <w:noProof w:val="0"/>
                <w:lang w:val="en-GB"/>
              </w:rPr>
            </w:pPr>
            <w:r w:rsidRPr="00045F70">
              <w:rPr>
                <w:rFonts w:asciiTheme="majorBidi" w:hAnsiTheme="majorBidi" w:cstheme="majorBidi"/>
                <w:bCs/>
                <w:noProof w:val="0"/>
                <w:lang w:val="en-GB"/>
              </w:rPr>
              <w:t>411,632</w:t>
            </w:r>
          </w:p>
        </w:tc>
        <w:tc>
          <w:tcPr>
            <w:tcW w:w="86" w:type="pct"/>
            <w:tcBorders>
              <w:left w:val="nil"/>
              <w:right w:val="nil"/>
            </w:tcBorders>
            <w:vAlign w:val="bottom"/>
          </w:tcPr>
          <w:p w:rsidR="00511191" w:rsidRPr="00045F70" w:rsidRDefault="00511191"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511191" w:rsidRPr="00045F70" w:rsidRDefault="00511191" w:rsidP="00C2208C">
            <w:pPr>
              <w:ind w:left="-57" w:right="57"/>
              <w:rPr>
                <w:rFonts w:asciiTheme="majorBidi" w:hAnsiTheme="majorBidi" w:cstheme="majorBidi"/>
                <w:noProof w:val="0"/>
                <w:lang w:val="en-GB"/>
              </w:rPr>
            </w:pPr>
            <w:r w:rsidRPr="00045F70">
              <w:rPr>
                <w:rFonts w:asciiTheme="majorBidi" w:hAnsiTheme="majorBidi" w:cstheme="majorBidi"/>
                <w:bCs/>
                <w:noProof w:val="0"/>
                <w:lang w:val="en-GB"/>
              </w:rPr>
              <w:t>11,309,821</w:t>
            </w:r>
          </w:p>
        </w:tc>
      </w:tr>
      <w:tr w:rsidR="002F5892" w:rsidRPr="00045F70" w:rsidTr="004D1F32">
        <w:trPr>
          <w:cantSplit/>
        </w:trPr>
        <w:tc>
          <w:tcPr>
            <w:tcW w:w="1506" w:type="pct"/>
            <w:tcBorders>
              <w:left w:val="nil"/>
            </w:tcBorders>
            <w:vAlign w:val="bottom"/>
          </w:tcPr>
          <w:p w:rsidR="002F5892" w:rsidRPr="00045F70" w:rsidRDefault="002F5892" w:rsidP="0060543C">
            <w:pPr>
              <w:ind w:left="-108"/>
              <w:jc w:val="left"/>
              <w:rPr>
                <w:rFonts w:asciiTheme="majorBidi" w:hAnsiTheme="majorBidi" w:cstheme="majorBidi"/>
                <w:b/>
                <w:bCs/>
                <w:noProof w:val="0"/>
                <w:lang w:val="en-GB"/>
              </w:rPr>
            </w:pPr>
          </w:p>
        </w:tc>
        <w:tc>
          <w:tcPr>
            <w:tcW w:w="374"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4"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19"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18"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7"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2"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2F5892" w:rsidRPr="00045F70" w:rsidRDefault="002F5892" w:rsidP="00C2208C">
            <w:pPr>
              <w:ind w:left="-57" w:right="57"/>
              <w:rPr>
                <w:rFonts w:asciiTheme="majorBidi" w:hAnsiTheme="majorBidi" w:cstheme="majorBidi"/>
                <w:b/>
                <w:noProof w:val="0"/>
                <w:lang w:val="en-GB"/>
              </w:rPr>
            </w:pPr>
          </w:p>
        </w:tc>
      </w:tr>
      <w:tr w:rsidR="002F5892" w:rsidRPr="00045F70" w:rsidTr="004D1F32">
        <w:trPr>
          <w:cantSplit/>
        </w:trPr>
        <w:tc>
          <w:tcPr>
            <w:tcW w:w="1506" w:type="pct"/>
            <w:tcBorders>
              <w:left w:val="nil"/>
            </w:tcBorders>
            <w:vAlign w:val="bottom"/>
          </w:tcPr>
          <w:p w:rsidR="002F5892" w:rsidRPr="00045F70" w:rsidRDefault="002F5892" w:rsidP="0060543C">
            <w:pPr>
              <w:ind w:left="-108"/>
              <w:jc w:val="left"/>
              <w:rPr>
                <w:rFonts w:asciiTheme="majorBidi" w:hAnsiTheme="majorBidi" w:cstheme="majorBidi"/>
                <w:b/>
                <w:bCs/>
                <w:noProof w:val="0"/>
                <w:lang w:val="en-GB"/>
              </w:rPr>
            </w:pPr>
            <w:r w:rsidRPr="00045F70">
              <w:rPr>
                <w:rFonts w:asciiTheme="majorBidi" w:hAnsiTheme="majorBidi" w:cstheme="majorBidi"/>
                <w:b/>
                <w:bCs/>
                <w:noProof w:val="0"/>
                <w:lang w:val="en-GB"/>
              </w:rPr>
              <w:t xml:space="preserve">Total comprehensive income for the year </w:t>
            </w:r>
          </w:p>
        </w:tc>
        <w:tc>
          <w:tcPr>
            <w:tcW w:w="374"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4"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19" w:type="pct"/>
            <w:tcBorders>
              <w:left w:val="nil"/>
              <w:right w:val="nil"/>
            </w:tcBorders>
            <w:vAlign w:val="bottom"/>
          </w:tcPr>
          <w:p w:rsidR="002F5892" w:rsidRPr="00045F70" w:rsidRDefault="002F5892" w:rsidP="0060543C">
            <w:pPr>
              <w:tabs>
                <w:tab w:val="decimal" w:pos="829"/>
              </w:tabs>
              <w:ind w:left="-58" w:right="57"/>
              <w:rPr>
                <w:rFonts w:asciiTheme="majorBidi" w:hAnsiTheme="majorBidi" w:cstheme="majorBidi"/>
                <w:bCs/>
                <w:noProof w:val="0"/>
                <w:lang w:val="en-GB"/>
              </w:rPr>
            </w:pP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18"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7"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2"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2F5892" w:rsidRPr="00045F70" w:rsidRDefault="002F5892" w:rsidP="00C2208C">
            <w:pPr>
              <w:ind w:left="-57" w:right="57"/>
              <w:rPr>
                <w:rFonts w:asciiTheme="majorBidi" w:hAnsiTheme="majorBidi" w:cstheme="majorBidi"/>
                <w:b/>
                <w:noProof w:val="0"/>
                <w:lang w:val="en-GB"/>
              </w:rPr>
            </w:pPr>
          </w:p>
        </w:tc>
      </w:tr>
      <w:tr w:rsidR="002F5892" w:rsidRPr="00045F70" w:rsidTr="004D1F32">
        <w:trPr>
          <w:cantSplit/>
        </w:trPr>
        <w:tc>
          <w:tcPr>
            <w:tcW w:w="1506" w:type="pct"/>
            <w:tcBorders>
              <w:left w:val="nil"/>
            </w:tcBorders>
            <w:vAlign w:val="bottom"/>
          </w:tcPr>
          <w:p w:rsidR="002F5892" w:rsidRPr="00045F70" w:rsidRDefault="002F5892" w:rsidP="0060543C">
            <w:pPr>
              <w:ind w:left="-108"/>
              <w:jc w:val="left"/>
              <w:rPr>
                <w:rFonts w:asciiTheme="majorBidi" w:hAnsiTheme="majorBidi" w:cstheme="majorBidi"/>
                <w:noProof w:val="0"/>
                <w:lang w:val="en-GB"/>
              </w:rPr>
            </w:pPr>
            <w:r w:rsidRPr="00045F70">
              <w:rPr>
                <w:rFonts w:asciiTheme="majorBidi" w:hAnsiTheme="majorBidi" w:cstheme="majorBidi"/>
                <w:noProof w:val="0"/>
                <w:lang w:val="en-GB"/>
              </w:rPr>
              <w:t>Profit for the year</w:t>
            </w:r>
          </w:p>
        </w:tc>
        <w:tc>
          <w:tcPr>
            <w:tcW w:w="374" w:type="pct"/>
            <w:tcBorders>
              <w:left w:val="nil"/>
              <w:right w:val="nil"/>
            </w:tcBorders>
            <w:vAlign w:val="bottom"/>
          </w:tcPr>
          <w:p w:rsidR="002F5892" w:rsidRPr="00045F70" w:rsidRDefault="00D47712"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4"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19" w:type="pct"/>
            <w:tcBorders>
              <w:left w:val="nil"/>
              <w:right w:val="nil"/>
            </w:tcBorders>
            <w:vAlign w:val="bottom"/>
          </w:tcPr>
          <w:p w:rsidR="002F5892" w:rsidRPr="00045F70" w:rsidRDefault="00D47712"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18" w:type="pct"/>
            <w:tcBorders>
              <w:left w:val="nil"/>
              <w:right w:val="nil"/>
            </w:tcBorders>
            <w:vAlign w:val="bottom"/>
          </w:tcPr>
          <w:p w:rsidR="002F5892" w:rsidRPr="00045F70" w:rsidRDefault="00D47712"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7"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2F5892" w:rsidRPr="00045F70" w:rsidRDefault="0054144C"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538,39</w:t>
            </w:r>
            <w:r w:rsidR="002A1C99" w:rsidRPr="00045F70">
              <w:rPr>
                <w:rFonts w:asciiTheme="majorBidi" w:hAnsiTheme="majorBidi" w:cstheme="majorBidi"/>
                <w:noProof w:val="0"/>
                <w:lang w:val="en-GB"/>
              </w:rPr>
              <w:t>6</w:t>
            </w: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2F5892" w:rsidRPr="00045F70" w:rsidRDefault="0054144C"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538,39</w:t>
            </w:r>
            <w:r w:rsidR="002A1C99" w:rsidRPr="00045F70">
              <w:rPr>
                <w:rFonts w:asciiTheme="majorBidi" w:hAnsiTheme="majorBidi" w:cstheme="majorBidi"/>
                <w:noProof w:val="0"/>
                <w:lang w:val="en-GB"/>
              </w:rPr>
              <w:t>6</w:t>
            </w: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2" w:type="pct"/>
            <w:tcBorders>
              <w:left w:val="nil"/>
              <w:right w:val="nil"/>
            </w:tcBorders>
            <w:vAlign w:val="bottom"/>
          </w:tcPr>
          <w:p w:rsidR="002F5892" w:rsidRPr="00045F70" w:rsidRDefault="00D47712"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69,396</w:t>
            </w: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2F5892" w:rsidRPr="00045F70" w:rsidRDefault="0054144C" w:rsidP="00C2208C">
            <w:pPr>
              <w:ind w:left="-57" w:right="57"/>
              <w:rPr>
                <w:rFonts w:asciiTheme="majorBidi" w:hAnsiTheme="majorBidi" w:cstheme="majorBidi"/>
                <w:noProof w:val="0"/>
                <w:lang w:val="en-GB"/>
              </w:rPr>
            </w:pPr>
            <w:r w:rsidRPr="00045F70">
              <w:rPr>
                <w:rFonts w:asciiTheme="majorBidi" w:hAnsiTheme="majorBidi" w:cstheme="majorBidi"/>
                <w:noProof w:val="0"/>
                <w:lang w:val="en-GB"/>
              </w:rPr>
              <w:t>607,79</w:t>
            </w:r>
            <w:r w:rsidR="002A1C99" w:rsidRPr="00045F70">
              <w:rPr>
                <w:rFonts w:asciiTheme="majorBidi" w:hAnsiTheme="majorBidi" w:cstheme="majorBidi"/>
                <w:noProof w:val="0"/>
                <w:lang w:val="en-GB"/>
              </w:rPr>
              <w:t>2</w:t>
            </w:r>
          </w:p>
        </w:tc>
      </w:tr>
      <w:tr w:rsidR="002F5892" w:rsidRPr="00045F70" w:rsidTr="004D1F32">
        <w:trPr>
          <w:cantSplit/>
        </w:trPr>
        <w:tc>
          <w:tcPr>
            <w:tcW w:w="1506" w:type="pct"/>
            <w:tcBorders>
              <w:left w:val="nil"/>
            </w:tcBorders>
            <w:vAlign w:val="bottom"/>
          </w:tcPr>
          <w:p w:rsidR="002F5892" w:rsidRPr="00045F70" w:rsidRDefault="002F5892" w:rsidP="0060543C">
            <w:pPr>
              <w:ind w:left="-108"/>
              <w:jc w:val="left"/>
              <w:rPr>
                <w:rFonts w:asciiTheme="majorBidi" w:hAnsiTheme="majorBidi" w:cstheme="majorBidi"/>
                <w:b/>
                <w:bCs/>
                <w:noProof w:val="0"/>
                <w:lang w:val="en-GB"/>
              </w:rPr>
            </w:pPr>
            <w:r w:rsidRPr="00045F70">
              <w:rPr>
                <w:rFonts w:asciiTheme="majorBidi" w:hAnsiTheme="majorBidi" w:cstheme="majorBidi"/>
                <w:b/>
                <w:bCs/>
                <w:noProof w:val="0"/>
                <w:lang w:val="en-GB"/>
              </w:rPr>
              <w:t xml:space="preserve">Other comprehensive </w:t>
            </w:r>
            <w:r w:rsidR="00EC0365" w:rsidRPr="00045F70">
              <w:rPr>
                <w:rFonts w:asciiTheme="majorBidi" w:hAnsiTheme="majorBidi" w:cstheme="majorBidi"/>
                <w:b/>
                <w:bCs/>
                <w:noProof w:val="0"/>
                <w:lang w:val="en-GB"/>
              </w:rPr>
              <w:t>(</w:t>
            </w:r>
            <w:r w:rsidRPr="00045F70">
              <w:rPr>
                <w:rFonts w:asciiTheme="majorBidi" w:hAnsiTheme="majorBidi" w:cstheme="majorBidi"/>
                <w:b/>
                <w:bCs/>
                <w:noProof w:val="0"/>
                <w:lang w:val="en-GB"/>
              </w:rPr>
              <w:t>loss</w:t>
            </w:r>
            <w:r w:rsidR="00EC0365" w:rsidRPr="00045F70">
              <w:rPr>
                <w:rFonts w:asciiTheme="majorBidi" w:hAnsiTheme="majorBidi" w:cstheme="majorBidi"/>
                <w:b/>
                <w:bCs/>
                <w:noProof w:val="0"/>
                <w:lang w:val="en-GB"/>
              </w:rPr>
              <w:t>)/income</w:t>
            </w:r>
          </w:p>
        </w:tc>
        <w:tc>
          <w:tcPr>
            <w:tcW w:w="374"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4"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19"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18" w:type="pct"/>
            <w:tcBorders>
              <w:left w:val="nil"/>
              <w:right w:val="nil"/>
            </w:tcBorders>
            <w:vAlign w:val="bottom"/>
          </w:tcPr>
          <w:p w:rsidR="002F5892" w:rsidRPr="00045F70" w:rsidRDefault="002F5892" w:rsidP="0060543C">
            <w:pPr>
              <w:tabs>
                <w:tab w:val="decimal" w:pos="866"/>
              </w:tabs>
              <w:ind w:left="-58" w:right="57"/>
              <w:rPr>
                <w:rFonts w:asciiTheme="majorBidi" w:hAnsiTheme="majorBidi" w:cstheme="majorBidi"/>
                <w:noProof w:val="0"/>
                <w:lang w:val="en-GB"/>
              </w:rPr>
            </w:pPr>
          </w:p>
        </w:tc>
        <w:tc>
          <w:tcPr>
            <w:tcW w:w="87"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2"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86" w:type="pct"/>
            <w:tcBorders>
              <w:left w:val="nil"/>
              <w:right w:val="nil"/>
            </w:tcBorders>
            <w:vAlign w:val="bottom"/>
          </w:tcPr>
          <w:p w:rsidR="002F5892" w:rsidRPr="00045F70" w:rsidRDefault="002F5892"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2F5892" w:rsidRPr="00045F70" w:rsidRDefault="002F5892" w:rsidP="00C2208C">
            <w:pPr>
              <w:ind w:left="-57" w:right="57"/>
              <w:rPr>
                <w:rFonts w:asciiTheme="majorBidi" w:hAnsiTheme="majorBidi" w:cstheme="majorBidi"/>
                <w:noProof w:val="0"/>
                <w:lang w:val="en-GB"/>
              </w:rPr>
            </w:pPr>
          </w:p>
        </w:tc>
      </w:tr>
      <w:tr w:rsidR="00436E64" w:rsidRPr="00045F70" w:rsidTr="004D1F32">
        <w:trPr>
          <w:cantSplit/>
        </w:trPr>
        <w:tc>
          <w:tcPr>
            <w:tcW w:w="1506" w:type="pct"/>
            <w:tcBorders>
              <w:left w:val="nil"/>
            </w:tcBorders>
            <w:vAlign w:val="bottom"/>
          </w:tcPr>
          <w:p w:rsidR="00436E64" w:rsidRPr="00045F70" w:rsidRDefault="00436E64" w:rsidP="0060543C">
            <w:pPr>
              <w:ind w:left="-108"/>
              <w:jc w:val="left"/>
              <w:rPr>
                <w:rFonts w:asciiTheme="majorBidi" w:hAnsiTheme="majorBidi" w:cstheme="majorBidi"/>
                <w:noProof w:val="0"/>
                <w:lang w:val="en-GB"/>
              </w:rPr>
            </w:pPr>
            <w:r w:rsidRPr="00045F70">
              <w:rPr>
                <w:rFonts w:asciiTheme="majorBidi" w:hAnsiTheme="majorBidi" w:cstheme="majorBidi"/>
                <w:noProof w:val="0"/>
                <w:lang w:val="en-GB"/>
              </w:rPr>
              <w:t>Net change in fair value of available-for-sale financial assets</w:t>
            </w:r>
          </w:p>
        </w:tc>
        <w:tc>
          <w:tcPr>
            <w:tcW w:w="374" w:type="pct"/>
            <w:tcBorders>
              <w:left w:val="nil"/>
              <w:right w:val="nil"/>
            </w:tcBorders>
            <w:vAlign w:val="bottom"/>
          </w:tcPr>
          <w:p w:rsidR="00436E64" w:rsidRPr="00045F70" w:rsidRDefault="00876B07"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4"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left w:val="nil"/>
              <w:right w:val="nil"/>
            </w:tcBorders>
            <w:vAlign w:val="bottom"/>
          </w:tcPr>
          <w:p w:rsidR="00436E64" w:rsidRPr="00045F70" w:rsidRDefault="00876B07"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left w:val="nil"/>
              <w:right w:val="nil"/>
            </w:tcBorders>
            <w:vAlign w:val="bottom"/>
          </w:tcPr>
          <w:p w:rsidR="00436E64" w:rsidRPr="00045F70" w:rsidRDefault="00436E64" w:rsidP="0060543C">
            <w:pPr>
              <w:tabs>
                <w:tab w:val="decimal" w:pos="866"/>
              </w:tabs>
              <w:ind w:left="-58"/>
              <w:rPr>
                <w:rFonts w:asciiTheme="majorBidi" w:hAnsiTheme="majorBidi" w:cstheme="majorBidi"/>
                <w:noProof w:val="0"/>
                <w:lang w:val="en-GB"/>
              </w:rPr>
            </w:pPr>
            <w:r w:rsidRPr="00045F70">
              <w:rPr>
                <w:rFonts w:asciiTheme="majorBidi" w:hAnsiTheme="majorBidi" w:cstheme="majorBidi"/>
                <w:noProof w:val="0"/>
                <w:lang w:val="en-GB"/>
              </w:rPr>
              <w:t>13,813</w:t>
            </w: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436E64" w:rsidRPr="00045F70" w:rsidRDefault="00876B07"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436E64" w:rsidRPr="00045F70" w:rsidRDefault="00436E64" w:rsidP="0060543C">
            <w:pPr>
              <w:tabs>
                <w:tab w:val="decimal" w:pos="866"/>
              </w:tabs>
              <w:ind w:left="-58"/>
              <w:rPr>
                <w:rFonts w:asciiTheme="majorBidi" w:hAnsiTheme="majorBidi" w:cstheme="majorBidi"/>
                <w:noProof w:val="0"/>
                <w:lang w:val="en-GB"/>
              </w:rPr>
            </w:pPr>
            <w:r w:rsidRPr="00045F70">
              <w:rPr>
                <w:rFonts w:asciiTheme="majorBidi" w:hAnsiTheme="majorBidi" w:cstheme="majorBidi"/>
                <w:noProof w:val="0"/>
                <w:lang w:val="en-GB"/>
              </w:rPr>
              <w:t>13,813</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left w:val="nil"/>
              <w:right w:val="nil"/>
            </w:tcBorders>
            <w:vAlign w:val="bottom"/>
          </w:tcPr>
          <w:p w:rsidR="00436E64" w:rsidRPr="00045F70" w:rsidRDefault="00876B07"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436E64" w:rsidRPr="00045F70" w:rsidRDefault="00876B07" w:rsidP="00C2208C">
            <w:pPr>
              <w:ind w:left="-57" w:right="57"/>
              <w:rPr>
                <w:rFonts w:asciiTheme="majorBidi" w:hAnsiTheme="majorBidi" w:cstheme="majorBidi"/>
                <w:noProof w:val="0"/>
                <w:lang w:val="en-GB"/>
              </w:rPr>
            </w:pPr>
            <w:r w:rsidRPr="00045F70">
              <w:rPr>
                <w:rFonts w:asciiTheme="majorBidi" w:hAnsiTheme="majorBidi" w:cstheme="majorBidi"/>
                <w:noProof w:val="0"/>
                <w:lang w:val="en-GB"/>
              </w:rPr>
              <w:t>13,813</w:t>
            </w:r>
          </w:p>
        </w:tc>
      </w:tr>
      <w:tr w:rsidR="00876B07" w:rsidRPr="00045F70" w:rsidTr="004D1F32">
        <w:trPr>
          <w:cantSplit/>
        </w:trPr>
        <w:tc>
          <w:tcPr>
            <w:tcW w:w="1506" w:type="pct"/>
            <w:tcBorders>
              <w:left w:val="nil"/>
            </w:tcBorders>
            <w:vAlign w:val="bottom"/>
          </w:tcPr>
          <w:p w:rsidR="00876B07" w:rsidRPr="00045F70" w:rsidRDefault="006433A8" w:rsidP="0060543C">
            <w:pPr>
              <w:ind w:left="-108"/>
              <w:jc w:val="left"/>
              <w:rPr>
                <w:rFonts w:asciiTheme="majorBidi" w:hAnsiTheme="majorBidi" w:cstheme="majorBidi"/>
                <w:noProof w:val="0"/>
                <w:lang w:val="en-GB"/>
              </w:rPr>
            </w:pPr>
            <w:r w:rsidRPr="00045F70">
              <w:rPr>
                <w:rFonts w:asciiTheme="majorBidi" w:hAnsiTheme="majorBidi" w:cstheme="majorBidi"/>
                <w:noProof w:val="0"/>
                <w:lang w:val="en-GB"/>
              </w:rPr>
              <w:t>Rev</w:t>
            </w:r>
            <w:r w:rsidR="00876B07" w:rsidRPr="00045F70">
              <w:rPr>
                <w:rFonts w:asciiTheme="majorBidi" w:hAnsiTheme="majorBidi" w:cstheme="majorBidi"/>
                <w:noProof w:val="0"/>
                <w:lang w:val="en-GB"/>
              </w:rPr>
              <w:t>a</w:t>
            </w:r>
            <w:r w:rsidRPr="00045F70">
              <w:rPr>
                <w:rFonts w:asciiTheme="majorBidi" w:hAnsiTheme="majorBidi" w:cstheme="majorBidi"/>
                <w:noProof w:val="0"/>
                <w:lang w:val="en-GB"/>
              </w:rPr>
              <w:t>l</w:t>
            </w:r>
            <w:r w:rsidR="00397597">
              <w:rPr>
                <w:rFonts w:asciiTheme="majorBidi" w:hAnsiTheme="majorBidi" w:cstheme="majorBidi"/>
                <w:noProof w:val="0"/>
                <w:lang w:val="en-GB"/>
              </w:rPr>
              <w:t>uation g</w:t>
            </w:r>
            <w:r w:rsidR="00876B07" w:rsidRPr="00045F70">
              <w:rPr>
                <w:rFonts w:asciiTheme="majorBidi" w:hAnsiTheme="majorBidi" w:cstheme="majorBidi"/>
                <w:noProof w:val="0"/>
                <w:lang w:val="en-GB"/>
              </w:rPr>
              <w:t>ain</w:t>
            </w:r>
            <w:r w:rsidR="006320A8">
              <w:rPr>
                <w:rFonts w:asciiTheme="majorBidi" w:hAnsiTheme="majorBidi" w:cstheme="majorBidi"/>
                <w:noProof w:val="0"/>
                <w:lang w:val="en-GB"/>
              </w:rPr>
              <w:t xml:space="preserve"> on property, plant &amp; equipment</w:t>
            </w:r>
          </w:p>
        </w:tc>
        <w:tc>
          <w:tcPr>
            <w:tcW w:w="374" w:type="pct"/>
            <w:tcBorders>
              <w:left w:val="nil"/>
              <w:right w:val="nil"/>
            </w:tcBorders>
            <w:vAlign w:val="bottom"/>
          </w:tcPr>
          <w:p w:rsidR="00876B07" w:rsidRPr="00045F70" w:rsidRDefault="00876B07"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4" w:type="pct"/>
            <w:tcBorders>
              <w:left w:val="nil"/>
              <w:right w:val="nil"/>
            </w:tcBorders>
            <w:vAlign w:val="bottom"/>
          </w:tcPr>
          <w:p w:rsidR="00876B07" w:rsidRPr="00045F70" w:rsidRDefault="00876B07" w:rsidP="0060543C">
            <w:pPr>
              <w:ind w:left="-57" w:right="57"/>
              <w:rPr>
                <w:rFonts w:asciiTheme="majorBidi" w:hAnsiTheme="majorBidi" w:cstheme="majorBidi"/>
                <w:noProof w:val="0"/>
                <w:lang w:val="en-GB"/>
              </w:rPr>
            </w:pPr>
          </w:p>
        </w:tc>
        <w:tc>
          <w:tcPr>
            <w:tcW w:w="419" w:type="pct"/>
            <w:tcBorders>
              <w:left w:val="nil"/>
              <w:right w:val="nil"/>
            </w:tcBorders>
            <w:vAlign w:val="bottom"/>
          </w:tcPr>
          <w:p w:rsidR="00876B07" w:rsidRPr="00045F70" w:rsidRDefault="00876B07"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876B07" w:rsidRPr="00045F70" w:rsidRDefault="00876B07" w:rsidP="0060543C">
            <w:pPr>
              <w:ind w:left="-57" w:right="57"/>
              <w:rPr>
                <w:rFonts w:asciiTheme="majorBidi" w:hAnsiTheme="majorBidi" w:cstheme="majorBidi"/>
                <w:noProof w:val="0"/>
                <w:lang w:val="en-GB"/>
              </w:rPr>
            </w:pPr>
          </w:p>
        </w:tc>
        <w:tc>
          <w:tcPr>
            <w:tcW w:w="418" w:type="pct"/>
            <w:tcBorders>
              <w:left w:val="nil"/>
              <w:right w:val="nil"/>
            </w:tcBorders>
            <w:vAlign w:val="bottom"/>
          </w:tcPr>
          <w:p w:rsidR="00876B07" w:rsidRPr="00045F70" w:rsidRDefault="00876B07" w:rsidP="0060543C">
            <w:pPr>
              <w:tabs>
                <w:tab w:val="decimal" w:pos="866"/>
              </w:tabs>
              <w:ind w:left="-58"/>
              <w:rPr>
                <w:rFonts w:asciiTheme="majorBidi" w:hAnsiTheme="majorBidi" w:cstheme="majorBidi"/>
                <w:noProof w:val="0"/>
                <w:lang w:val="en-GB"/>
              </w:rPr>
            </w:pPr>
            <w:r w:rsidRPr="00045F70">
              <w:rPr>
                <w:rFonts w:asciiTheme="majorBidi" w:hAnsiTheme="majorBidi" w:cstheme="majorBidi"/>
                <w:noProof w:val="0"/>
                <w:spacing w:val="-2"/>
                <w:lang w:val="en-GB"/>
              </w:rPr>
              <w:t>81,698</w:t>
            </w:r>
          </w:p>
        </w:tc>
        <w:tc>
          <w:tcPr>
            <w:tcW w:w="87" w:type="pct"/>
            <w:tcBorders>
              <w:left w:val="nil"/>
              <w:right w:val="nil"/>
            </w:tcBorders>
            <w:vAlign w:val="bottom"/>
          </w:tcPr>
          <w:p w:rsidR="00876B07" w:rsidRPr="00045F70" w:rsidRDefault="00876B07"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876B07" w:rsidRPr="00045F70" w:rsidRDefault="00876B07"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876B07" w:rsidRPr="00045F70" w:rsidRDefault="00876B07"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876B07" w:rsidRPr="00045F70" w:rsidRDefault="00876B07" w:rsidP="0060543C">
            <w:pPr>
              <w:tabs>
                <w:tab w:val="decimal" w:pos="866"/>
              </w:tabs>
              <w:ind w:left="-58"/>
              <w:rPr>
                <w:rFonts w:asciiTheme="majorBidi" w:hAnsiTheme="majorBidi" w:cstheme="majorBidi"/>
                <w:noProof w:val="0"/>
                <w:lang w:val="en-GB"/>
              </w:rPr>
            </w:pPr>
            <w:r w:rsidRPr="00045F70">
              <w:rPr>
                <w:rFonts w:asciiTheme="majorBidi" w:hAnsiTheme="majorBidi" w:cstheme="majorBidi"/>
                <w:noProof w:val="0"/>
                <w:spacing w:val="-2"/>
                <w:lang w:val="en-GB"/>
              </w:rPr>
              <w:t>81,698</w:t>
            </w:r>
          </w:p>
        </w:tc>
        <w:tc>
          <w:tcPr>
            <w:tcW w:w="86" w:type="pct"/>
            <w:tcBorders>
              <w:left w:val="nil"/>
              <w:right w:val="nil"/>
            </w:tcBorders>
            <w:vAlign w:val="bottom"/>
          </w:tcPr>
          <w:p w:rsidR="00876B07" w:rsidRPr="00045F70" w:rsidRDefault="00876B07" w:rsidP="0060543C">
            <w:pPr>
              <w:ind w:left="-57" w:right="57"/>
              <w:rPr>
                <w:rFonts w:asciiTheme="majorBidi" w:hAnsiTheme="majorBidi" w:cstheme="majorBidi"/>
                <w:noProof w:val="0"/>
                <w:lang w:val="en-GB"/>
              </w:rPr>
            </w:pPr>
          </w:p>
        </w:tc>
        <w:tc>
          <w:tcPr>
            <w:tcW w:w="442" w:type="pct"/>
            <w:tcBorders>
              <w:left w:val="nil"/>
              <w:right w:val="nil"/>
            </w:tcBorders>
            <w:vAlign w:val="bottom"/>
          </w:tcPr>
          <w:p w:rsidR="00876B07" w:rsidRPr="00045F70" w:rsidRDefault="00876B07"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876B07" w:rsidRPr="00045F70" w:rsidRDefault="00876B07"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876B07" w:rsidRPr="00045F70" w:rsidRDefault="00876B07" w:rsidP="00C2208C">
            <w:pPr>
              <w:ind w:left="-57" w:right="57"/>
              <w:rPr>
                <w:rFonts w:asciiTheme="majorBidi" w:hAnsiTheme="majorBidi" w:cstheme="majorBidi"/>
                <w:noProof w:val="0"/>
                <w:lang w:val="en-GB"/>
              </w:rPr>
            </w:pPr>
            <w:r w:rsidRPr="00045F70">
              <w:rPr>
                <w:rFonts w:asciiTheme="majorBidi" w:hAnsiTheme="majorBidi" w:cstheme="majorBidi"/>
                <w:noProof w:val="0"/>
                <w:lang w:val="en-GB"/>
              </w:rPr>
              <w:t>81,698</w:t>
            </w:r>
          </w:p>
        </w:tc>
      </w:tr>
      <w:tr w:rsidR="00436E64" w:rsidRPr="00045F70" w:rsidTr="004D1F32">
        <w:trPr>
          <w:cantSplit/>
        </w:trPr>
        <w:tc>
          <w:tcPr>
            <w:tcW w:w="1506" w:type="pct"/>
            <w:tcBorders>
              <w:left w:val="nil"/>
            </w:tcBorders>
            <w:vAlign w:val="bottom"/>
          </w:tcPr>
          <w:p w:rsidR="00436E64" w:rsidRPr="00045F70" w:rsidRDefault="00397597" w:rsidP="00397597">
            <w:pPr>
              <w:ind w:left="-108"/>
              <w:jc w:val="left"/>
              <w:rPr>
                <w:rFonts w:asciiTheme="majorBidi" w:hAnsiTheme="majorBidi" w:cstheme="majorBidi"/>
                <w:noProof w:val="0"/>
                <w:lang w:val="en-GB"/>
              </w:rPr>
            </w:pPr>
            <w:r>
              <w:rPr>
                <w:rFonts w:asciiTheme="majorBidi" w:hAnsiTheme="majorBidi" w:cstheme="majorBidi"/>
                <w:noProof w:val="0"/>
                <w:lang w:val="en-GB"/>
              </w:rPr>
              <w:t>Transfer of r</w:t>
            </w:r>
            <w:r w:rsidR="00436E64" w:rsidRPr="00045F70">
              <w:rPr>
                <w:rFonts w:asciiTheme="majorBidi" w:hAnsiTheme="majorBidi" w:cstheme="majorBidi"/>
                <w:noProof w:val="0"/>
                <w:lang w:val="en-GB"/>
              </w:rPr>
              <w:t xml:space="preserve">evaluation </w:t>
            </w:r>
            <w:r>
              <w:rPr>
                <w:rFonts w:asciiTheme="majorBidi" w:hAnsiTheme="majorBidi" w:cstheme="majorBidi"/>
                <w:noProof w:val="0"/>
                <w:lang w:val="en-GB"/>
              </w:rPr>
              <w:t>g</w:t>
            </w:r>
            <w:r w:rsidR="00436E64" w:rsidRPr="00045F70">
              <w:rPr>
                <w:rFonts w:asciiTheme="majorBidi" w:hAnsiTheme="majorBidi" w:cstheme="majorBidi"/>
                <w:noProof w:val="0"/>
                <w:lang w:val="en-GB"/>
              </w:rPr>
              <w:t>ain</w:t>
            </w:r>
          </w:p>
        </w:tc>
        <w:tc>
          <w:tcPr>
            <w:tcW w:w="374" w:type="pct"/>
            <w:tcBorders>
              <w:left w:val="nil"/>
              <w:right w:val="nil"/>
            </w:tcBorders>
            <w:vAlign w:val="bottom"/>
          </w:tcPr>
          <w:p w:rsidR="00436E64" w:rsidRPr="00045F70" w:rsidRDefault="00876B07"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4"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left w:val="nil"/>
              <w:right w:val="nil"/>
            </w:tcBorders>
            <w:vAlign w:val="bottom"/>
          </w:tcPr>
          <w:p w:rsidR="00436E64" w:rsidRPr="00045F70" w:rsidRDefault="00876B07"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left w:val="nil"/>
              <w:right w:val="nil"/>
            </w:tcBorders>
            <w:vAlign w:val="bottom"/>
          </w:tcPr>
          <w:p w:rsidR="00436E64" w:rsidRPr="00045F70" w:rsidRDefault="00436E64" w:rsidP="0060543C">
            <w:pPr>
              <w:rPr>
                <w:rFonts w:asciiTheme="majorBidi" w:hAnsiTheme="majorBidi" w:cstheme="majorBidi"/>
              </w:rPr>
            </w:pPr>
            <w:r w:rsidRPr="00045F70">
              <w:rPr>
                <w:rFonts w:asciiTheme="majorBidi" w:hAnsiTheme="majorBidi" w:cstheme="majorBidi"/>
              </w:rPr>
              <w:t>(148,130)</w:t>
            </w:r>
          </w:p>
        </w:tc>
        <w:tc>
          <w:tcPr>
            <w:tcW w:w="87" w:type="pct"/>
            <w:tcBorders>
              <w:left w:val="nil"/>
              <w:right w:val="nil"/>
            </w:tcBorders>
            <w:vAlign w:val="bottom"/>
          </w:tcPr>
          <w:p w:rsidR="00436E64" w:rsidRPr="00045F70" w:rsidRDefault="00436E64" w:rsidP="0060543C">
            <w:pPr>
              <w:rPr>
                <w:rFonts w:asciiTheme="majorBidi" w:hAnsiTheme="majorBidi" w:cstheme="majorBidi"/>
              </w:rPr>
            </w:pPr>
          </w:p>
        </w:tc>
        <w:tc>
          <w:tcPr>
            <w:tcW w:w="443" w:type="pct"/>
            <w:tcBorders>
              <w:left w:val="nil"/>
              <w:right w:val="nil"/>
            </w:tcBorders>
            <w:vAlign w:val="bottom"/>
          </w:tcPr>
          <w:p w:rsidR="00436E64" w:rsidRPr="00045F70" w:rsidRDefault="00436E64" w:rsidP="0060543C">
            <w:pPr>
              <w:ind w:right="-32"/>
              <w:rPr>
                <w:rFonts w:asciiTheme="majorBidi" w:hAnsiTheme="majorBidi" w:cstheme="majorBidi"/>
              </w:rPr>
            </w:pPr>
            <w:r w:rsidRPr="00045F70">
              <w:rPr>
                <w:rFonts w:asciiTheme="majorBidi" w:hAnsiTheme="majorBidi" w:cstheme="majorBidi"/>
              </w:rPr>
              <w:t>148,130</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436E64" w:rsidRPr="00045F70" w:rsidRDefault="00436E64" w:rsidP="0060543C">
            <w:pPr>
              <w:tabs>
                <w:tab w:val="decimal" w:pos="866"/>
              </w:tabs>
              <w:ind w:left="-58"/>
              <w:rPr>
                <w:rFonts w:asciiTheme="majorBidi" w:hAnsiTheme="majorBidi" w:cstheme="majorBidi"/>
                <w:bCs/>
                <w:noProof w:val="0"/>
                <w:lang w:val="en-GB"/>
              </w:rPr>
            </w:pPr>
            <w:r w:rsidRPr="00045F70">
              <w:rPr>
                <w:rFonts w:asciiTheme="majorBidi" w:hAnsiTheme="majorBidi" w:cstheme="majorBidi"/>
                <w:bCs/>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left w:val="nil"/>
              <w:right w:val="nil"/>
            </w:tcBorders>
            <w:vAlign w:val="bottom"/>
          </w:tcPr>
          <w:p w:rsidR="00436E64" w:rsidRPr="00045F70" w:rsidRDefault="00876B07"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436E64" w:rsidRPr="00045F70" w:rsidRDefault="00876B07" w:rsidP="00C2208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r>
      <w:tr w:rsidR="00436E64" w:rsidRPr="00045F70" w:rsidTr="004D1F32">
        <w:trPr>
          <w:cantSplit/>
        </w:trPr>
        <w:tc>
          <w:tcPr>
            <w:tcW w:w="1506" w:type="pct"/>
            <w:tcBorders>
              <w:left w:val="nil"/>
            </w:tcBorders>
            <w:vAlign w:val="bottom"/>
          </w:tcPr>
          <w:p w:rsidR="00436E64" w:rsidRPr="00045F70" w:rsidRDefault="00436E64" w:rsidP="0060543C">
            <w:pPr>
              <w:ind w:left="-108"/>
              <w:jc w:val="left"/>
              <w:rPr>
                <w:rFonts w:asciiTheme="majorBidi" w:hAnsiTheme="majorBidi" w:cstheme="majorBidi"/>
                <w:noProof w:val="0"/>
                <w:lang w:val="en-GB"/>
              </w:rPr>
            </w:pPr>
            <w:r w:rsidRPr="00045F70">
              <w:rPr>
                <w:rFonts w:asciiTheme="majorBidi" w:hAnsiTheme="majorBidi" w:cstheme="majorBidi"/>
                <w:noProof w:val="0"/>
                <w:lang w:val="en-GB"/>
              </w:rPr>
              <w:t>Net change in cash flow hedge reserve</w:t>
            </w:r>
          </w:p>
        </w:tc>
        <w:tc>
          <w:tcPr>
            <w:tcW w:w="374" w:type="pct"/>
            <w:tcBorders>
              <w:left w:val="nil"/>
              <w:bottom w:val="single" w:sz="4" w:space="0" w:color="auto"/>
              <w:right w:val="nil"/>
            </w:tcBorders>
            <w:vAlign w:val="bottom"/>
          </w:tcPr>
          <w:p w:rsidR="00436E64" w:rsidRPr="00045F70" w:rsidRDefault="00876B07"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4"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left w:val="nil"/>
              <w:bottom w:val="single" w:sz="4" w:space="0" w:color="auto"/>
              <w:right w:val="nil"/>
            </w:tcBorders>
            <w:vAlign w:val="bottom"/>
          </w:tcPr>
          <w:p w:rsidR="00436E64" w:rsidRPr="00045F70" w:rsidRDefault="00876B07"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left w:val="nil"/>
              <w:bottom w:val="single" w:sz="4" w:space="0" w:color="auto"/>
              <w:right w:val="nil"/>
            </w:tcBorders>
            <w:vAlign w:val="bottom"/>
          </w:tcPr>
          <w:p w:rsidR="00436E64" w:rsidRPr="00045F70" w:rsidRDefault="008B2BB5" w:rsidP="0060543C">
            <w:pPr>
              <w:tabs>
                <w:tab w:val="decimal" w:pos="866"/>
              </w:tabs>
              <w:ind w:left="-58"/>
              <w:rPr>
                <w:rFonts w:asciiTheme="majorBidi" w:hAnsiTheme="majorBidi" w:cstheme="majorBidi"/>
                <w:noProof w:val="0"/>
                <w:lang w:val="en-GB"/>
              </w:rPr>
            </w:pPr>
            <w:r w:rsidRPr="00045F70">
              <w:rPr>
                <w:rFonts w:asciiTheme="majorBidi" w:hAnsiTheme="majorBidi" w:cstheme="majorBidi"/>
                <w:noProof w:val="0"/>
                <w:lang w:val="en-GB"/>
              </w:rPr>
              <w:t>(</w:t>
            </w:r>
            <w:r w:rsidR="003D66E0" w:rsidRPr="00045F70">
              <w:rPr>
                <w:rFonts w:asciiTheme="majorBidi" w:hAnsiTheme="majorBidi" w:cstheme="majorBidi"/>
                <w:noProof w:val="0"/>
                <w:lang w:val="en-GB"/>
              </w:rPr>
              <w:t>41</w:t>
            </w:r>
            <w:r w:rsidR="00AD119D" w:rsidRPr="00045F70">
              <w:rPr>
                <w:rFonts w:asciiTheme="majorBidi" w:hAnsiTheme="majorBidi" w:cstheme="majorBidi"/>
                <w:noProof w:val="0"/>
                <w:lang w:val="en-GB"/>
              </w:rPr>
              <w:t>5</w:t>
            </w:r>
            <w:r w:rsidRPr="00045F70">
              <w:rPr>
                <w:rFonts w:asciiTheme="majorBidi" w:hAnsiTheme="majorBidi" w:cstheme="majorBidi"/>
                <w:noProof w:val="0"/>
                <w:lang w:val="en-GB"/>
              </w:rPr>
              <w:t>)</w:t>
            </w: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bottom w:val="single" w:sz="4" w:space="0" w:color="auto"/>
              <w:right w:val="nil"/>
            </w:tcBorders>
            <w:vAlign w:val="bottom"/>
          </w:tcPr>
          <w:p w:rsidR="00436E64" w:rsidRPr="00045F70" w:rsidRDefault="00876B07"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bottom w:val="single" w:sz="4" w:space="0" w:color="auto"/>
              <w:right w:val="nil"/>
            </w:tcBorders>
            <w:vAlign w:val="bottom"/>
          </w:tcPr>
          <w:p w:rsidR="00436E64" w:rsidRPr="00045F70" w:rsidRDefault="008B2BB5" w:rsidP="0060543C">
            <w:pPr>
              <w:tabs>
                <w:tab w:val="decimal" w:pos="866"/>
              </w:tabs>
              <w:ind w:left="-58"/>
              <w:rPr>
                <w:rFonts w:asciiTheme="majorBidi" w:hAnsiTheme="majorBidi" w:cstheme="majorBidi"/>
                <w:noProof w:val="0"/>
                <w:lang w:val="en-GB"/>
              </w:rPr>
            </w:pPr>
            <w:r w:rsidRPr="00045F70">
              <w:rPr>
                <w:rFonts w:asciiTheme="majorBidi" w:hAnsiTheme="majorBidi" w:cstheme="majorBidi"/>
                <w:noProof w:val="0"/>
                <w:lang w:val="en-GB"/>
              </w:rPr>
              <w:t>(</w:t>
            </w:r>
            <w:r w:rsidR="00FC0A57" w:rsidRPr="00045F70">
              <w:rPr>
                <w:rFonts w:asciiTheme="majorBidi" w:hAnsiTheme="majorBidi" w:cstheme="majorBidi"/>
                <w:noProof w:val="0"/>
                <w:lang w:val="en-GB"/>
              </w:rPr>
              <w:t>41</w:t>
            </w:r>
            <w:r w:rsidR="00AD119D" w:rsidRPr="00045F70">
              <w:rPr>
                <w:rFonts w:asciiTheme="majorBidi" w:hAnsiTheme="majorBidi" w:cstheme="majorBidi"/>
                <w:noProof w:val="0"/>
                <w:lang w:val="en-GB"/>
              </w:rPr>
              <w:t>5</w:t>
            </w: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left w:val="nil"/>
              <w:bottom w:val="single" w:sz="4" w:space="0" w:color="auto"/>
              <w:right w:val="nil"/>
            </w:tcBorders>
            <w:vAlign w:val="bottom"/>
          </w:tcPr>
          <w:p w:rsidR="00436E64" w:rsidRPr="00045F70" w:rsidRDefault="00876B07"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bottom w:val="single" w:sz="4" w:space="0" w:color="auto"/>
              <w:right w:val="nil"/>
            </w:tcBorders>
            <w:vAlign w:val="bottom"/>
          </w:tcPr>
          <w:p w:rsidR="00436E64" w:rsidRPr="00045F70" w:rsidRDefault="00031FB0" w:rsidP="00C2208C">
            <w:pPr>
              <w:ind w:left="-57" w:right="57"/>
              <w:rPr>
                <w:rFonts w:asciiTheme="majorBidi" w:hAnsiTheme="majorBidi" w:cstheme="majorBidi"/>
                <w:noProof w:val="0"/>
                <w:lang w:val="en-GB"/>
              </w:rPr>
            </w:pPr>
            <w:r w:rsidRPr="00045F70">
              <w:rPr>
                <w:rFonts w:asciiTheme="majorBidi" w:hAnsiTheme="majorBidi" w:cstheme="majorBidi"/>
                <w:noProof w:val="0"/>
                <w:lang w:val="en-GB"/>
              </w:rPr>
              <w:t>(</w:t>
            </w:r>
            <w:r w:rsidR="00FC0A57" w:rsidRPr="00045F70">
              <w:rPr>
                <w:rFonts w:asciiTheme="majorBidi" w:hAnsiTheme="majorBidi" w:cstheme="majorBidi"/>
                <w:noProof w:val="0"/>
                <w:lang w:val="en-GB"/>
              </w:rPr>
              <w:t>41</w:t>
            </w:r>
            <w:r w:rsidR="00AD119D" w:rsidRPr="00045F70">
              <w:rPr>
                <w:rFonts w:asciiTheme="majorBidi" w:hAnsiTheme="majorBidi" w:cstheme="majorBidi"/>
                <w:noProof w:val="0"/>
                <w:lang w:val="en-GB"/>
              </w:rPr>
              <w:t>5</w:t>
            </w:r>
            <w:r w:rsidRPr="00045F70">
              <w:rPr>
                <w:rFonts w:asciiTheme="majorBidi" w:hAnsiTheme="majorBidi" w:cstheme="majorBidi"/>
                <w:noProof w:val="0"/>
                <w:lang w:val="en-GB"/>
              </w:rPr>
              <w:t>)</w:t>
            </w:r>
          </w:p>
        </w:tc>
      </w:tr>
      <w:tr w:rsidR="00436E64" w:rsidRPr="00045F70" w:rsidTr="004D1F32">
        <w:trPr>
          <w:cantSplit/>
        </w:trPr>
        <w:tc>
          <w:tcPr>
            <w:tcW w:w="1506" w:type="pct"/>
            <w:tcBorders>
              <w:left w:val="nil"/>
            </w:tcBorders>
            <w:vAlign w:val="bottom"/>
          </w:tcPr>
          <w:p w:rsidR="00436E64" w:rsidRPr="00045F70" w:rsidRDefault="00436E64" w:rsidP="0060543C">
            <w:pPr>
              <w:ind w:left="-108"/>
              <w:jc w:val="left"/>
              <w:rPr>
                <w:rFonts w:asciiTheme="majorBidi" w:hAnsiTheme="majorBidi" w:cstheme="majorBidi"/>
                <w:noProof w:val="0"/>
                <w:lang w:val="en-GB"/>
              </w:rPr>
            </w:pPr>
          </w:p>
        </w:tc>
        <w:tc>
          <w:tcPr>
            <w:tcW w:w="374" w:type="pct"/>
            <w:tcBorders>
              <w:top w:val="single" w:sz="4" w:space="0" w:color="auto"/>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4"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top w:val="single" w:sz="4" w:space="0" w:color="auto"/>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top w:val="single" w:sz="4" w:space="0" w:color="auto"/>
              <w:left w:val="nil"/>
              <w:right w:val="nil"/>
            </w:tcBorders>
            <w:vAlign w:val="bottom"/>
          </w:tcPr>
          <w:p w:rsidR="00436E64" w:rsidRPr="00045F70" w:rsidRDefault="00436E64" w:rsidP="0060543C">
            <w:pPr>
              <w:tabs>
                <w:tab w:val="decimal" w:pos="866"/>
              </w:tabs>
              <w:ind w:left="-58" w:right="57"/>
              <w:rPr>
                <w:rFonts w:asciiTheme="majorBidi" w:hAnsiTheme="majorBidi" w:cstheme="majorBidi"/>
                <w:noProof w:val="0"/>
                <w:lang w:val="en-GB"/>
              </w:rPr>
            </w:pP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single" w:sz="4" w:space="0" w:color="auto"/>
              <w:left w:val="nil"/>
              <w:right w:val="nil"/>
            </w:tcBorders>
            <w:vAlign w:val="bottom"/>
          </w:tcPr>
          <w:p w:rsidR="00436E64" w:rsidRPr="00045F70" w:rsidRDefault="00436E64" w:rsidP="0060543C">
            <w:pPr>
              <w:tabs>
                <w:tab w:val="decimal" w:pos="866"/>
              </w:tabs>
              <w:ind w:left="-58"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single" w:sz="4" w:space="0" w:color="auto"/>
              <w:left w:val="nil"/>
              <w:right w:val="nil"/>
            </w:tcBorders>
            <w:vAlign w:val="bottom"/>
          </w:tcPr>
          <w:p w:rsidR="00436E64" w:rsidRPr="00045F70" w:rsidRDefault="00436E64" w:rsidP="0060543C">
            <w:pPr>
              <w:tabs>
                <w:tab w:val="decimal" w:pos="866"/>
              </w:tabs>
              <w:ind w:left="-58"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top w:val="single" w:sz="4" w:space="0" w:color="auto"/>
              <w:left w:val="nil"/>
              <w:right w:val="nil"/>
            </w:tcBorders>
            <w:vAlign w:val="bottom"/>
          </w:tcPr>
          <w:p w:rsidR="00436E64" w:rsidRPr="00045F70" w:rsidRDefault="00436E64" w:rsidP="0060543C">
            <w:pPr>
              <w:tabs>
                <w:tab w:val="decimal" w:pos="866"/>
              </w:tabs>
              <w:ind w:left="-58"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single" w:sz="4" w:space="0" w:color="auto"/>
              <w:left w:val="nil"/>
              <w:right w:val="nil"/>
            </w:tcBorders>
            <w:vAlign w:val="bottom"/>
          </w:tcPr>
          <w:p w:rsidR="00436E64" w:rsidRPr="00045F70" w:rsidRDefault="00436E64" w:rsidP="00C2208C">
            <w:pPr>
              <w:ind w:left="-57" w:right="57"/>
              <w:rPr>
                <w:rFonts w:asciiTheme="majorBidi" w:hAnsiTheme="majorBidi" w:cstheme="majorBidi"/>
                <w:noProof w:val="0"/>
                <w:lang w:val="en-GB"/>
              </w:rPr>
            </w:pPr>
          </w:p>
        </w:tc>
      </w:tr>
      <w:tr w:rsidR="00436E64" w:rsidRPr="00045F70" w:rsidTr="004D1F32">
        <w:trPr>
          <w:cantSplit/>
        </w:trPr>
        <w:tc>
          <w:tcPr>
            <w:tcW w:w="1506" w:type="pct"/>
            <w:tcBorders>
              <w:left w:val="nil"/>
            </w:tcBorders>
            <w:vAlign w:val="bottom"/>
          </w:tcPr>
          <w:p w:rsidR="00436E64" w:rsidRPr="00045F70" w:rsidRDefault="00436E64" w:rsidP="0060543C">
            <w:pPr>
              <w:ind w:left="-108"/>
              <w:jc w:val="left"/>
              <w:rPr>
                <w:rFonts w:asciiTheme="majorBidi" w:hAnsiTheme="majorBidi" w:cstheme="majorBidi"/>
                <w:b/>
                <w:noProof w:val="0"/>
                <w:lang w:val="en-GB"/>
              </w:rPr>
            </w:pPr>
            <w:r w:rsidRPr="00045F70">
              <w:rPr>
                <w:rFonts w:asciiTheme="majorBidi" w:hAnsiTheme="majorBidi" w:cstheme="majorBidi"/>
                <w:b/>
                <w:noProof w:val="0"/>
                <w:lang w:val="en-GB"/>
              </w:rPr>
              <w:t xml:space="preserve">Total other comprehensive </w:t>
            </w:r>
            <w:r w:rsidR="0031703C" w:rsidRPr="00045F70">
              <w:rPr>
                <w:rFonts w:asciiTheme="majorBidi" w:hAnsiTheme="majorBidi" w:cstheme="majorBidi"/>
                <w:b/>
                <w:noProof w:val="0"/>
                <w:lang w:val="en-GB"/>
              </w:rPr>
              <w:t>income</w:t>
            </w:r>
          </w:p>
        </w:tc>
        <w:tc>
          <w:tcPr>
            <w:tcW w:w="374" w:type="pct"/>
            <w:tcBorders>
              <w:left w:val="nil"/>
              <w:bottom w:val="single" w:sz="4" w:space="0" w:color="auto"/>
              <w:right w:val="nil"/>
            </w:tcBorders>
            <w:vAlign w:val="bottom"/>
          </w:tcPr>
          <w:p w:rsidR="00436E64" w:rsidRPr="00045F70" w:rsidRDefault="00876B07"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4"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left w:val="nil"/>
              <w:bottom w:val="single" w:sz="4" w:space="0" w:color="auto"/>
              <w:right w:val="nil"/>
            </w:tcBorders>
            <w:vAlign w:val="bottom"/>
          </w:tcPr>
          <w:p w:rsidR="00436E64" w:rsidRPr="00045F70" w:rsidRDefault="00876B07"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left w:val="nil"/>
              <w:bottom w:val="single" w:sz="4" w:space="0" w:color="auto"/>
              <w:right w:val="nil"/>
            </w:tcBorders>
            <w:vAlign w:val="bottom"/>
          </w:tcPr>
          <w:p w:rsidR="00436E64" w:rsidRPr="00045F70" w:rsidRDefault="00876B07" w:rsidP="0060543C">
            <w:pPr>
              <w:tabs>
                <w:tab w:val="decimal" w:pos="866"/>
              </w:tabs>
              <w:ind w:left="-58"/>
              <w:rPr>
                <w:rFonts w:asciiTheme="majorBidi" w:hAnsiTheme="majorBidi" w:cstheme="majorBidi"/>
                <w:noProof w:val="0"/>
                <w:lang w:val="en-GB"/>
              </w:rPr>
            </w:pPr>
            <w:r w:rsidRPr="00045F70">
              <w:rPr>
                <w:rFonts w:asciiTheme="majorBidi" w:hAnsiTheme="majorBidi" w:cstheme="majorBidi"/>
                <w:noProof w:val="0"/>
                <w:lang w:val="en-GB"/>
              </w:rPr>
              <w:t>(5</w:t>
            </w:r>
            <w:r w:rsidR="003D66E0" w:rsidRPr="00045F70">
              <w:rPr>
                <w:rFonts w:asciiTheme="majorBidi" w:hAnsiTheme="majorBidi" w:cstheme="majorBidi"/>
                <w:noProof w:val="0"/>
                <w:lang w:val="en-GB"/>
              </w:rPr>
              <w:t>3,03</w:t>
            </w:r>
            <w:r w:rsidR="00AD119D" w:rsidRPr="00045F70">
              <w:rPr>
                <w:rFonts w:asciiTheme="majorBidi" w:hAnsiTheme="majorBidi" w:cstheme="majorBidi"/>
                <w:noProof w:val="0"/>
                <w:lang w:val="en-GB"/>
              </w:rPr>
              <w:t>4</w:t>
            </w:r>
            <w:r w:rsidRPr="00045F70">
              <w:rPr>
                <w:rFonts w:asciiTheme="majorBidi" w:hAnsiTheme="majorBidi" w:cstheme="majorBidi"/>
                <w:noProof w:val="0"/>
                <w:lang w:val="en-GB"/>
              </w:rPr>
              <w:t>)</w:t>
            </w: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bottom w:val="single" w:sz="4" w:space="0" w:color="auto"/>
              <w:right w:val="nil"/>
            </w:tcBorders>
            <w:vAlign w:val="bottom"/>
          </w:tcPr>
          <w:p w:rsidR="00436E64" w:rsidRPr="00045F70" w:rsidRDefault="00876B07"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148,130</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bottom w:val="single" w:sz="4" w:space="0" w:color="auto"/>
              <w:right w:val="nil"/>
            </w:tcBorders>
            <w:vAlign w:val="bottom"/>
          </w:tcPr>
          <w:p w:rsidR="00436E64" w:rsidRPr="00045F70" w:rsidRDefault="00876B07" w:rsidP="0060543C">
            <w:pPr>
              <w:tabs>
                <w:tab w:val="decimal" w:pos="866"/>
              </w:tabs>
              <w:ind w:left="-58"/>
              <w:rPr>
                <w:rFonts w:asciiTheme="majorBidi" w:hAnsiTheme="majorBidi" w:cstheme="majorBidi"/>
                <w:noProof w:val="0"/>
                <w:lang w:val="en-GB"/>
              </w:rPr>
            </w:pPr>
            <w:r w:rsidRPr="00045F70">
              <w:rPr>
                <w:rFonts w:asciiTheme="majorBidi" w:hAnsiTheme="majorBidi" w:cstheme="majorBidi"/>
                <w:noProof w:val="0"/>
                <w:lang w:val="en-GB"/>
              </w:rPr>
              <w:t>95,</w:t>
            </w:r>
            <w:r w:rsidR="008B2BB5" w:rsidRPr="00045F70">
              <w:rPr>
                <w:rFonts w:asciiTheme="majorBidi" w:hAnsiTheme="majorBidi" w:cstheme="majorBidi"/>
                <w:noProof w:val="0"/>
                <w:lang w:val="en-GB"/>
              </w:rPr>
              <w:t>09</w:t>
            </w:r>
            <w:r w:rsidR="00AD119D" w:rsidRPr="00045F70">
              <w:rPr>
                <w:rFonts w:asciiTheme="majorBidi" w:hAnsiTheme="majorBidi" w:cstheme="majorBidi"/>
                <w:noProof w:val="0"/>
                <w:lang w:val="en-GB"/>
              </w:rPr>
              <w:t>6</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left w:val="nil"/>
              <w:bottom w:val="single" w:sz="4" w:space="0" w:color="auto"/>
              <w:right w:val="nil"/>
            </w:tcBorders>
            <w:vAlign w:val="bottom"/>
          </w:tcPr>
          <w:p w:rsidR="00436E64" w:rsidRPr="00045F70" w:rsidRDefault="00876B07"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bottom w:val="single" w:sz="4" w:space="0" w:color="auto"/>
              <w:right w:val="nil"/>
            </w:tcBorders>
            <w:vAlign w:val="bottom"/>
          </w:tcPr>
          <w:p w:rsidR="00436E64" w:rsidRPr="00045F70" w:rsidRDefault="00876B07" w:rsidP="00C2208C">
            <w:pPr>
              <w:ind w:left="-57" w:right="57"/>
              <w:rPr>
                <w:rFonts w:asciiTheme="majorBidi" w:hAnsiTheme="majorBidi" w:cstheme="majorBidi"/>
                <w:noProof w:val="0"/>
                <w:lang w:val="en-GB"/>
              </w:rPr>
            </w:pPr>
            <w:r w:rsidRPr="00045F70">
              <w:rPr>
                <w:rFonts w:asciiTheme="majorBidi" w:hAnsiTheme="majorBidi" w:cstheme="majorBidi"/>
                <w:noProof w:val="0"/>
                <w:lang w:val="en-GB"/>
              </w:rPr>
              <w:t>95,</w:t>
            </w:r>
            <w:r w:rsidR="008B2BB5" w:rsidRPr="00045F70">
              <w:rPr>
                <w:rFonts w:asciiTheme="majorBidi" w:hAnsiTheme="majorBidi" w:cstheme="majorBidi"/>
                <w:noProof w:val="0"/>
                <w:lang w:val="en-GB"/>
              </w:rPr>
              <w:t>09</w:t>
            </w:r>
            <w:r w:rsidR="00AD119D" w:rsidRPr="00045F70">
              <w:rPr>
                <w:rFonts w:asciiTheme="majorBidi" w:hAnsiTheme="majorBidi" w:cstheme="majorBidi"/>
                <w:noProof w:val="0"/>
                <w:lang w:val="en-GB"/>
              </w:rPr>
              <w:t>6</w:t>
            </w:r>
          </w:p>
        </w:tc>
      </w:tr>
      <w:tr w:rsidR="00436E64" w:rsidRPr="00045F70" w:rsidTr="004D1F32">
        <w:trPr>
          <w:cantSplit/>
        </w:trPr>
        <w:tc>
          <w:tcPr>
            <w:tcW w:w="1506" w:type="pct"/>
            <w:tcBorders>
              <w:left w:val="nil"/>
            </w:tcBorders>
            <w:vAlign w:val="bottom"/>
          </w:tcPr>
          <w:p w:rsidR="00436E64" w:rsidRPr="00045F70" w:rsidRDefault="00436E64" w:rsidP="0060543C">
            <w:pPr>
              <w:ind w:left="-108"/>
              <w:jc w:val="left"/>
              <w:rPr>
                <w:rFonts w:asciiTheme="majorBidi" w:hAnsiTheme="majorBidi" w:cstheme="majorBidi"/>
                <w:noProof w:val="0"/>
                <w:lang w:val="en-GB"/>
              </w:rPr>
            </w:pPr>
          </w:p>
        </w:tc>
        <w:tc>
          <w:tcPr>
            <w:tcW w:w="374" w:type="pct"/>
            <w:tcBorders>
              <w:top w:val="single" w:sz="4" w:space="0" w:color="auto"/>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4"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top w:val="single" w:sz="4" w:space="0" w:color="auto"/>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top w:val="single" w:sz="4" w:space="0" w:color="auto"/>
              <w:left w:val="nil"/>
              <w:right w:val="nil"/>
            </w:tcBorders>
            <w:vAlign w:val="bottom"/>
          </w:tcPr>
          <w:p w:rsidR="00436E64" w:rsidRPr="00045F70" w:rsidRDefault="00436E64" w:rsidP="0060543C">
            <w:pPr>
              <w:tabs>
                <w:tab w:val="decimal" w:pos="866"/>
              </w:tabs>
              <w:ind w:left="-58" w:right="57"/>
              <w:rPr>
                <w:rFonts w:asciiTheme="majorBidi" w:hAnsiTheme="majorBidi" w:cstheme="majorBidi"/>
                <w:noProof w:val="0"/>
                <w:lang w:val="en-GB"/>
              </w:rPr>
            </w:pP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single" w:sz="4" w:space="0" w:color="auto"/>
              <w:left w:val="nil"/>
              <w:right w:val="nil"/>
            </w:tcBorders>
            <w:vAlign w:val="bottom"/>
          </w:tcPr>
          <w:p w:rsidR="00436E64" w:rsidRPr="00045F70" w:rsidRDefault="00436E64" w:rsidP="0060543C">
            <w:pPr>
              <w:tabs>
                <w:tab w:val="decimal" w:pos="934"/>
              </w:tabs>
              <w:ind w:left="-58"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single" w:sz="4" w:space="0" w:color="auto"/>
              <w:left w:val="nil"/>
              <w:right w:val="nil"/>
            </w:tcBorders>
            <w:vAlign w:val="bottom"/>
          </w:tcPr>
          <w:p w:rsidR="00436E64" w:rsidRPr="00045F70" w:rsidRDefault="00436E64" w:rsidP="0060543C">
            <w:pPr>
              <w:tabs>
                <w:tab w:val="decimal" w:pos="866"/>
              </w:tabs>
              <w:ind w:left="-58"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top w:val="single" w:sz="4" w:space="0" w:color="auto"/>
              <w:left w:val="nil"/>
              <w:right w:val="nil"/>
            </w:tcBorders>
            <w:vAlign w:val="bottom"/>
          </w:tcPr>
          <w:p w:rsidR="00436E64" w:rsidRPr="00045F70" w:rsidRDefault="00436E64" w:rsidP="0060543C">
            <w:pPr>
              <w:tabs>
                <w:tab w:val="decimal" w:pos="866"/>
              </w:tabs>
              <w:ind w:left="-58"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single" w:sz="4" w:space="0" w:color="auto"/>
              <w:left w:val="nil"/>
              <w:right w:val="nil"/>
            </w:tcBorders>
            <w:vAlign w:val="bottom"/>
          </w:tcPr>
          <w:p w:rsidR="00436E64" w:rsidRPr="00045F70" w:rsidRDefault="00436E64" w:rsidP="00C2208C">
            <w:pPr>
              <w:ind w:left="-57" w:right="57"/>
              <w:rPr>
                <w:rFonts w:asciiTheme="majorBidi" w:hAnsiTheme="majorBidi" w:cstheme="majorBidi"/>
                <w:noProof w:val="0"/>
                <w:lang w:val="en-GB"/>
              </w:rPr>
            </w:pPr>
          </w:p>
        </w:tc>
      </w:tr>
      <w:tr w:rsidR="00436E64" w:rsidRPr="00045F70" w:rsidTr="004D1F32">
        <w:trPr>
          <w:cantSplit/>
        </w:trPr>
        <w:tc>
          <w:tcPr>
            <w:tcW w:w="1506" w:type="pct"/>
            <w:tcBorders>
              <w:left w:val="nil"/>
            </w:tcBorders>
            <w:vAlign w:val="bottom"/>
          </w:tcPr>
          <w:p w:rsidR="00436E64" w:rsidRPr="00045F70" w:rsidRDefault="00436E64" w:rsidP="0060543C">
            <w:pPr>
              <w:ind w:left="-108"/>
              <w:jc w:val="left"/>
              <w:rPr>
                <w:rFonts w:asciiTheme="majorBidi" w:hAnsiTheme="majorBidi" w:cstheme="majorBidi"/>
                <w:b/>
                <w:noProof w:val="0"/>
                <w:lang w:val="en-GB"/>
              </w:rPr>
            </w:pPr>
            <w:r w:rsidRPr="00045F70">
              <w:rPr>
                <w:rFonts w:asciiTheme="majorBidi" w:hAnsiTheme="majorBidi" w:cstheme="majorBidi"/>
                <w:b/>
                <w:noProof w:val="0"/>
                <w:lang w:val="en-GB"/>
              </w:rPr>
              <w:t>Total comprehensive income for the year</w:t>
            </w:r>
          </w:p>
        </w:tc>
        <w:tc>
          <w:tcPr>
            <w:tcW w:w="374" w:type="pct"/>
            <w:tcBorders>
              <w:left w:val="nil"/>
              <w:bottom w:val="single" w:sz="4" w:space="0" w:color="auto"/>
              <w:right w:val="nil"/>
            </w:tcBorders>
            <w:vAlign w:val="bottom"/>
          </w:tcPr>
          <w:p w:rsidR="00436E64" w:rsidRPr="00045F70" w:rsidRDefault="001537F2"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4"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left w:val="nil"/>
              <w:bottom w:val="single" w:sz="4" w:space="0" w:color="auto"/>
              <w:right w:val="nil"/>
            </w:tcBorders>
            <w:vAlign w:val="bottom"/>
          </w:tcPr>
          <w:p w:rsidR="00436E64" w:rsidRPr="00045F70" w:rsidRDefault="001537F2"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left w:val="nil"/>
              <w:bottom w:val="single" w:sz="4" w:space="0" w:color="auto"/>
              <w:right w:val="nil"/>
            </w:tcBorders>
            <w:vAlign w:val="bottom"/>
          </w:tcPr>
          <w:p w:rsidR="00436E64" w:rsidRPr="00045F70" w:rsidRDefault="00876B07" w:rsidP="0060543C">
            <w:pPr>
              <w:tabs>
                <w:tab w:val="decimal" w:pos="866"/>
              </w:tabs>
              <w:ind w:left="-58"/>
              <w:rPr>
                <w:rFonts w:asciiTheme="majorBidi" w:hAnsiTheme="majorBidi" w:cstheme="majorBidi"/>
                <w:noProof w:val="0"/>
                <w:lang w:val="en-GB"/>
              </w:rPr>
            </w:pPr>
            <w:r w:rsidRPr="00045F70">
              <w:rPr>
                <w:rFonts w:asciiTheme="majorBidi" w:hAnsiTheme="majorBidi" w:cstheme="majorBidi"/>
                <w:noProof w:val="0"/>
                <w:lang w:val="en-GB"/>
              </w:rPr>
              <w:t>(</w:t>
            </w:r>
            <w:r w:rsidR="00FC0A57" w:rsidRPr="00045F70">
              <w:rPr>
                <w:rFonts w:asciiTheme="majorBidi" w:hAnsiTheme="majorBidi" w:cstheme="majorBidi"/>
                <w:noProof w:val="0"/>
                <w:lang w:val="en-GB"/>
              </w:rPr>
              <w:t>53,03</w:t>
            </w:r>
            <w:r w:rsidR="00AD119D" w:rsidRPr="00045F70">
              <w:rPr>
                <w:rFonts w:asciiTheme="majorBidi" w:hAnsiTheme="majorBidi" w:cstheme="majorBidi"/>
                <w:noProof w:val="0"/>
                <w:lang w:val="en-GB"/>
              </w:rPr>
              <w:t>4</w:t>
            </w:r>
            <w:r w:rsidRPr="00045F70">
              <w:rPr>
                <w:rFonts w:asciiTheme="majorBidi" w:hAnsiTheme="majorBidi" w:cstheme="majorBidi"/>
                <w:noProof w:val="0"/>
                <w:lang w:val="en-GB"/>
              </w:rPr>
              <w:t>)</w:t>
            </w: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bottom w:val="single" w:sz="4" w:space="0" w:color="auto"/>
              <w:right w:val="nil"/>
            </w:tcBorders>
            <w:vAlign w:val="bottom"/>
          </w:tcPr>
          <w:p w:rsidR="00436E64" w:rsidRPr="00045F70" w:rsidRDefault="0054144C" w:rsidP="0060543C">
            <w:pPr>
              <w:tabs>
                <w:tab w:val="decimal" w:pos="875"/>
              </w:tabs>
              <w:ind w:left="-58" w:right="57"/>
              <w:rPr>
                <w:rFonts w:asciiTheme="majorBidi" w:hAnsiTheme="majorBidi" w:cstheme="majorBidi"/>
                <w:noProof w:val="0"/>
                <w:lang w:val="en-GB"/>
              </w:rPr>
            </w:pPr>
            <w:r w:rsidRPr="00045F70">
              <w:rPr>
                <w:rFonts w:asciiTheme="majorBidi" w:hAnsiTheme="majorBidi" w:cstheme="majorBidi"/>
                <w:noProof w:val="0"/>
                <w:lang w:val="en-GB"/>
              </w:rPr>
              <w:t>686,52</w:t>
            </w:r>
            <w:r w:rsidR="002A1C99" w:rsidRPr="00045F70">
              <w:rPr>
                <w:rFonts w:asciiTheme="majorBidi" w:hAnsiTheme="majorBidi" w:cstheme="majorBidi"/>
                <w:noProof w:val="0"/>
                <w:lang w:val="en-GB"/>
              </w:rPr>
              <w:t>6</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bottom w:val="single" w:sz="4" w:space="0" w:color="auto"/>
              <w:right w:val="nil"/>
            </w:tcBorders>
            <w:vAlign w:val="bottom"/>
          </w:tcPr>
          <w:p w:rsidR="00436E64" w:rsidRPr="00045F70" w:rsidRDefault="008B2BB5"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633,49</w:t>
            </w:r>
            <w:r w:rsidR="002A1C99" w:rsidRPr="00045F70">
              <w:rPr>
                <w:rFonts w:asciiTheme="majorBidi" w:hAnsiTheme="majorBidi" w:cstheme="majorBidi"/>
                <w:noProof w:val="0"/>
                <w:lang w:val="en-GB"/>
              </w:rPr>
              <w:t>2</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left w:val="nil"/>
              <w:bottom w:val="single" w:sz="4" w:space="0" w:color="auto"/>
              <w:right w:val="nil"/>
            </w:tcBorders>
            <w:vAlign w:val="bottom"/>
          </w:tcPr>
          <w:p w:rsidR="00436E64" w:rsidRPr="00045F70" w:rsidRDefault="00D47712"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69,396</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bottom w:val="single" w:sz="4" w:space="0" w:color="auto"/>
              <w:right w:val="nil"/>
            </w:tcBorders>
            <w:vAlign w:val="bottom"/>
          </w:tcPr>
          <w:p w:rsidR="00436E64" w:rsidRPr="00045F70" w:rsidRDefault="00C61DEB" w:rsidP="00C2208C">
            <w:pPr>
              <w:ind w:left="-57" w:right="57"/>
              <w:rPr>
                <w:rFonts w:asciiTheme="majorBidi" w:hAnsiTheme="majorBidi" w:cstheme="majorBidi"/>
                <w:noProof w:val="0"/>
                <w:lang w:val="en-GB"/>
              </w:rPr>
            </w:pPr>
            <w:r w:rsidRPr="00045F70">
              <w:rPr>
                <w:rFonts w:asciiTheme="majorBidi" w:hAnsiTheme="majorBidi" w:cstheme="majorBidi"/>
                <w:noProof w:val="0"/>
                <w:lang w:val="en-GB"/>
              </w:rPr>
              <w:t>702,8</w:t>
            </w:r>
            <w:r w:rsidR="002A1C99" w:rsidRPr="00045F70">
              <w:rPr>
                <w:rFonts w:asciiTheme="majorBidi" w:hAnsiTheme="majorBidi" w:cstheme="majorBidi"/>
                <w:noProof w:val="0"/>
                <w:lang w:val="en-GB"/>
              </w:rPr>
              <w:t>88</w:t>
            </w:r>
          </w:p>
        </w:tc>
      </w:tr>
      <w:tr w:rsidR="00436E64" w:rsidRPr="00045F70" w:rsidTr="004D1F32">
        <w:trPr>
          <w:cantSplit/>
        </w:trPr>
        <w:tc>
          <w:tcPr>
            <w:tcW w:w="1506" w:type="pct"/>
            <w:tcBorders>
              <w:left w:val="nil"/>
            </w:tcBorders>
            <w:vAlign w:val="bottom"/>
          </w:tcPr>
          <w:p w:rsidR="00436E64" w:rsidRPr="00045F70" w:rsidRDefault="00436E64" w:rsidP="0060543C">
            <w:pPr>
              <w:ind w:left="-108"/>
              <w:jc w:val="left"/>
              <w:rPr>
                <w:rFonts w:asciiTheme="majorBidi" w:hAnsiTheme="majorBidi" w:cstheme="majorBidi"/>
                <w:noProof w:val="0"/>
                <w:lang w:val="en-GB"/>
              </w:rPr>
            </w:pPr>
          </w:p>
        </w:tc>
        <w:tc>
          <w:tcPr>
            <w:tcW w:w="374"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4"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left w:val="nil"/>
              <w:right w:val="nil"/>
            </w:tcBorders>
            <w:vAlign w:val="bottom"/>
          </w:tcPr>
          <w:p w:rsidR="00436E64" w:rsidRPr="00045F70" w:rsidRDefault="00436E64" w:rsidP="0060543C">
            <w:pPr>
              <w:tabs>
                <w:tab w:val="decimal" w:pos="877"/>
              </w:tabs>
              <w:ind w:left="-58"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left w:val="nil"/>
              <w:right w:val="nil"/>
            </w:tcBorders>
            <w:vAlign w:val="bottom"/>
          </w:tcPr>
          <w:p w:rsidR="00436E64" w:rsidRPr="00045F70" w:rsidRDefault="00436E64" w:rsidP="0060543C">
            <w:pPr>
              <w:tabs>
                <w:tab w:val="decimal" w:pos="866"/>
              </w:tabs>
              <w:ind w:left="-58" w:right="57"/>
              <w:rPr>
                <w:rFonts w:asciiTheme="majorBidi" w:hAnsiTheme="majorBidi" w:cstheme="majorBidi"/>
                <w:noProof w:val="0"/>
                <w:lang w:val="en-GB"/>
              </w:rPr>
            </w:pP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436E64" w:rsidRPr="00045F70" w:rsidRDefault="00436E64" w:rsidP="0060543C">
            <w:pPr>
              <w:tabs>
                <w:tab w:val="decimal" w:pos="934"/>
              </w:tabs>
              <w:ind w:left="-58"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left w:val="nil"/>
              <w:right w:val="nil"/>
            </w:tcBorders>
            <w:vAlign w:val="bottom"/>
          </w:tcPr>
          <w:p w:rsidR="00436E64" w:rsidRPr="00045F70" w:rsidRDefault="00436E64" w:rsidP="0060543C">
            <w:pPr>
              <w:tabs>
                <w:tab w:val="decimal" w:pos="893"/>
              </w:tabs>
              <w:ind w:left="-58"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436E64" w:rsidRPr="00045F70" w:rsidRDefault="00436E64" w:rsidP="00C2208C">
            <w:pPr>
              <w:ind w:left="-57" w:right="57"/>
              <w:rPr>
                <w:rFonts w:asciiTheme="majorBidi" w:hAnsiTheme="majorBidi" w:cstheme="majorBidi"/>
                <w:noProof w:val="0"/>
                <w:lang w:val="en-GB"/>
              </w:rPr>
            </w:pPr>
          </w:p>
        </w:tc>
      </w:tr>
      <w:tr w:rsidR="00436E64" w:rsidRPr="00045F70" w:rsidTr="004D1F32">
        <w:trPr>
          <w:cantSplit/>
        </w:trPr>
        <w:tc>
          <w:tcPr>
            <w:tcW w:w="1506" w:type="pct"/>
            <w:tcBorders>
              <w:top w:val="nil"/>
              <w:left w:val="nil"/>
            </w:tcBorders>
          </w:tcPr>
          <w:p w:rsidR="00436E64" w:rsidRPr="00045F70" w:rsidRDefault="00436E64" w:rsidP="0060543C">
            <w:pPr>
              <w:ind w:left="-108"/>
              <w:jc w:val="both"/>
              <w:rPr>
                <w:rFonts w:asciiTheme="majorBidi" w:hAnsiTheme="majorBidi" w:cstheme="majorBidi"/>
                <w:bCs/>
                <w:noProof w:val="0"/>
                <w:lang w:val="en-GB"/>
              </w:rPr>
            </w:pPr>
          </w:p>
        </w:tc>
        <w:tc>
          <w:tcPr>
            <w:tcW w:w="374"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4"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top w:val="nil"/>
              <w:left w:val="nil"/>
              <w:right w:val="nil"/>
            </w:tcBorders>
            <w:vAlign w:val="bottom"/>
          </w:tcPr>
          <w:p w:rsidR="00436E64" w:rsidRPr="00045F70" w:rsidRDefault="00436E64" w:rsidP="0060543C">
            <w:pPr>
              <w:tabs>
                <w:tab w:val="decimal" w:pos="877"/>
              </w:tabs>
              <w:ind w:left="-58" w:right="57"/>
              <w:rPr>
                <w:rFonts w:asciiTheme="majorBidi" w:hAnsiTheme="majorBidi" w:cstheme="majorBidi"/>
                <w:noProof w:val="0"/>
                <w:lang w:val="en-GB"/>
              </w:rPr>
            </w:pPr>
          </w:p>
        </w:tc>
        <w:tc>
          <w:tcPr>
            <w:tcW w:w="86"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top w:val="nil"/>
              <w:left w:val="nil"/>
              <w:right w:val="nil"/>
            </w:tcBorders>
            <w:vAlign w:val="bottom"/>
          </w:tcPr>
          <w:p w:rsidR="00436E64" w:rsidRPr="00045F70" w:rsidRDefault="00436E64" w:rsidP="0060543C">
            <w:pPr>
              <w:tabs>
                <w:tab w:val="decimal" w:pos="866"/>
              </w:tabs>
              <w:ind w:left="-58" w:right="57"/>
              <w:rPr>
                <w:rFonts w:asciiTheme="majorBidi" w:hAnsiTheme="majorBidi" w:cstheme="majorBidi"/>
                <w:noProof w:val="0"/>
                <w:lang w:val="en-GB"/>
              </w:rPr>
            </w:pP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nil"/>
              <w:left w:val="nil"/>
              <w:right w:val="nil"/>
            </w:tcBorders>
            <w:vAlign w:val="bottom"/>
          </w:tcPr>
          <w:p w:rsidR="00436E64" w:rsidRPr="00045F70" w:rsidRDefault="00436E64" w:rsidP="0060543C">
            <w:pPr>
              <w:tabs>
                <w:tab w:val="decimal" w:pos="934"/>
              </w:tabs>
              <w:ind w:left="-58" w:right="57"/>
              <w:rPr>
                <w:rFonts w:asciiTheme="majorBidi" w:hAnsiTheme="majorBidi" w:cstheme="majorBidi"/>
                <w:noProof w:val="0"/>
                <w:lang w:val="en-GB"/>
              </w:rPr>
            </w:pPr>
          </w:p>
        </w:tc>
        <w:tc>
          <w:tcPr>
            <w:tcW w:w="86" w:type="pct"/>
            <w:tcBorders>
              <w:top w:val="nil"/>
              <w:left w:val="nil"/>
              <w:right w:val="nil"/>
            </w:tcBorders>
            <w:vAlign w:val="bottom"/>
          </w:tcPr>
          <w:p w:rsidR="00436E64" w:rsidRPr="00045F70" w:rsidRDefault="00436E64" w:rsidP="0060543C">
            <w:pPr>
              <w:tabs>
                <w:tab w:val="decimal" w:pos="934"/>
              </w:tabs>
              <w:ind w:left="-57" w:right="57"/>
              <w:rPr>
                <w:rFonts w:asciiTheme="majorBidi" w:hAnsiTheme="majorBidi" w:cstheme="majorBidi"/>
                <w:noProof w:val="0"/>
                <w:lang w:val="en-GB"/>
              </w:rPr>
            </w:pPr>
          </w:p>
        </w:tc>
        <w:tc>
          <w:tcPr>
            <w:tcW w:w="443" w:type="pct"/>
            <w:tcBorders>
              <w:top w:val="nil"/>
              <w:left w:val="nil"/>
              <w:right w:val="nil"/>
            </w:tcBorders>
            <w:vAlign w:val="bottom"/>
          </w:tcPr>
          <w:p w:rsidR="00436E64" w:rsidRPr="00045F70" w:rsidRDefault="00436E64" w:rsidP="0060543C">
            <w:pPr>
              <w:tabs>
                <w:tab w:val="decimal" w:pos="866"/>
              </w:tabs>
              <w:ind w:left="-58" w:right="57"/>
              <w:rPr>
                <w:rFonts w:asciiTheme="majorBidi" w:hAnsiTheme="majorBidi" w:cstheme="majorBidi"/>
                <w:noProof w:val="0"/>
                <w:lang w:val="en-GB"/>
              </w:rPr>
            </w:pPr>
          </w:p>
        </w:tc>
        <w:tc>
          <w:tcPr>
            <w:tcW w:w="86"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top w:val="nil"/>
              <w:left w:val="nil"/>
              <w:right w:val="nil"/>
            </w:tcBorders>
            <w:vAlign w:val="bottom"/>
          </w:tcPr>
          <w:p w:rsidR="00436E64" w:rsidRPr="00045F70" w:rsidRDefault="00436E64" w:rsidP="0060543C">
            <w:pPr>
              <w:tabs>
                <w:tab w:val="decimal" w:pos="866"/>
              </w:tabs>
              <w:ind w:left="-58" w:right="57"/>
              <w:rPr>
                <w:rFonts w:asciiTheme="majorBidi" w:hAnsiTheme="majorBidi" w:cstheme="majorBidi"/>
                <w:noProof w:val="0"/>
                <w:lang w:val="en-GB"/>
              </w:rPr>
            </w:pPr>
          </w:p>
        </w:tc>
        <w:tc>
          <w:tcPr>
            <w:tcW w:w="86"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nil"/>
              <w:left w:val="nil"/>
              <w:right w:val="nil"/>
            </w:tcBorders>
            <w:vAlign w:val="bottom"/>
          </w:tcPr>
          <w:p w:rsidR="00436E64" w:rsidRPr="00045F70" w:rsidRDefault="00436E64" w:rsidP="00C2208C">
            <w:pPr>
              <w:tabs>
                <w:tab w:val="decimal" w:pos="866"/>
              </w:tabs>
              <w:ind w:left="-58" w:right="57"/>
              <w:rPr>
                <w:rFonts w:asciiTheme="majorBidi" w:hAnsiTheme="majorBidi" w:cstheme="majorBidi"/>
                <w:noProof w:val="0"/>
                <w:lang w:val="en-GB"/>
              </w:rPr>
            </w:pPr>
          </w:p>
        </w:tc>
      </w:tr>
      <w:tr w:rsidR="00436E64" w:rsidRPr="00045F70" w:rsidTr="004D1F32">
        <w:trPr>
          <w:cantSplit/>
        </w:trPr>
        <w:tc>
          <w:tcPr>
            <w:tcW w:w="1506" w:type="pct"/>
            <w:tcBorders>
              <w:top w:val="nil"/>
              <w:left w:val="nil"/>
            </w:tcBorders>
          </w:tcPr>
          <w:p w:rsidR="00436E64" w:rsidRPr="00045F70" w:rsidRDefault="00436E64" w:rsidP="0060543C">
            <w:pPr>
              <w:ind w:left="-108"/>
              <w:jc w:val="both"/>
              <w:rPr>
                <w:rFonts w:asciiTheme="majorBidi" w:hAnsiTheme="majorBidi" w:cstheme="majorBidi"/>
                <w:bCs/>
                <w:noProof w:val="0"/>
                <w:lang w:val="en-GB"/>
              </w:rPr>
            </w:pPr>
            <w:r w:rsidRPr="00045F70">
              <w:rPr>
                <w:rFonts w:asciiTheme="majorBidi" w:hAnsiTheme="majorBidi" w:cstheme="majorBidi"/>
                <w:bCs/>
                <w:noProof w:val="0"/>
                <w:lang w:val="en-GB"/>
              </w:rPr>
              <w:t>Transfer to legal reserve (Note 19)</w:t>
            </w:r>
          </w:p>
        </w:tc>
        <w:tc>
          <w:tcPr>
            <w:tcW w:w="374" w:type="pct"/>
            <w:tcBorders>
              <w:top w:val="nil"/>
              <w:left w:val="nil"/>
              <w:right w:val="nil"/>
            </w:tcBorders>
            <w:vAlign w:val="bottom"/>
          </w:tcPr>
          <w:p w:rsidR="00436E64" w:rsidRPr="00045F70" w:rsidRDefault="001537F2"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4"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top w:val="nil"/>
              <w:left w:val="nil"/>
              <w:right w:val="nil"/>
            </w:tcBorders>
            <w:vAlign w:val="bottom"/>
          </w:tcPr>
          <w:p w:rsidR="00436E64" w:rsidRPr="00045F70" w:rsidRDefault="00D47712" w:rsidP="0060543C">
            <w:pPr>
              <w:tabs>
                <w:tab w:val="decimal" w:pos="877"/>
              </w:tabs>
              <w:ind w:left="-58" w:right="57"/>
              <w:rPr>
                <w:rFonts w:asciiTheme="majorBidi" w:hAnsiTheme="majorBidi" w:cstheme="majorBidi"/>
                <w:noProof w:val="0"/>
                <w:lang w:val="en-GB"/>
              </w:rPr>
            </w:pPr>
            <w:r w:rsidRPr="00045F70">
              <w:rPr>
                <w:rFonts w:asciiTheme="majorBidi" w:hAnsiTheme="majorBidi" w:cstheme="majorBidi"/>
                <w:noProof w:val="0"/>
                <w:lang w:val="en-GB"/>
              </w:rPr>
              <w:t>5</w:t>
            </w:r>
            <w:r w:rsidR="0054144C" w:rsidRPr="00045F70">
              <w:rPr>
                <w:rFonts w:asciiTheme="majorBidi" w:hAnsiTheme="majorBidi" w:cstheme="majorBidi"/>
                <w:noProof w:val="0"/>
                <w:lang w:val="en-GB"/>
              </w:rPr>
              <w:t>3,840</w:t>
            </w:r>
          </w:p>
        </w:tc>
        <w:tc>
          <w:tcPr>
            <w:tcW w:w="86"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top w:val="nil"/>
              <w:left w:val="nil"/>
              <w:right w:val="nil"/>
            </w:tcBorders>
            <w:vAlign w:val="bottom"/>
          </w:tcPr>
          <w:p w:rsidR="00436E64" w:rsidRPr="00045F70" w:rsidRDefault="00876B07"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nil"/>
              <w:left w:val="nil"/>
              <w:right w:val="nil"/>
            </w:tcBorders>
            <w:vAlign w:val="bottom"/>
          </w:tcPr>
          <w:p w:rsidR="00436E64" w:rsidRPr="00045F70" w:rsidRDefault="00D47712" w:rsidP="0060543C">
            <w:pPr>
              <w:tabs>
                <w:tab w:val="decimal" w:pos="934"/>
              </w:tabs>
              <w:ind w:left="-58"/>
              <w:rPr>
                <w:rFonts w:asciiTheme="majorBidi" w:hAnsiTheme="majorBidi" w:cstheme="majorBidi"/>
                <w:noProof w:val="0"/>
                <w:lang w:val="en-GB"/>
              </w:rPr>
            </w:pPr>
            <w:r w:rsidRPr="00045F70">
              <w:rPr>
                <w:rFonts w:asciiTheme="majorBidi" w:hAnsiTheme="majorBidi" w:cstheme="majorBidi"/>
                <w:noProof w:val="0"/>
                <w:lang w:val="en-GB"/>
              </w:rPr>
              <w:t>(5</w:t>
            </w:r>
            <w:r w:rsidR="0054144C" w:rsidRPr="00045F70">
              <w:rPr>
                <w:rFonts w:asciiTheme="majorBidi" w:hAnsiTheme="majorBidi" w:cstheme="majorBidi"/>
                <w:noProof w:val="0"/>
                <w:lang w:val="en-GB"/>
              </w:rPr>
              <w:t>3,840</w:t>
            </w:r>
            <w:r w:rsidRPr="00045F70">
              <w:rPr>
                <w:rFonts w:asciiTheme="majorBidi" w:hAnsiTheme="majorBidi" w:cstheme="majorBidi"/>
                <w:noProof w:val="0"/>
                <w:lang w:val="en-GB"/>
              </w:rPr>
              <w:t>)</w:t>
            </w:r>
          </w:p>
        </w:tc>
        <w:tc>
          <w:tcPr>
            <w:tcW w:w="86" w:type="pct"/>
            <w:tcBorders>
              <w:top w:val="nil"/>
              <w:left w:val="nil"/>
              <w:right w:val="nil"/>
            </w:tcBorders>
            <w:vAlign w:val="bottom"/>
          </w:tcPr>
          <w:p w:rsidR="00436E64" w:rsidRPr="00045F70" w:rsidRDefault="00436E64" w:rsidP="0060543C">
            <w:pPr>
              <w:tabs>
                <w:tab w:val="decimal" w:pos="934"/>
              </w:tabs>
              <w:ind w:left="-57" w:right="57"/>
              <w:rPr>
                <w:rFonts w:asciiTheme="majorBidi" w:hAnsiTheme="majorBidi" w:cstheme="majorBidi"/>
                <w:noProof w:val="0"/>
                <w:lang w:val="en-GB"/>
              </w:rPr>
            </w:pPr>
          </w:p>
        </w:tc>
        <w:tc>
          <w:tcPr>
            <w:tcW w:w="443" w:type="pct"/>
            <w:tcBorders>
              <w:top w:val="nil"/>
              <w:left w:val="nil"/>
              <w:right w:val="nil"/>
            </w:tcBorders>
            <w:vAlign w:val="bottom"/>
          </w:tcPr>
          <w:p w:rsidR="00436E64" w:rsidRPr="00045F70" w:rsidRDefault="001537F2"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top w:val="nil"/>
              <w:left w:val="nil"/>
              <w:right w:val="nil"/>
            </w:tcBorders>
            <w:vAlign w:val="bottom"/>
          </w:tcPr>
          <w:p w:rsidR="00436E64" w:rsidRPr="00045F70" w:rsidRDefault="001537F2"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nil"/>
              <w:left w:val="nil"/>
              <w:right w:val="nil"/>
            </w:tcBorders>
            <w:vAlign w:val="bottom"/>
          </w:tcPr>
          <w:p w:rsidR="00436E64" w:rsidRPr="00045F70" w:rsidRDefault="001537F2" w:rsidP="00C2208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r>
      <w:tr w:rsidR="00436E64" w:rsidRPr="00045F70" w:rsidTr="004D1F32">
        <w:trPr>
          <w:cantSplit/>
        </w:trPr>
        <w:tc>
          <w:tcPr>
            <w:tcW w:w="1506" w:type="pct"/>
            <w:tcBorders>
              <w:top w:val="nil"/>
              <w:left w:val="nil"/>
            </w:tcBorders>
            <w:vAlign w:val="bottom"/>
          </w:tcPr>
          <w:p w:rsidR="00436E64" w:rsidRPr="00045F70" w:rsidRDefault="00436E64" w:rsidP="0060543C">
            <w:pPr>
              <w:ind w:left="-108"/>
              <w:jc w:val="left"/>
              <w:rPr>
                <w:rFonts w:asciiTheme="majorBidi" w:hAnsiTheme="majorBidi" w:cstheme="majorBidi"/>
                <w:bCs/>
                <w:noProof w:val="0"/>
                <w:lang w:val="en-GB"/>
              </w:rPr>
            </w:pPr>
            <w:r w:rsidRPr="00045F70">
              <w:rPr>
                <w:rFonts w:asciiTheme="majorBidi" w:hAnsiTheme="majorBidi" w:cstheme="majorBidi"/>
                <w:bCs/>
                <w:noProof w:val="0"/>
                <w:lang w:val="en-GB"/>
              </w:rPr>
              <w:t>Dividend paid (Note 21)</w:t>
            </w:r>
          </w:p>
        </w:tc>
        <w:tc>
          <w:tcPr>
            <w:tcW w:w="374" w:type="pct"/>
            <w:tcBorders>
              <w:top w:val="nil"/>
              <w:left w:val="nil"/>
              <w:right w:val="nil"/>
            </w:tcBorders>
            <w:vAlign w:val="bottom"/>
          </w:tcPr>
          <w:p w:rsidR="00436E64" w:rsidRPr="00045F70" w:rsidRDefault="001537F2"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4"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top w:val="nil"/>
              <w:left w:val="nil"/>
              <w:right w:val="nil"/>
            </w:tcBorders>
            <w:vAlign w:val="bottom"/>
          </w:tcPr>
          <w:p w:rsidR="00436E64" w:rsidRPr="00045F70" w:rsidRDefault="00D47712" w:rsidP="0060543C">
            <w:pPr>
              <w:tabs>
                <w:tab w:val="decimal" w:pos="877"/>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top w:val="nil"/>
              <w:left w:val="nil"/>
              <w:right w:val="nil"/>
            </w:tcBorders>
            <w:vAlign w:val="bottom"/>
          </w:tcPr>
          <w:p w:rsidR="00436E64" w:rsidRPr="00045F70" w:rsidRDefault="00876B07"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nil"/>
              <w:left w:val="nil"/>
              <w:right w:val="nil"/>
            </w:tcBorders>
            <w:vAlign w:val="bottom"/>
          </w:tcPr>
          <w:p w:rsidR="00436E64" w:rsidRPr="00045F70" w:rsidRDefault="00436E64" w:rsidP="0060543C">
            <w:pPr>
              <w:ind w:right="-32"/>
              <w:rPr>
                <w:rFonts w:asciiTheme="majorBidi" w:hAnsiTheme="majorBidi" w:cstheme="majorBidi"/>
                <w:bCs/>
                <w:spacing w:val="-2"/>
              </w:rPr>
            </w:pPr>
            <w:r w:rsidRPr="00045F70">
              <w:rPr>
                <w:rFonts w:asciiTheme="majorBidi" w:hAnsiTheme="majorBidi" w:cstheme="majorBidi"/>
              </w:rPr>
              <w:t>(442,608)</w:t>
            </w:r>
          </w:p>
        </w:tc>
        <w:tc>
          <w:tcPr>
            <w:tcW w:w="86" w:type="pct"/>
            <w:tcBorders>
              <w:top w:val="nil"/>
              <w:left w:val="nil"/>
              <w:right w:val="nil"/>
            </w:tcBorders>
            <w:vAlign w:val="bottom"/>
          </w:tcPr>
          <w:p w:rsidR="00436E64" w:rsidRPr="00045F70" w:rsidRDefault="00436E64" w:rsidP="0060543C">
            <w:pPr>
              <w:rPr>
                <w:rFonts w:asciiTheme="majorBidi" w:hAnsiTheme="majorBidi" w:cstheme="majorBidi"/>
              </w:rPr>
            </w:pPr>
          </w:p>
        </w:tc>
        <w:tc>
          <w:tcPr>
            <w:tcW w:w="443" w:type="pct"/>
            <w:tcBorders>
              <w:top w:val="nil"/>
              <w:left w:val="nil"/>
              <w:right w:val="nil"/>
            </w:tcBorders>
            <w:vAlign w:val="bottom"/>
          </w:tcPr>
          <w:p w:rsidR="00436E64" w:rsidRPr="00045F70" w:rsidRDefault="00436E64" w:rsidP="0060543C">
            <w:pPr>
              <w:rPr>
                <w:rFonts w:asciiTheme="majorBidi" w:hAnsiTheme="majorBidi" w:cstheme="majorBidi"/>
                <w:bCs/>
                <w:spacing w:val="-2"/>
              </w:rPr>
            </w:pPr>
            <w:r w:rsidRPr="00045F70">
              <w:rPr>
                <w:rFonts w:asciiTheme="majorBidi" w:hAnsiTheme="majorBidi" w:cstheme="majorBidi"/>
              </w:rPr>
              <w:t>(442,608)</w:t>
            </w:r>
          </w:p>
        </w:tc>
        <w:tc>
          <w:tcPr>
            <w:tcW w:w="86" w:type="pct"/>
            <w:tcBorders>
              <w:top w:val="nil"/>
              <w:left w:val="nil"/>
              <w:right w:val="nil"/>
            </w:tcBorders>
            <w:vAlign w:val="bottom"/>
          </w:tcPr>
          <w:p w:rsidR="00436E64" w:rsidRPr="00045F70" w:rsidRDefault="00436E64" w:rsidP="0060543C">
            <w:pPr>
              <w:rPr>
                <w:rFonts w:asciiTheme="majorBidi" w:hAnsiTheme="majorBidi" w:cstheme="majorBidi"/>
              </w:rPr>
            </w:pPr>
          </w:p>
        </w:tc>
        <w:tc>
          <w:tcPr>
            <w:tcW w:w="442" w:type="pct"/>
            <w:tcBorders>
              <w:top w:val="nil"/>
              <w:left w:val="nil"/>
              <w:right w:val="nil"/>
            </w:tcBorders>
            <w:vAlign w:val="bottom"/>
          </w:tcPr>
          <w:p w:rsidR="00436E64" w:rsidRPr="00045F70" w:rsidRDefault="00436E64" w:rsidP="0060543C">
            <w:pPr>
              <w:rPr>
                <w:rFonts w:asciiTheme="majorBidi" w:hAnsiTheme="majorBidi" w:cstheme="majorBidi"/>
              </w:rPr>
            </w:pPr>
            <w:r w:rsidRPr="00045F70">
              <w:rPr>
                <w:rFonts w:asciiTheme="majorBidi" w:hAnsiTheme="majorBidi" w:cstheme="majorBidi"/>
              </w:rPr>
              <w:t>(21,021)</w:t>
            </w:r>
          </w:p>
        </w:tc>
        <w:tc>
          <w:tcPr>
            <w:tcW w:w="86" w:type="pct"/>
            <w:tcBorders>
              <w:top w:val="nil"/>
              <w:left w:val="nil"/>
              <w:right w:val="nil"/>
            </w:tcBorders>
            <w:vAlign w:val="bottom"/>
          </w:tcPr>
          <w:p w:rsidR="00436E64" w:rsidRPr="00045F70" w:rsidRDefault="00436E64" w:rsidP="0060543C">
            <w:pPr>
              <w:rPr>
                <w:rFonts w:asciiTheme="majorBidi" w:hAnsiTheme="majorBidi" w:cstheme="majorBidi"/>
                <w:bCs/>
              </w:rPr>
            </w:pPr>
          </w:p>
        </w:tc>
        <w:tc>
          <w:tcPr>
            <w:tcW w:w="443" w:type="pct"/>
            <w:tcBorders>
              <w:top w:val="nil"/>
              <w:left w:val="nil"/>
              <w:right w:val="nil"/>
            </w:tcBorders>
            <w:vAlign w:val="bottom"/>
          </w:tcPr>
          <w:p w:rsidR="00436E64" w:rsidRPr="00045F70" w:rsidRDefault="00436E64" w:rsidP="00C2208C">
            <w:pPr>
              <w:ind w:left="-57" w:right="57"/>
              <w:rPr>
                <w:rFonts w:asciiTheme="majorBidi" w:hAnsiTheme="majorBidi" w:cstheme="majorBidi"/>
                <w:bCs/>
              </w:rPr>
            </w:pPr>
            <w:r w:rsidRPr="00045F70">
              <w:rPr>
                <w:rFonts w:asciiTheme="majorBidi" w:hAnsiTheme="majorBidi" w:cstheme="majorBidi"/>
              </w:rPr>
              <w:t>(463,629)</w:t>
            </w:r>
          </w:p>
        </w:tc>
      </w:tr>
      <w:tr w:rsidR="00436E64" w:rsidRPr="00045F70" w:rsidTr="004D1F32">
        <w:trPr>
          <w:cantSplit/>
        </w:trPr>
        <w:tc>
          <w:tcPr>
            <w:tcW w:w="1506" w:type="pct"/>
            <w:tcBorders>
              <w:top w:val="nil"/>
              <w:left w:val="nil"/>
            </w:tcBorders>
          </w:tcPr>
          <w:p w:rsidR="00436E64" w:rsidRPr="00045F70" w:rsidRDefault="00436E64" w:rsidP="0060543C">
            <w:pPr>
              <w:ind w:left="-108"/>
              <w:jc w:val="both"/>
              <w:rPr>
                <w:rFonts w:asciiTheme="majorBidi" w:hAnsiTheme="majorBidi" w:cstheme="majorBidi"/>
                <w:bCs/>
                <w:noProof w:val="0"/>
                <w:lang w:val="en-GB"/>
              </w:rPr>
            </w:pPr>
            <w:r w:rsidRPr="00045F70">
              <w:rPr>
                <w:rFonts w:asciiTheme="majorBidi" w:hAnsiTheme="majorBidi" w:cstheme="majorBidi"/>
                <w:bCs/>
                <w:noProof w:val="0"/>
                <w:lang w:val="en-GB"/>
              </w:rPr>
              <w:t>Contribution to social and sports fund (Note 22)</w:t>
            </w:r>
          </w:p>
        </w:tc>
        <w:tc>
          <w:tcPr>
            <w:tcW w:w="374" w:type="pct"/>
            <w:tcBorders>
              <w:top w:val="nil"/>
              <w:left w:val="nil"/>
              <w:right w:val="nil"/>
            </w:tcBorders>
            <w:vAlign w:val="bottom"/>
          </w:tcPr>
          <w:p w:rsidR="00436E64" w:rsidRPr="00045F70" w:rsidRDefault="001537F2"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4"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top w:val="nil"/>
              <w:left w:val="nil"/>
              <w:right w:val="nil"/>
            </w:tcBorders>
            <w:vAlign w:val="bottom"/>
          </w:tcPr>
          <w:p w:rsidR="00436E64" w:rsidRPr="00045F70" w:rsidRDefault="00D47712" w:rsidP="0060543C">
            <w:pPr>
              <w:tabs>
                <w:tab w:val="decimal" w:pos="877"/>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top w:val="nil"/>
              <w:left w:val="nil"/>
              <w:right w:val="nil"/>
            </w:tcBorders>
            <w:vAlign w:val="bottom"/>
          </w:tcPr>
          <w:p w:rsidR="00436E64" w:rsidRPr="00045F70" w:rsidRDefault="00876B07"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nil"/>
              <w:left w:val="nil"/>
              <w:right w:val="nil"/>
            </w:tcBorders>
            <w:vAlign w:val="bottom"/>
          </w:tcPr>
          <w:p w:rsidR="00436E64" w:rsidRPr="00045F70" w:rsidRDefault="001537F2" w:rsidP="0060543C">
            <w:pPr>
              <w:tabs>
                <w:tab w:val="decimal" w:pos="934"/>
              </w:tabs>
              <w:ind w:left="-58"/>
              <w:rPr>
                <w:rFonts w:asciiTheme="majorBidi" w:hAnsiTheme="majorBidi" w:cstheme="majorBidi"/>
                <w:noProof w:val="0"/>
                <w:lang w:val="en-GB"/>
              </w:rPr>
            </w:pPr>
            <w:r w:rsidRPr="00045F70">
              <w:rPr>
                <w:rFonts w:asciiTheme="majorBidi" w:hAnsiTheme="majorBidi" w:cstheme="majorBidi"/>
                <w:noProof w:val="0"/>
                <w:lang w:val="en-GB"/>
              </w:rPr>
              <w:t>(13,</w:t>
            </w:r>
            <w:r w:rsidR="0054144C" w:rsidRPr="00045F70">
              <w:rPr>
                <w:rFonts w:asciiTheme="majorBidi" w:hAnsiTheme="majorBidi" w:cstheme="majorBidi"/>
                <w:noProof w:val="0"/>
                <w:lang w:val="en-GB"/>
              </w:rPr>
              <w:t>460</w:t>
            </w:r>
            <w:r w:rsidRPr="00045F70">
              <w:rPr>
                <w:rFonts w:asciiTheme="majorBidi" w:hAnsiTheme="majorBidi" w:cstheme="majorBidi"/>
                <w:noProof w:val="0"/>
                <w:lang w:val="en-GB"/>
              </w:rPr>
              <w:t>)</w:t>
            </w:r>
          </w:p>
        </w:tc>
        <w:tc>
          <w:tcPr>
            <w:tcW w:w="86"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nil"/>
              <w:left w:val="nil"/>
              <w:right w:val="nil"/>
            </w:tcBorders>
            <w:vAlign w:val="bottom"/>
          </w:tcPr>
          <w:p w:rsidR="00436E64" w:rsidRPr="00045F70" w:rsidRDefault="001537F2" w:rsidP="0060543C">
            <w:pPr>
              <w:tabs>
                <w:tab w:val="decimal" w:pos="934"/>
              </w:tabs>
              <w:ind w:left="-58"/>
              <w:rPr>
                <w:rFonts w:asciiTheme="majorBidi" w:hAnsiTheme="majorBidi" w:cstheme="majorBidi"/>
                <w:noProof w:val="0"/>
                <w:lang w:val="en-GB"/>
              </w:rPr>
            </w:pPr>
            <w:r w:rsidRPr="00045F70">
              <w:rPr>
                <w:rFonts w:asciiTheme="majorBidi" w:hAnsiTheme="majorBidi" w:cstheme="majorBidi"/>
                <w:noProof w:val="0"/>
                <w:lang w:val="en-GB"/>
              </w:rPr>
              <w:t>(</w:t>
            </w:r>
            <w:r w:rsidR="0054144C" w:rsidRPr="00045F70">
              <w:rPr>
                <w:rFonts w:asciiTheme="majorBidi" w:hAnsiTheme="majorBidi" w:cstheme="majorBidi"/>
                <w:noProof w:val="0"/>
                <w:lang w:val="en-GB"/>
              </w:rPr>
              <w:t>13,460</w:t>
            </w:r>
            <w:r w:rsidRPr="00045F70">
              <w:rPr>
                <w:rFonts w:asciiTheme="majorBidi" w:hAnsiTheme="majorBidi" w:cstheme="majorBidi"/>
                <w:noProof w:val="0"/>
                <w:lang w:val="en-GB"/>
              </w:rPr>
              <w:t>)</w:t>
            </w:r>
          </w:p>
        </w:tc>
        <w:tc>
          <w:tcPr>
            <w:tcW w:w="86"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top w:val="nil"/>
              <w:left w:val="nil"/>
              <w:right w:val="nil"/>
            </w:tcBorders>
            <w:vAlign w:val="bottom"/>
          </w:tcPr>
          <w:p w:rsidR="00436E64" w:rsidRPr="00045F70" w:rsidRDefault="001537F2"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6" w:type="pct"/>
            <w:tcBorders>
              <w:top w:val="nil"/>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nil"/>
              <w:left w:val="nil"/>
              <w:right w:val="nil"/>
            </w:tcBorders>
            <w:vAlign w:val="bottom"/>
          </w:tcPr>
          <w:p w:rsidR="00436E64" w:rsidRPr="00045F70" w:rsidRDefault="001537F2" w:rsidP="00C2208C">
            <w:pPr>
              <w:tabs>
                <w:tab w:val="decimal" w:pos="934"/>
              </w:tabs>
              <w:ind w:left="-58" w:right="57"/>
              <w:rPr>
                <w:rFonts w:asciiTheme="majorBidi" w:hAnsiTheme="majorBidi" w:cstheme="majorBidi"/>
                <w:noProof w:val="0"/>
                <w:lang w:val="en-GB"/>
              </w:rPr>
            </w:pPr>
            <w:r w:rsidRPr="00045F70">
              <w:rPr>
                <w:rFonts w:asciiTheme="majorBidi" w:hAnsiTheme="majorBidi" w:cstheme="majorBidi"/>
                <w:noProof w:val="0"/>
                <w:lang w:val="en-GB"/>
              </w:rPr>
              <w:t>(</w:t>
            </w:r>
            <w:r w:rsidR="0054144C" w:rsidRPr="00045F70">
              <w:rPr>
                <w:rFonts w:asciiTheme="majorBidi" w:hAnsiTheme="majorBidi" w:cstheme="majorBidi"/>
                <w:noProof w:val="0"/>
                <w:lang w:val="en-GB"/>
              </w:rPr>
              <w:t>13,460</w:t>
            </w:r>
            <w:r w:rsidRPr="00045F70">
              <w:rPr>
                <w:rFonts w:asciiTheme="majorBidi" w:hAnsiTheme="majorBidi" w:cstheme="majorBidi"/>
                <w:noProof w:val="0"/>
                <w:lang w:val="en-GB"/>
              </w:rPr>
              <w:t>)</w:t>
            </w:r>
          </w:p>
        </w:tc>
      </w:tr>
      <w:tr w:rsidR="00436E64" w:rsidRPr="00045F70" w:rsidTr="004D1F32">
        <w:trPr>
          <w:cantSplit/>
        </w:trPr>
        <w:tc>
          <w:tcPr>
            <w:tcW w:w="1506" w:type="pct"/>
            <w:tcBorders>
              <w:top w:val="nil"/>
              <w:left w:val="nil"/>
            </w:tcBorders>
            <w:vAlign w:val="bottom"/>
          </w:tcPr>
          <w:p w:rsidR="00436E64" w:rsidRPr="00045F70" w:rsidRDefault="00436E64" w:rsidP="0060543C">
            <w:pPr>
              <w:ind w:left="-108"/>
              <w:jc w:val="left"/>
              <w:rPr>
                <w:rFonts w:asciiTheme="majorBidi" w:hAnsiTheme="majorBidi" w:cstheme="majorBidi"/>
                <w:noProof w:val="0"/>
                <w:lang w:val="en-GB"/>
              </w:rPr>
            </w:pPr>
          </w:p>
        </w:tc>
        <w:tc>
          <w:tcPr>
            <w:tcW w:w="374" w:type="pct"/>
            <w:tcBorders>
              <w:top w:val="single" w:sz="4" w:space="0" w:color="auto"/>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4" w:type="pct"/>
            <w:tcBorders>
              <w:lef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top w:val="single" w:sz="4" w:space="0" w:color="auto"/>
              <w:left w:val="nil"/>
              <w:right w:val="nil"/>
            </w:tcBorders>
            <w:vAlign w:val="bottom"/>
          </w:tcPr>
          <w:p w:rsidR="00436E64" w:rsidRPr="00045F70" w:rsidRDefault="00436E64" w:rsidP="0060543C">
            <w:pPr>
              <w:tabs>
                <w:tab w:val="decimal" w:pos="877"/>
              </w:tabs>
              <w:ind w:left="-58"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top w:val="single" w:sz="4" w:space="0" w:color="auto"/>
              <w:left w:val="nil"/>
              <w:right w:val="nil"/>
            </w:tcBorders>
            <w:vAlign w:val="bottom"/>
          </w:tcPr>
          <w:p w:rsidR="00436E64" w:rsidRPr="00045F70" w:rsidRDefault="00436E64" w:rsidP="0060543C">
            <w:pPr>
              <w:tabs>
                <w:tab w:val="decimal" w:pos="866"/>
              </w:tabs>
              <w:ind w:left="-58" w:right="57"/>
              <w:rPr>
                <w:rFonts w:asciiTheme="majorBidi" w:hAnsiTheme="majorBidi" w:cstheme="majorBidi"/>
                <w:noProof w:val="0"/>
                <w:lang w:val="en-GB"/>
              </w:rPr>
            </w:pP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single" w:sz="4" w:space="0" w:color="auto"/>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single" w:sz="4" w:space="0" w:color="auto"/>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top w:val="single" w:sz="4" w:space="0" w:color="auto"/>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single" w:sz="4" w:space="0" w:color="auto"/>
              <w:left w:val="nil"/>
            </w:tcBorders>
            <w:vAlign w:val="bottom"/>
          </w:tcPr>
          <w:p w:rsidR="00436E64" w:rsidRPr="00045F70" w:rsidRDefault="00436E64" w:rsidP="00C2208C">
            <w:pPr>
              <w:ind w:left="-57" w:right="57"/>
              <w:rPr>
                <w:rFonts w:asciiTheme="majorBidi" w:hAnsiTheme="majorBidi" w:cstheme="majorBidi"/>
                <w:noProof w:val="0"/>
                <w:lang w:val="en-GB"/>
              </w:rPr>
            </w:pPr>
          </w:p>
        </w:tc>
      </w:tr>
      <w:tr w:rsidR="00436E64" w:rsidRPr="00045F70" w:rsidTr="004D1F32">
        <w:trPr>
          <w:cantSplit/>
        </w:trPr>
        <w:tc>
          <w:tcPr>
            <w:tcW w:w="1506" w:type="pct"/>
            <w:tcBorders>
              <w:left w:val="nil"/>
              <w:bottom w:val="nil"/>
            </w:tcBorders>
            <w:vAlign w:val="bottom"/>
          </w:tcPr>
          <w:p w:rsidR="00436E64" w:rsidRPr="00045F70" w:rsidRDefault="00436E64" w:rsidP="0060543C">
            <w:pPr>
              <w:ind w:left="-108"/>
              <w:jc w:val="left"/>
              <w:rPr>
                <w:rFonts w:asciiTheme="majorBidi" w:hAnsiTheme="majorBidi" w:cstheme="majorBidi"/>
                <w:b/>
                <w:noProof w:val="0"/>
                <w:lang w:val="en-GB"/>
              </w:rPr>
            </w:pPr>
            <w:r w:rsidRPr="00045F70">
              <w:rPr>
                <w:rFonts w:asciiTheme="majorBidi" w:hAnsiTheme="majorBidi" w:cstheme="majorBidi"/>
                <w:b/>
                <w:noProof w:val="0"/>
                <w:lang w:val="en-GB"/>
              </w:rPr>
              <w:t>Total transactions with owners</w:t>
            </w:r>
          </w:p>
        </w:tc>
        <w:tc>
          <w:tcPr>
            <w:tcW w:w="374" w:type="pct"/>
            <w:tcBorders>
              <w:right w:val="nil"/>
            </w:tcBorders>
            <w:vAlign w:val="bottom"/>
          </w:tcPr>
          <w:p w:rsidR="00436E64" w:rsidRPr="00045F70" w:rsidRDefault="001537F2" w:rsidP="0060543C">
            <w:pPr>
              <w:ind w:left="-57"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4" w:type="pct"/>
            <w:tcBorders>
              <w:lef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left w:val="nil"/>
              <w:right w:val="nil"/>
            </w:tcBorders>
            <w:vAlign w:val="bottom"/>
          </w:tcPr>
          <w:p w:rsidR="00436E64" w:rsidRPr="00045F70" w:rsidRDefault="0054144C" w:rsidP="0060543C">
            <w:pPr>
              <w:tabs>
                <w:tab w:val="decimal" w:pos="877"/>
              </w:tabs>
              <w:ind w:left="-58" w:right="57"/>
              <w:rPr>
                <w:rFonts w:asciiTheme="majorBidi" w:hAnsiTheme="majorBidi" w:cstheme="majorBidi"/>
                <w:noProof w:val="0"/>
                <w:lang w:val="en-GB"/>
              </w:rPr>
            </w:pPr>
            <w:r w:rsidRPr="00045F70">
              <w:rPr>
                <w:rFonts w:asciiTheme="majorBidi" w:hAnsiTheme="majorBidi" w:cstheme="majorBidi"/>
                <w:noProof w:val="0"/>
                <w:lang w:val="en-GB"/>
              </w:rPr>
              <w:t>53,840</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left w:val="nil"/>
              <w:right w:val="nil"/>
            </w:tcBorders>
            <w:vAlign w:val="bottom"/>
          </w:tcPr>
          <w:p w:rsidR="00436E64" w:rsidRPr="00045F70" w:rsidRDefault="00876B07" w:rsidP="0060543C">
            <w:pPr>
              <w:tabs>
                <w:tab w:val="decimal" w:pos="866"/>
              </w:tabs>
              <w:ind w:left="-58" w:right="57"/>
              <w:rPr>
                <w:rFonts w:asciiTheme="majorBidi" w:hAnsiTheme="majorBidi" w:cstheme="majorBidi"/>
                <w:noProof w:val="0"/>
                <w:lang w:val="en-GB"/>
              </w:rPr>
            </w:pPr>
            <w:r w:rsidRPr="00045F70">
              <w:rPr>
                <w:rFonts w:asciiTheme="majorBidi" w:hAnsiTheme="majorBidi" w:cstheme="majorBidi"/>
                <w:noProof w:val="0"/>
                <w:lang w:val="en-GB"/>
              </w:rPr>
              <w:t>-</w:t>
            </w: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436E64" w:rsidRPr="00045F70" w:rsidRDefault="001537F2" w:rsidP="0060543C">
            <w:pPr>
              <w:ind w:left="-57"/>
              <w:rPr>
                <w:rFonts w:asciiTheme="majorBidi" w:hAnsiTheme="majorBidi" w:cstheme="majorBidi"/>
                <w:noProof w:val="0"/>
                <w:lang w:val="en-GB"/>
              </w:rPr>
            </w:pPr>
            <w:r w:rsidRPr="00045F70">
              <w:rPr>
                <w:rFonts w:asciiTheme="majorBidi" w:hAnsiTheme="majorBidi" w:cstheme="majorBidi"/>
                <w:noProof w:val="0"/>
                <w:lang w:val="en-GB"/>
              </w:rPr>
              <w:t>(</w:t>
            </w:r>
            <w:r w:rsidR="0054144C" w:rsidRPr="00045F70">
              <w:rPr>
                <w:rFonts w:asciiTheme="majorBidi" w:hAnsiTheme="majorBidi" w:cstheme="majorBidi"/>
                <w:noProof w:val="0"/>
                <w:lang w:val="en-GB"/>
              </w:rPr>
              <w:t>509,908</w:t>
            </w: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right w:val="nil"/>
            </w:tcBorders>
            <w:vAlign w:val="bottom"/>
          </w:tcPr>
          <w:p w:rsidR="00436E64" w:rsidRPr="00045F70" w:rsidRDefault="001537F2" w:rsidP="0060543C">
            <w:pPr>
              <w:tabs>
                <w:tab w:val="decimal" w:pos="931"/>
              </w:tabs>
              <w:ind w:left="-58"/>
              <w:rPr>
                <w:rFonts w:asciiTheme="majorBidi" w:hAnsiTheme="majorBidi" w:cstheme="majorBidi"/>
                <w:noProof w:val="0"/>
                <w:lang w:val="en-GB"/>
              </w:rPr>
            </w:pPr>
            <w:r w:rsidRPr="00045F70">
              <w:rPr>
                <w:rFonts w:asciiTheme="majorBidi" w:hAnsiTheme="majorBidi" w:cstheme="majorBidi"/>
                <w:noProof w:val="0"/>
                <w:lang w:val="en-GB"/>
              </w:rPr>
              <w:t>(456,</w:t>
            </w:r>
            <w:r w:rsidR="00280DEB" w:rsidRPr="00045F70">
              <w:rPr>
                <w:rFonts w:asciiTheme="majorBidi" w:hAnsiTheme="majorBidi" w:cstheme="majorBidi"/>
                <w:noProof w:val="0"/>
                <w:lang w:val="en-GB"/>
              </w:rPr>
              <w:t>068</w:t>
            </w:r>
            <w:r w:rsidRPr="00045F70">
              <w:rPr>
                <w:rFonts w:asciiTheme="majorBidi" w:hAnsiTheme="majorBidi" w:cstheme="majorBidi"/>
                <w:noProof w:val="0"/>
                <w:lang w:val="en-GB"/>
              </w:rPr>
              <w:t>)</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left w:val="nil"/>
              <w:right w:val="nil"/>
            </w:tcBorders>
            <w:vAlign w:val="bottom"/>
          </w:tcPr>
          <w:p w:rsidR="00436E64" w:rsidRPr="00045F70" w:rsidRDefault="000457BF" w:rsidP="0060543C">
            <w:pPr>
              <w:tabs>
                <w:tab w:val="decimal" w:pos="931"/>
              </w:tabs>
              <w:ind w:left="-58"/>
              <w:rPr>
                <w:rFonts w:asciiTheme="majorBidi" w:hAnsiTheme="majorBidi" w:cstheme="majorBidi"/>
                <w:noProof w:val="0"/>
                <w:lang w:val="en-GB"/>
              </w:rPr>
            </w:pPr>
            <w:r w:rsidRPr="00045F70">
              <w:rPr>
                <w:rFonts w:asciiTheme="majorBidi" w:hAnsiTheme="majorBidi" w:cstheme="majorBidi"/>
                <w:noProof w:val="0"/>
                <w:lang w:val="en-GB"/>
              </w:rPr>
              <w:t>(21,021)</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left w:val="nil"/>
            </w:tcBorders>
            <w:vAlign w:val="bottom"/>
          </w:tcPr>
          <w:p w:rsidR="00436E64" w:rsidRPr="00045F70" w:rsidRDefault="00BB4868" w:rsidP="00C2208C">
            <w:pPr>
              <w:ind w:left="-57" w:right="57"/>
              <w:rPr>
                <w:rFonts w:asciiTheme="majorBidi" w:hAnsiTheme="majorBidi" w:cstheme="majorBidi"/>
                <w:noProof w:val="0"/>
                <w:lang w:val="en-GB"/>
              </w:rPr>
            </w:pPr>
            <w:r w:rsidRPr="00045F70">
              <w:rPr>
                <w:rFonts w:asciiTheme="majorBidi" w:hAnsiTheme="majorBidi" w:cstheme="majorBidi"/>
                <w:noProof w:val="0"/>
                <w:lang w:val="en-GB"/>
              </w:rPr>
              <w:t>(</w:t>
            </w:r>
            <w:r w:rsidR="00280DEB" w:rsidRPr="00045F70">
              <w:rPr>
                <w:rFonts w:asciiTheme="majorBidi" w:hAnsiTheme="majorBidi" w:cstheme="majorBidi"/>
                <w:noProof w:val="0"/>
                <w:lang w:val="en-GB"/>
              </w:rPr>
              <w:t>477,089</w:t>
            </w:r>
            <w:r w:rsidRPr="00045F70">
              <w:rPr>
                <w:rFonts w:asciiTheme="majorBidi" w:hAnsiTheme="majorBidi" w:cstheme="majorBidi"/>
                <w:noProof w:val="0"/>
                <w:lang w:val="en-GB"/>
              </w:rPr>
              <w:t>)</w:t>
            </w:r>
          </w:p>
        </w:tc>
      </w:tr>
      <w:tr w:rsidR="00436E64" w:rsidRPr="00045F70" w:rsidTr="004D1F32">
        <w:trPr>
          <w:cantSplit/>
        </w:trPr>
        <w:tc>
          <w:tcPr>
            <w:tcW w:w="1506" w:type="pct"/>
            <w:tcBorders>
              <w:top w:val="nil"/>
              <w:left w:val="nil"/>
              <w:bottom w:val="nil"/>
            </w:tcBorders>
            <w:vAlign w:val="bottom"/>
          </w:tcPr>
          <w:p w:rsidR="00436E64" w:rsidRPr="00045F70" w:rsidRDefault="00436E64" w:rsidP="0060543C">
            <w:pPr>
              <w:ind w:left="-108"/>
              <w:jc w:val="left"/>
              <w:rPr>
                <w:rFonts w:asciiTheme="majorBidi" w:hAnsiTheme="majorBidi" w:cstheme="majorBidi"/>
                <w:b/>
                <w:noProof w:val="0"/>
                <w:lang w:val="en-GB"/>
              </w:rPr>
            </w:pPr>
          </w:p>
        </w:tc>
        <w:tc>
          <w:tcPr>
            <w:tcW w:w="374" w:type="pct"/>
            <w:tcBorders>
              <w:top w:val="single" w:sz="4" w:space="0" w:color="auto"/>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4" w:type="pct"/>
            <w:tcBorders>
              <w:lef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9" w:type="pct"/>
            <w:tcBorders>
              <w:top w:val="single" w:sz="4" w:space="0" w:color="auto"/>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18" w:type="pct"/>
            <w:tcBorders>
              <w:top w:val="single" w:sz="4" w:space="0" w:color="auto"/>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single" w:sz="4" w:space="0" w:color="auto"/>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single" w:sz="4" w:space="0" w:color="auto"/>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2" w:type="pct"/>
            <w:tcBorders>
              <w:top w:val="single" w:sz="4" w:space="0" w:color="auto"/>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noProof w:val="0"/>
                <w:lang w:val="en-GB"/>
              </w:rPr>
            </w:pPr>
          </w:p>
        </w:tc>
        <w:tc>
          <w:tcPr>
            <w:tcW w:w="443" w:type="pct"/>
            <w:tcBorders>
              <w:top w:val="single" w:sz="4" w:space="0" w:color="auto"/>
              <w:left w:val="nil"/>
            </w:tcBorders>
            <w:vAlign w:val="bottom"/>
          </w:tcPr>
          <w:p w:rsidR="00436E64" w:rsidRPr="00045F70" w:rsidRDefault="00436E64" w:rsidP="00C2208C">
            <w:pPr>
              <w:ind w:left="-57" w:right="57"/>
              <w:rPr>
                <w:rFonts w:asciiTheme="majorBidi" w:hAnsiTheme="majorBidi" w:cstheme="majorBidi"/>
                <w:b/>
                <w:noProof w:val="0"/>
                <w:lang w:val="en-GB"/>
              </w:rPr>
            </w:pPr>
          </w:p>
        </w:tc>
      </w:tr>
      <w:tr w:rsidR="00436E64" w:rsidRPr="00045F70" w:rsidTr="004D1F32">
        <w:trPr>
          <w:cantSplit/>
        </w:trPr>
        <w:tc>
          <w:tcPr>
            <w:tcW w:w="1506" w:type="pct"/>
            <w:tcBorders>
              <w:top w:val="nil"/>
              <w:left w:val="nil"/>
              <w:bottom w:val="nil"/>
            </w:tcBorders>
            <w:vAlign w:val="bottom"/>
          </w:tcPr>
          <w:p w:rsidR="00436E64" w:rsidRPr="00045F70" w:rsidRDefault="00436E64" w:rsidP="0060543C">
            <w:pPr>
              <w:ind w:left="-108"/>
              <w:jc w:val="left"/>
              <w:rPr>
                <w:rFonts w:asciiTheme="majorBidi" w:hAnsiTheme="majorBidi" w:cstheme="majorBidi"/>
                <w:b/>
                <w:noProof w:val="0"/>
                <w:lang w:val="en-GB"/>
              </w:rPr>
            </w:pPr>
            <w:r w:rsidRPr="00045F70">
              <w:rPr>
                <w:rFonts w:asciiTheme="majorBidi" w:hAnsiTheme="majorBidi" w:cstheme="majorBidi"/>
                <w:b/>
                <w:noProof w:val="0"/>
                <w:lang w:val="en-GB"/>
              </w:rPr>
              <w:t>As at 31 December 2017</w:t>
            </w:r>
          </w:p>
        </w:tc>
        <w:tc>
          <w:tcPr>
            <w:tcW w:w="374" w:type="pct"/>
            <w:tcBorders>
              <w:left w:val="nil"/>
              <w:bottom w:val="double" w:sz="4" w:space="0" w:color="auto"/>
              <w:right w:val="nil"/>
            </w:tcBorders>
            <w:vAlign w:val="bottom"/>
          </w:tcPr>
          <w:p w:rsidR="00436E64" w:rsidRPr="00045F70" w:rsidRDefault="001537F2" w:rsidP="0060543C">
            <w:pPr>
              <w:ind w:left="-57" w:right="57"/>
              <w:rPr>
                <w:rFonts w:asciiTheme="majorBidi" w:hAnsiTheme="majorBidi" w:cstheme="majorBidi"/>
                <w:b/>
                <w:noProof w:val="0"/>
                <w:lang w:val="en-GB"/>
              </w:rPr>
            </w:pPr>
            <w:r w:rsidRPr="00045F70">
              <w:rPr>
                <w:rFonts w:asciiTheme="majorBidi" w:hAnsiTheme="majorBidi" w:cstheme="majorBidi"/>
                <w:b/>
                <w:noProof w:val="0"/>
                <w:lang w:val="en-GB"/>
              </w:rPr>
              <w:t>3,540,862</w:t>
            </w:r>
          </w:p>
        </w:tc>
        <w:tc>
          <w:tcPr>
            <w:tcW w:w="84" w:type="pct"/>
            <w:tcBorders>
              <w:left w:val="nil"/>
              <w:right w:val="nil"/>
            </w:tcBorders>
            <w:vAlign w:val="bottom"/>
          </w:tcPr>
          <w:p w:rsidR="00436E64" w:rsidRPr="00045F70" w:rsidRDefault="00436E64" w:rsidP="0060543C">
            <w:pPr>
              <w:ind w:left="-57" w:right="57"/>
              <w:rPr>
                <w:rFonts w:asciiTheme="majorBidi" w:hAnsiTheme="majorBidi" w:cstheme="majorBidi"/>
                <w:b/>
                <w:noProof w:val="0"/>
                <w:lang w:val="en-GB"/>
              </w:rPr>
            </w:pPr>
          </w:p>
        </w:tc>
        <w:tc>
          <w:tcPr>
            <w:tcW w:w="419" w:type="pct"/>
            <w:tcBorders>
              <w:left w:val="nil"/>
              <w:bottom w:val="double" w:sz="4" w:space="0" w:color="auto"/>
              <w:right w:val="nil"/>
            </w:tcBorders>
            <w:vAlign w:val="bottom"/>
          </w:tcPr>
          <w:p w:rsidR="00436E64" w:rsidRPr="00045F70" w:rsidRDefault="00D47712" w:rsidP="0060543C">
            <w:pPr>
              <w:ind w:left="-57" w:right="57"/>
              <w:rPr>
                <w:rFonts w:asciiTheme="majorBidi" w:hAnsiTheme="majorBidi" w:cstheme="majorBidi"/>
                <w:b/>
                <w:noProof w:val="0"/>
                <w:lang w:val="en-GB"/>
              </w:rPr>
            </w:pPr>
            <w:r w:rsidRPr="00045F70">
              <w:rPr>
                <w:rFonts w:asciiTheme="majorBidi" w:hAnsiTheme="majorBidi" w:cstheme="majorBidi"/>
                <w:b/>
                <w:noProof w:val="0"/>
                <w:lang w:val="en-GB"/>
              </w:rPr>
              <w:t>1,63</w:t>
            </w:r>
            <w:r w:rsidR="000457BF" w:rsidRPr="00045F70">
              <w:rPr>
                <w:rFonts w:asciiTheme="majorBidi" w:hAnsiTheme="majorBidi" w:cstheme="majorBidi"/>
                <w:b/>
                <w:noProof w:val="0"/>
                <w:lang w:val="en-GB"/>
              </w:rPr>
              <w:t>7</w:t>
            </w:r>
            <w:r w:rsidRPr="00045F70">
              <w:rPr>
                <w:rFonts w:asciiTheme="majorBidi" w:hAnsiTheme="majorBidi" w:cstheme="majorBidi"/>
                <w:b/>
                <w:noProof w:val="0"/>
                <w:lang w:val="en-GB"/>
              </w:rPr>
              <w:t>,</w:t>
            </w:r>
            <w:r w:rsidR="0054144C" w:rsidRPr="00045F70">
              <w:rPr>
                <w:rFonts w:asciiTheme="majorBidi" w:hAnsiTheme="majorBidi" w:cstheme="majorBidi"/>
                <w:b/>
                <w:noProof w:val="0"/>
                <w:lang w:val="en-GB"/>
              </w:rPr>
              <w:t>375</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b/>
                <w:noProof w:val="0"/>
                <w:lang w:val="en-GB"/>
              </w:rPr>
            </w:pPr>
          </w:p>
        </w:tc>
        <w:tc>
          <w:tcPr>
            <w:tcW w:w="418" w:type="pct"/>
            <w:tcBorders>
              <w:left w:val="nil"/>
              <w:bottom w:val="double" w:sz="4" w:space="0" w:color="auto"/>
              <w:right w:val="nil"/>
            </w:tcBorders>
            <w:vAlign w:val="bottom"/>
          </w:tcPr>
          <w:p w:rsidR="00436E64" w:rsidRPr="00045F70" w:rsidRDefault="00876B07" w:rsidP="0060543C">
            <w:pPr>
              <w:ind w:left="-57" w:right="57"/>
              <w:rPr>
                <w:rFonts w:asciiTheme="majorBidi" w:hAnsiTheme="majorBidi" w:cstheme="majorBidi"/>
                <w:b/>
                <w:noProof w:val="0"/>
                <w:lang w:val="en-GB"/>
              </w:rPr>
            </w:pPr>
            <w:r w:rsidRPr="00045F70">
              <w:rPr>
                <w:rFonts w:asciiTheme="majorBidi" w:hAnsiTheme="majorBidi" w:cstheme="majorBidi"/>
                <w:b/>
                <w:noProof w:val="0"/>
                <w:lang w:val="en-GB"/>
              </w:rPr>
              <w:t>1,22</w:t>
            </w:r>
            <w:r w:rsidR="00FC0A57" w:rsidRPr="00045F70">
              <w:rPr>
                <w:rFonts w:asciiTheme="majorBidi" w:hAnsiTheme="majorBidi" w:cstheme="majorBidi"/>
                <w:b/>
                <w:noProof w:val="0"/>
                <w:lang w:val="en-GB"/>
              </w:rPr>
              <w:t>2</w:t>
            </w:r>
            <w:r w:rsidRPr="00045F70">
              <w:rPr>
                <w:rFonts w:asciiTheme="majorBidi" w:hAnsiTheme="majorBidi" w:cstheme="majorBidi"/>
                <w:b/>
                <w:noProof w:val="0"/>
                <w:lang w:val="en-GB"/>
              </w:rPr>
              <w:t>,</w:t>
            </w:r>
            <w:r w:rsidR="00FC0A57" w:rsidRPr="00045F70">
              <w:rPr>
                <w:rFonts w:asciiTheme="majorBidi" w:hAnsiTheme="majorBidi" w:cstheme="majorBidi"/>
                <w:b/>
                <w:noProof w:val="0"/>
                <w:lang w:val="en-GB"/>
              </w:rPr>
              <w:t>94</w:t>
            </w:r>
            <w:r w:rsidR="00AD119D" w:rsidRPr="00045F70">
              <w:rPr>
                <w:rFonts w:asciiTheme="majorBidi" w:hAnsiTheme="majorBidi" w:cstheme="majorBidi"/>
                <w:b/>
                <w:noProof w:val="0"/>
                <w:lang w:val="en-GB"/>
              </w:rPr>
              <w:t>1</w:t>
            </w:r>
          </w:p>
        </w:tc>
        <w:tc>
          <w:tcPr>
            <w:tcW w:w="87" w:type="pct"/>
            <w:tcBorders>
              <w:left w:val="nil"/>
              <w:right w:val="nil"/>
            </w:tcBorders>
            <w:vAlign w:val="bottom"/>
          </w:tcPr>
          <w:p w:rsidR="00436E64" w:rsidRPr="00045F70" w:rsidRDefault="00436E64" w:rsidP="0060543C">
            <w:pPr>
              <w:ind w:left="-57" w:right="57"/>
              <w:rPr>
                <w:rFonts w:asciiTheme="majorBidi" w:hAnsiTheme="majorBidi" w:cstheme="majorBidi"/>
                <w:b/>
                <w:noProof w:val="0"/>
                <w:lang w:val="en-GB"/>
              </w:rPr>
            </w:pPr>
          </w:p>
        </w:tc>
        <w:tc>
          <w:tcPr>
            <w:tcW w:w="443" w:type="pct"/>
            <w:tcBorders>
              <w:left w:val="nil"/>
              <w:bottom w:val="double" w:sz="4" w:space="0" w:color="auto"/>
              <w:right w:val="nil"/>
            </w:tcBorders>
            <w:vAlign w:val="bottom"/>
          </w:tcPr>
          <w:p w:rsidR="00436E64" w:rsidRPr="00045F70" w:rsidRDefault="0054144C" w:rsidP="0060543C">
            <w:pPr>
              <w:ind w:left="-57" w:right="57"/>
              <w:rPr>
                <w:rFonts w:asciiTheme="majorBidi" w:hAnsiTheme="majorBidi" w:cstheme="majorBidi"/>
                <w:b/>
                <w:noProof w:val="0"/>
                <w:lang w:val="en-GB"/>
              </w:rPr>
            </w:pPr>
            <w:r w:rsidRPr="00045F70">
              <w:rPr>
                <w:rFonts w:asciiTheme="majorBidi" w:hAnsiTheme="majorBidi" w:cstheme="majorBidi"/>
                <w:b/>
                <w:noProof w:val="0"/>
                <w:lang w:val="en-GB"/>
              </w:rPr>
              <w:t>4,674,43</w:t>
            </w:r>
            <w:r w:rsidR="002A1C99" w:rsidRPr="00045F70">
              <w:rPr>
                <w:rFonts w:asciiTheme="majorBidi" w:hAnsiTheme="majorBidi" w:cstheme="majorBidi"/>
                <w:b/>
                <w:noProof w:val="0"/>
                <w:lang w:val="en-GB"/>
              </w:rPr>
              <w:t>5</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b/>
                <w:noProof w:val="0"/>
                <w:lang w:val="en-GB"/>
              </w:rPr>
            </w:pPr>
          </w:p>
        </w:tc>
        <w:tc>
          <w:tcPr>
            <w:tcW w:w="443" w:type="pct"/>
            <w:tcBorders>
              <w:left w:val="nil"/>
              <w:bottom w:val="double" w:sz="4" w:space="0" w:color="auto"/>
              <w:right w:val="nil"/>
            </w:tcBorders>
            <w:vAlign w:val="bottom"/>
          </w:tcPr>
          <w:p w:rsidR="00436E64" w:rsidRPr="00045F70" w:rsidRDefault="001537F2" w:rsidP="0060543C">
            <w:pPr>
              <w:ind w:left="-57" w:right="57"/>
              <w:rPr>
                <w:rFonts w:asciiTheme="majorBidi" w:hAnsiTheme="majorBidi" w:cstheme="majorBidi"/>
                <w:b/>
                <w:noProof w:val="0"/>
                <w:lang w:val="en-GB"/>
              </w:rPr>
            </w:pPr>
            <w:r w:rsidRPr="00045F70">
              <w:rPr>
                <w:rFonts w:asciiTheme="majorBidi" w:hAnsiTheme="majorBidi" w:cstheme="majorBidi"/>
                <w:b/>
                <w:noProof w:val="0"/>
                <w:lang w:val="en-GB"/>
              </w:rPr>
              <w:t>11,07</w:t>
            </w:r>
            <w:r w:rsidR="00FC0A57" w:rsidRPr="00045F70">
              <w:rPr>
                <w:rFonts w:asciiTheme="majorBidi" w:hAnsiTheme="majorBidi" w:cstheme="majorBidi"/>
                <w:b/>
                <w:noProof w:val="0"/>
                <w:lang w:val="en-GB"/>
              </w:rPr>
              <w:t>5</w:t>
            </w:r>
            <w:r w:rsidR="00280DEB" w:rsidRPr="00045F70">
              <w:rPr>
                <w:rFonts w:asciiTheme="majorBidi" w:hAnsiTheme="majorBidi" w:cstheme="majorBidi"/>
                <w:b/>
                <w:noProof w:val="0"/>
                <w:lang w:val="en-GB"/>
              </w:rPr>
              <w:t>,</w:t>
            </w:r>
            <w:r w:rsidR="00FC0A57" w:rsidRPr="00045F70">
              <w:rPr>
                <w:rFonts w:asciiTheme="majorBidi" w:hAnsiTheme="majorBidi" w:cstheme="majorBidi"/>
                <w:b/>
                <w:noProof w:val="0"/>
                <w:lang w:val="en-GB"/>
              </w:rPr>
              <w:t>61</w:t>
            </w:r>
            <w:r w:rsidR="002A1C99" w:rsidRPr="00045F70">
              <w:rPr>
                <w:rFonts w:asciiTheme="majorBidi" w:hAnsiTheme="majorBidi" w:cstheme="majorBidi"/>
                <w:b/>
                <w:noProof w:val="0"/>
                <w:lang w:val="en-GB"/>
              </w:rPr>
              <w:t>3</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b/>
                <w:noProof w:val="0"/>
                <w:lang w:val="en-GB"/>
              </w:rPr>
            </w:pPr>
          </w:p>
        </w:tc>
        <w:tc>
          <w:tcPr>
            <w:tcW w:w="442" w:type="pct"/>
            <w:tcBorders>
              <w:left w:val="nil"/>
              <w:bottom w:val="double" w:sz="4" w:space="0" w:color="auto"/>
              <w:right w:val="nil"/>
            </w:tcBorders>
            <w:vAlign w:val="bottom"/>
          </w:tcPr>
          <w:p w:rsidR="00436E64" w:rsidRPr="00045F70" w:rsidRDefault="00CB0A1F" w:rsidP="0060543C">
            <w:pPr>
              <w:ind w:left="-57" w:right="57"/>
              <w:rPr>
                <w:rFonts w:asciiTheme="majorBidi" w:hAnsiTheme="majorBidi" w:cstheme="majorBidi"/>
                <w:b/>
                <w:noProof w:val="0"/>
                <w:lang w:val="en-GB"/>
              </w:rPr>
            </w:pPr>
            <w:r w:rsidRPr="00045F70">
              <w:rPr>
                <w:rFonts w:asciiTheme="majorBidi" w:hAnsiTheme="majorBidi" w:cstheme="majorBidi"/>
                <w:b/>
                <w:noProof w:val="0"/>
                <w:lang w:val="en-GB"/>
              </w:rPr>
              <w:t>460,007</w:t>
            </w:r>
          </w:p>
        </w:tc>
        <w:tc>
          <w:tcPr>
            <w:tcW w:w="86" w:type="pct"/>
            <w:tcBorders>
              <w:left w:val="nil"/>
              <w:right w:val="nil"/>
            </w:tcBorders>
            <w:vAlign w:val="bottom"/>
          </w:tcPr>
          <w:p w:rsidR="00436E64" w:rsidRPr="00045F70" w:rsidRDefault="00436E64" w:rsidP="0060543C">
            <w:pPr>
              <w:ind w:left="-57" w:right="57"/>
              <w:rPr>
                <w:rFonts w:asciiTheme="majorBidi" w:hAnsiTheme="majorBidi" w:cstheme="majorBidi"/>
                <w:b/>
                <w:noProof w:val="0"/>
                <w:lang w:val="en-GB"/>
              </w:rPr>
            </w:pPr>
          </w:p>
        </w:tc>
        <w:tc>
          <w:tcPr>
            <w:tcW w:w="443" w:type="pct"/>
            <w:tcBorders>
              <w:left w:val="nil"/>
              <w:bottom w:val="double" w:sz="4" w:space="0" w:color="auto"/>
              <w:right w:val="nil"/>
            </w:tcBorders>
            <w:vAlign w:val="bottom"/>
          </w:tcPr>
          <w:p w:rsidR="00436E64" w:rsidRPr="00045F70" w:rsidRDefault="00CB0A1F" w:rsidP="00C2208C">
            <w:pPr>
              <w:ind w:left="-57" w:right="57"/>
              <w:rPr>
                <w:rFonts w:asciiTheme="majorBidi" w:hAnsiTheme="majorBidi" w:cstheme="majorBidi"/>
                <w:b/>
                <w:noProof w:val="0"/>
                <w:lang w:val="en-GB"/>
              </w:rPr>
            </w:pPr>
            <w:r w:rsidRPr="00045F70">
              <w:rPr>
                <w:rFonts w:asciiTheme="majorBidi" w:hAnsiTheme="majorBidi" w:cstheme="majorBidi"/>
                <w:b/>
                <w:noProof w:val="0"/>
                <w:lang w:val="en-GB"/>
              </w:rPr>
              <w:t>11,53</w:t>
            </w:r>
            <w:r w:rsidR="00FC0A57" w:rsidRPr="00045F70">
              <w:rPr>
                <w:rFonts w:asciiTheme="majorBidi" w:hAnsiTheme="majorBidi" w:cstheme="majorBidi"/>
                <w:b/>
                <w:noProof w:val="0"/>
                <w:lang w:val="en-GB"/>
              </w:rPr>
              <w:t>5</w:t>
            </w:r>
            <w:r w:rsidR="00280DEB" w:rsidRPr="00045F70">
              <w:rPr>
                <w:rFonts w:asciiTheme="majorBidi" w:hAnsiTheme="majorBidi" w:cstheme="majorBidi"/>
                <w:b/>
                <w:noProof w:val="0"/>
                <w:lang w:val="en-GB"/>
              </w:rPr>
              <w:t>,</w:t>
            </w:r>
            <w:r w:rsidR="00FC0A57" w:rsidRPr="00045F70">
              <w:rPr>
                <w:rFonts w:asciiTheme="majorBidi" w:hAnsiTheme="majorBidi" w:cstheme="majorBidi"/>
                <w:b/>
                <w:noProof w:val="0"/>
                <w:lang w:val="en-GB"/>
              </w:rPr>
              <w:t>62</w:t>
            </w:r>
            <w:r w:rsidR="002A1C99" w:rsidRPr="00045F70">
              <w:rPr>
                <w:rFonts w:asciiTheme="majorBidi" w:hAnsiTheme="majorBidi" w:cstheme="majorBidi"/>
                <w:b/>
                <w:noProof w:val="0"/>
                <w:lang w:val="en-GB"/>
              </w:rPr>
              <w:t>0</w:t>
            </w:r>
          </w:p>
        </w:tc>
      </w:tr>
    </w:tbl>
    <w:p w:rsidR="00AF7934" w:rsidRPr="00045F70" w:rsidRDefault="00AF7934" w:rsidP="0060543C">
      <w:pPr>
        <w:jc w:val="left"/>
        <w:rPr>
          <w:noProof w:val="0"/>
          <w:lang w:val="en-GB"/>
        </w:rPr>
        <w:sectPr w:rsidR="00AF7934" w:rsidRPr="00045F70">
          <w:headerReference w:type="default" r:id="rId16"/>
          <w:footerReference w:type="default" r:id="rId17"/>
          <w:endnotePr>
            <w:numFmt w:val="decimal"/>
          </w:endnotePr>
          <w:pgSz w:w="16834" w:h="11909" w:orient="landscape" w:code="9"/>
          <w:pgMar w:top="709" w:right="1298" w:bottom="301" w:left="1440" w:header="709" w:footer="301" w:gutter="0"/>
          <w:cols w:space="720"/>
          <w:noEndnote/>
          <w:docGrid w:linePitch="272"/>
        </w:sectPr>
      </w:pPr>
      <w:bookmarkStart w:id="5" w:name="_Hlk203214158"/>
    </w:p>
    <w:p w:rsidR="00AF7934" w:rsidRPr="00045F70" w:rsidRDefault="00D171D1" w:rsidP="0060543C">
      <w:pPr>
        <w:jc w:val="left"/>
        <w:rPr>
          <w:rFonts w:ascii="Times New Roman" w:hAnsi="Times New Roman"/>
          <w:bCs/>
          <w:noProof w:val="0"/>
          <w:sz w:val="26"/>
          <w:szCs w:val="26"/>
          <w:lang w:val="en-GB"/>
        </w:rPr>
      </w:pPr>
      <w:r w:rsidRPr="00045F70">
        <w:rPr>
          <w:rFonts w:ascii="Times New Roman" w:hAnsi="Times New Roman"/>
          <w:bCs/>
          <w:noProof w:val="0"/>
          <w:sz w:val="26"/>
          <w:szCs w:val="26"/>
          <w:lang w:val="en-GB"/>
        </w:rPr>
        <w:t>CONSOLIDATED STATEMENT OF CHANGES IN EQUITY (CONTINUED)</w:t>
      </w:r>
    </w:p>
    <w:p w:rsidR="00AF7934" w:rsidRPr="00045F70" w:rsidRDefault="00D171D1" w:rsidP="0060543C">
      <w:pPr>
        <w:jc w:val="left"/>
        <w:rPr>
          <w:rFonts w:ascii="Times New Roman" w:hAnsi="Times New Roman"/>
          <w:bCs/>
          <w:noProof w:val="0"/>
          <w:sz w:val="22"/>
          <w:szCs w:val="22"/>
          <w:lang w:val="en-GB"/>
        </w:rPr>
      </w:pPr>
      <w:r w:rsidRPr="00045F70">
        <w:rPr>
          <w:rFonts w:ascii="Times New Roman" w:hAnsi="Times New Roman"/>
          <w:bCs/>
          <w:noProof w:val="0"/>
          <w:sz w:val="22"/>
          <w:szCs w:val="22"/>
          <w:lang w:val="en-GB"/>
        </w:rPr>
        <w:t>For</w:t>
      </w:r>
      <w:r w:rsidR="002D3DDC" w:rsidRPr="00045F70">
        <w:rPr>
          <w:rFonts w:ascii="Times New Roman" w:hAnsi="Times New Roman"/>
          <w:bCs/>
          <w:noProof w:val="0"/>
          <w:sz w:val="22"/>
          <w:szCs w:val="22"/>
          <w:lang w:val="en-GB"/>
        </w:rPr>
        <w:t xml:space="preserve"> the year ended 31 December 2017</w:t>
      </w:r>
    </w:p>
    <w:p w:rsidR="00AF7934" w:rsidRPr="00045F70" w:rsidRDefault="00AF7934" w:rsidP="0060543C">
      <w:pPr>
        <w:jc w:val="left"/>
        <w:rPr>
          <w:rFonts w:ascii="Times New Roman" w:hAnsi="Times New Roman"/>
          <w:bCs/>
          <w:noProof w:val="0"/>
          <w:lang w:val="en-GB"/>
        </w:rPr>
      </w:pPr>
    </w:p>
    <w:p w:rsidR="002F5892" w:rsidRPr="00045F70" w:rsidRDefault="002F5892" w:rsidP="0060543C">
      <w:pPr>
        <w:jc w:val="left"/>
        <w:rPr>
          <w:rFonts w:ascii="Times New Roman" w:hAnsi="Times New Roman"/>
          <w:bCs/>
          <w:noProof w:val="0"/>
          <w:lang w:val="en-GB"/>
        </w:rPr>
      </w:pPr>
    </w:p>
    <w:tbl>
      <w:tblPr>
        <w:tblW w:w="4876" w:type="pct"/>
        <w:tblLook w:val="0000" w:firstRow="0" w:lastRow="0" w:firstColumn="0" w:lastColumn="0" w:noHBand="0" w:noVBand="0"/>
      </w:tblPr>
      <w:tblGrid>
        <w:gridCol w:w="4134"/>
        <w:gridCol w:w="1019"/>
        <w:gridCol w:w="227"/>
        <w:gridCol w:w="1151"/>
        <w:gridCol w:w="230"/>
        <w:gridCol w:w="1149"/>
        <w:gridCol w:w="230"/>
        <w:gridCol w:w="1217"/>
        <w:gridCol w:w="228"/>
        <w:gridCol w:w="1217"/>
        <w:gridCol w:w="228"/>
        <w:gridCol w:w="1214"/>
        <w:gridCol w:w="228"/>
        <w:gridCol w:w="1274"/>
      </w:tblGrid>
      <w:tr w:rsidR="002F5892" w:rsidRPr="00045F70" w:rsidTr="002D3DDC">
        <w:trPr>
          <w:cantSplit/>
        </w:trPr>
        <w:tc>
          <w:tcPr>
            <w:tcW w:w="1518" w:type="pct"/>
            <w:tcBorders>
              <w:left w:val="nil"/>
            </w:tcBorders>
          </w:tcPr>
          <w:p w:rsidR="002F5892" w:rsidRPr="00045F70" w:rsidRDefault="002F5892" w:rsidP="0060543C">
            <w:pPr>
              <w:jc w:val="left"/>
              <w:rPr>
                <w:rFonts w:ascii="Times New Roman" w:hAnsi="Times New Roman"/>
                <w:iCs/>
                <w:noProof w:val="0"/>
                <w:lang w:val="en-GB"/>
              </w:rPr>
            </w:pPr>
          </w:p>
        </w:tc>
        <w:tc>
          <w:tcPr>
            <w:tcW w:w="2421" w:type="pct"/>
            <w:gridSpan w:val="9"/>
            <w:tcBorders>
              <w:left w:val="nil"/>
              <w:right w:val="nil"/>
            </w:tcBorders>
            <w:vAlign w:val="bottom"/>
          </w:tcPr>
          <w:p w:rsidR="002F5892" w:rsidRPr="00045F70" w:rsidRDefault="002F5892" w:rsidP="0060543C">
            <w:pPr>
              <w:ind w:left="-57" w:right="-57"/>
              <w:jc w:val="center"/>
              <w:rPr>
                <w:rFonts w:ascii="Times New Roman" w:hAnsi="Times New Roman"/>
                <w:i/>
                <w:iCs/>
                <w:noProof w:val="0"/>
                <w:lang w:val="en-GB"/>
              </w:rPr>
            </w:pPr>
            <w:r w:rsidRPr="00045F70">
              <w:rPr>
                <w:rFonts w:ascii="Times New Roman" w:hAnsi="Times New Roman"/>
                <w:i/>
                <w:iCs/>
                <w:noProof w:val="0"/>
                <w:lang w:val="en-GB"/>
              </w:rPr>
              <w:t>Attributable to the equity holders of the Parent</w:t>
            </w:r>
          </w:p>
        </w:tc>
        <w:tc>
          <w:tcPr>
            <w:tcW w:w="97" w:type="pct"/>
            <w:tcBorders>
              <w:left w:val="nil"/>
              <w:right w:val="nil"/>
            </w:tcBorders>
            <w:vAlign w:val="bottom"/>
          </w:tcPr>
          <w:p w:rsidR="002F5892" w:rsidRPr="00045F70" w:rsidRDefault="002F5892" w:rsidP="0060543C">
            <w:pPr>
              <w:ind w:left="-57" w:right="-57"/>
              <w:jc w:val="center"/>
              <w:rPr>
                <w:rFonts w:ascii="Times New Roman" w:hAnsi="Times New Roman"/>
                <w:i/>
                <w:iCs/>
                <w:noProof w:val="0"/>
                <w:lang w:val="en-GB"/>
              </w:rPr>
            </w:pPr>
          </w:p>
        </w:tc>
        <w:tc>
          <w:tcPr>
            <w:tcW w:w="423" w:type="pct"/>
            <w:tcBorders>
              <w:left w:val="nil"/>
              <w:right w:val="nil"/>
            </w:tcBorders>
            <w:vAlign w:val="bottom"/>
          </w:tcPr>
          <w:p w:rsidR="002F5892" w:rsidRPr="00045F70" w:rsidRDefault="002F5892" w:rsidP="0060543C">
            <w:pPr>
              <w:ind w:left="-57" w:right="-57"/>
              <w:jc w:val="center"/>
              <w:rPr>
                <w:rFonts w:ascii="Times New Roman" w:hAnsi="Times New Roman"/>
                <w:i/>
                <w:iCs/>
                <w:noProof w:val="0"/>
                <w:lang w:val="en-GB"/>
              </w:rPr>
            </w:pPr>
          </w:p>
        </w:tc>
        <w:tc>
          <w:tcPr>
            <w:tcW w:w="96" w:type="pct"/>
            <w:tcBorders>
              <w:left w:val="nil"/>
              <w:right w:val="nil"/>
            </w:tcBorders>
            <w:vAlign w:val="bottom"/>
          </w:tcPr>
          <w:p w:rsidR="002F5892" w:rsidRPr="00045F70" w:rsidRDefault="002F5892" w:rsidP="0060543C">
            <w:pPr>
              <w:ind w:left="-57" w:right="-57"/>
              <w:jc w:val="center"/>
              <w:rPr>
                <w:rFonts w:ascii="Times New Roman" w:hAnsi="Times New Roman"/>
                <w:i/>
                <w:iCs/>
                <w:noProof w:val="0"/>
                <w:lang w:val="en-GB"/>
              </w:rPr>
            </w:pPr>
          </w:p>
        </w:tc>
        <w:tc>
          <w:tcPr>
            <w:tcW w:w="444" w:type="pct"/>
            <w:tcBorders>
              <w:left w:val="nil"/>
              <w:right w:val="nil"/>
            </w:tcBorders>
            <w:vAlign w:val="bottom"/>
          </w:tcPr>
          <w:p w:rsidR="002F5892" w:rsidRPr="00045F70" w:rsidRDefault="002F5892" w:rsidP="0060543C">
            <w:pPr>
              <w:ind w:left="-57" w:right="-57"/>
              <w:jc w:val="center"/>
              <w:rPr>
                <w:rFonts w:ascii="Times New Roman" w:hAnsi="Times New Roman"/>
                <w:i/>
                <w:iCs/>
                <w:noProof w:val="0"/>
                <w:lang w:val="en-GB"/>
              </w:rPr>
            </w:pPr>
          </w:p>
        </w:tc>
      </w:tr>
      <w:tr w:rsidR="002F5892" w:rsidRPr="00045F70" w:rsidTr="002D3DDC">
        <w:trPr>
          <w:cantSplit/>
        </w:trPr>
        <w:tc>
          <w:tcPr>
            <w:tcW w:w="1520" w:type="pct"/>
            <w:tcBorders>
              <w:left w:val="nil"/>
            </w:tcBorders>
          </w:tcPr>
          <w:p w:rsidR="002F5892" w:rsidRPr="00045F70" w:rsidRDefault="002F5892" w:rsidP="0060543C">
            <w:pPr>
              <w:jc w:val="left"/>
              <w:rPr>
                <w:rFonts w:ascii="Times New Roman" w:hAnsi="Times New Roman"/>
                <w:iCs/>
                <w:noProof w:val="0"/>
                <w:lang w:val="en-GB"/>
              </w:rPr>
            </w:pPr>
          </w:p>
        </w:tc>
        <w:tc>
          <w:tcPr>
            <w:tcW w:w="387" w:type="pct"/>
            <w:tcBorders>
              <w:top w:val="single" w:sz="4" w:space="0" w:color="auto"/>
              <w:left w:val="nil"/>
              <w:right w:val="nil"/>
            </w:tcBorders>
            <w:vAlign w:val="bottom"/>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 xml:space="preserve">Issued </w:t>
            </w:r>
          </w:p>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capital</w:t>
            </w:r>
          </w:p>
        </w:tc>
        <w:tc>
          <w:tcPr>
            <w:tcW w:w="99" w:type="pct"/>
            <w:tcBorders>
              <w:top w:val="single" w:sz="4" w:space="0" w:color="auto"/>
              <w:left w:val="nil"/>
              <w:right w:val="nil"/>
            </w:tcBorders>
            <w:vAlign w:val="bottom"/>
          </w:tcPr>
          <w:p w:rsidR="002F5892" w:rsidRPr="00045F70" w:rsidRDefault="002F5892" w:rsidP="0060543C">
            <w:pPr>
              <w:ind w:left="-57" w:right="57"/>
              <w:rPr>
                <w:rFonts w:ascii="Times New Roman" w:hAnsi="Times New Roman"/>
                <w:i/>
                <w:iCs/>
                <w:noProof w:val="0"/>
                <w:lang w:val="en-GB"/>
              </w:rPr>
            </w:pPr>
          </w:p>
        </w:tc>
        <w:tc>
          <w:tcPr>
            <w:tcW w:w="392" w:type="pct"/>
            <w:tcBorders>
              <w:top w:val="single" w:sz="4" w:space="0" w:color="auto"/>
              <w:left w:val="nil"/>
              <w:right w:val="nil"/>
            </w:tcBorders>
            <w:vAlign w:val="bottom"/>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Legal</w:t>
            </w:r>
          </w:p>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reserve</w:t>
            </w:r>
          </w:p>
        </w:tc>
        <w:tc>
          <w:tcPr>
            <w:tcW w:w="100" w:type="pct"/>
            <w:tcBorders>
              <w:top w:val="single" w:sz="4" w:space="0" w:color="auto"/>
              <w:left w:val="nil"/>
              <w:right w:val="nil"/>
            </w:tcBorders>
          </w:tcPr>
          <w:p w:rsidR="002F5892" w:rsidRPr="00045F70" w:rsidRDefault="002F5892" w:rsidP="0060543C">
            <w:pPr>
              <w:ind w:right="57"/>
              <w:rPr>
                <w:rFonts w:ascii="Times New Roman" w:hAnsi="Times New Roman"/>
                <w:i/>
                <w:iCs/>
                <w:noProof w:val="0"/>
                <w:lang w:val="en-GB"/>
              </w:rPr>
            </w:pPr>
          </w:p>
        </w:tc>
        <w:tc>
          <w:tcPr>
            <w:tcW w:w="406" w:type="pct"/>
            <w:tcBorders>
              <w:top w:val="single" w:sz="4" w:space="0" w:color="auto"/>
              <w:left w:val="nil"/>
              <w:right w:val="nil"/>
            </w:tcBorders>
            <w:vAlign w:val="bottom"/>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Other reserves (Note 20)</w:t>
            </w:r>
          </w:p>
        </w:tc>
        <w:tc>
          <w:tcPr>
            <w:tcW w:w="100" w:type="pct"/>
            <w:tcBorders>
              <w:top w:val="single" w:sz="4" w:space="0" w:color="auto"/>
              <w:left w:val="nil"/>
              <w:right w:val="nil"/>
            </w:tcBorders>
            <w:vAlign w:val="bottom"/>
          </w:tcPr>
          <w:p w:rsidR="002F5892" w:rsidRPr="00045F70" w:rsidRDefault="002F5892" w:rsidP="0060543C">
            <w:pPr>
              <w:ind w:right="57"/>
              <w:rPr>
                <w:rFonts w:ascii="Times New Roman" w:hAnsi="Times New Roman"/>
                <w:i/>
                <w:iCs/>
                <w:noProof w:val="0"/>
                <w:lang w:val="en-GB"/>
              </w:rPr>
            </w:pPr>
          </w:p>
        </w:tc>
        <w:tc>
          <w:tcPr>
            <w:tcW w:w="415" w:type="pct"/>
            <w:tcBorders>
              <w:top w:val="single" w:sz="4" w:space="0" w:color="auto"/>
              <w:left w:val="nil"/>
              <w:right w:val="nil"/>
            </w:tcBorders>
            <w:vAlign w:val="bottom"/>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Retained</w:t>
            </w:r>
          </w:p>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earnings</w:t>
            </w:r>
          </w:p>
        </w:tc>
        <w:tc>
          <w:tcPr>
            <w:tcW w:w="99" w:type="pct"/>
            <w:tcBorders>
              <w:top w:val="single" w:sz="4" w:space="0" w:color="auto"/>
              <w:left w:val="nil"/>
              <w:right w:val="nil"/>
            </w:tcBorders>
            <w:vAlign w:val="bottom"/>
          </w:tcPr>
          <w:p w:rsidR="002F5892" w:rsidRPr="00045F70" w:rsidRDefault="002F5892" w:rsidP="0060543C">
            <w:pPr>
              <w:ind w:right="57"/>
              <w:rPr>
                <w:rFonts w:ascii="Times New Roman" w:hAnsi="Times New Roman"/>
                <w:i/>
                <w:iCs/>
                <w:noProof w:val="0"/>
                <w:lang w:val="en-GB"/>
              </w:rPr>
            </w:pPr>
          </w:p>
        </w:tc>
        <w:tc>
          <w:tcPr>
            <w:tcW w:w="415" w:type="pct"/>
            <w:tcBorders>
              <w:top w:val="single" w:sz="4" w:space="0" w:color="auto"/>
              <w:left w:val="nil"/>
              <w:right w:val="nil"/>
            </w:tcBorders>
            <w:vAlign w:val="bottom"/>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Total</w:t>
            </w:r>
          </w:p>
        </w:tc>
        <w:tc>
          <w:tcPr>
            <w:tcW w:w="99" w:type="pct"/>
            <w:tcBorders>
              <w:left w:val="nil"/>
              <w:right w:val="nil"/>
            </w:tcBorders>
            <w:vAlign w:val="bottom"/>
          </w:tcPr>
          <w:p w:rsidR="002F5892" w:rsidRPr="00045F70" w:rsidRDefault="002F5892" w:rsidP="0060543C">
            <w:pPr>
              <w:ind w:right="57"/>
              <w:rPr>
                <w:rFonts w:ascii="Times New Roman" w:hAnsi="Times New Roman"/>
                <w:i/>
                <w:iCs/>
                <w:noProof w:val="0"/>
                <w:lang w:val="en-GB"/>
              </w:rPr>
            </w:pPr>
          </w:p>
        </w:tc>
        <w:tc>
          <w:tcPr>
            <w:tcW w:w="423" w:type="pct"/>
            <w:tcBorders>
              <w:left w:val="nil"/>
              <w:right w:val="nil"/>
            </w:tcBorders>
            <w:vAlign w:val="bottom"/>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Non-controlling interests</w:t>
            </w:r>
          </w:p>
        </w:tc>
        <w:tc>
          <w:tcPr>
            <w:tcW w:w="99" w:type="pct"/>
            <w:tcBorders>
              <w:left w:val="nil"/>
              <w:right w:val="nil"/>
            </w:tcBorders>
            <w:vAlign w:val="bottom"/>
          </w:tcPr>
          <w:p w:rsidR="002F5892" w:rsidRPr="00045F70" w:rsidRDefault="002F5892" w:rsidP="0060543C">
            <w:pPr>
              <w:ind w:right="57"/>
              <w:rPr>
                <w:rFonts w:ascii="Times New Roman" w:hAnsi="Times New Roman"/>
                <w:i/>
                <w:iCs/>
                <w:noProof w:val="0"/>
                <w:lang w:val="en-GB"/>
              </w:rPr>
            </w:pPr>
          </w:p>
        </w:tc>
        <w:tc>
          <w:tcPr>
            <w:tcW w:w="446" w:type="pct"/>
            <w:tcBorders>
              <w:left w:val="nil"/>
              <w:right w:val="nil"/>
            </w:tcBorders>
            <w:vAlign w:val="bottom"/>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 xml:space="preserve">Total </w:t>
            </w:r>
          </w:p>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equity</w:t>
            </w:r>
          </w:p>
        </w:tc>
      </w:tr>
      <w:tr w:rsidR="002F5892" w:rsidRPr="00045F70" w:rsidTr="002D3DDC">
        <w:trPr>
          <w:cantSplit/>
        </w:trPr>
        <w:tc>
          <w:tcPr>
            <w:tcW w:w="1520" w:type="pct"/>
            <w:tcBorders>
              <w:left w:val="nil"/>
            </w:tcBorders>
            <w:vAlign w:val="bottom"/>
          </w:tcPr>
          <w:p w:rsidR="002F5892" w:rsidRPr="00045F70" w:rsidRDefault="002F5892" w:rsidP="0060543C">
            <w:pPr>
              <w:jc w:val="left"/>
              <w:rPr>
                <w:rFonts w:ascii="Times New Roman" w:hAnsi="Times New Roman"/>
                <w:noProof w:val="0"/>
                <w:lang w:val="en-GB"/>
              </w:rPr>
            </w:pPr>
          </w:p>
        </w:tc>
        <w:tc>
          <w:tcPr>
            <w:tcW w:w="387" w:type="pct"/>
            <w:tcBorders>
              <w:left w:val="nil"/>
              <w:right w:val="nil"/>
            </w:tcBorders>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99" w:type="pct"/>
            <w:tcBorders>
              <w:left w:val="nil"/>
              <w:right w:val="nil"/>
            </w:tcBorders>
          </w:tcPr>
          <w:p w:rsidR="002F5892" w:rsidRPr="00045F70" w:rsidRDefault="002F5892" w:rsidP="0060543C">
            <w:pPr>
              <w:ind w:right="57"/>
              <w:rPr>
                <w:rFonts w:ascii="Times New Roman" w:hAnsi="Times New Roman"/>
                <w:i/>
                <w:iCs/>
                <w:noProof w:val="0"/>
                <w:lang w:val="en-GB"/>
              </w:rPr>
            </w:pPr>
          </w:p>
        </w:tc>
        <w:tc>
          <w:tcPr>
            <w:tcW w:w="392" w:type="pct"/>
            <w:tcBorders>
              <w:left w:val="nil"/>
              <w:right w:val="nil"/>
            </w:tcBorders>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100"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406" w:type="pct"/>
            <w:tcBorders>
              <w:left w:val="nil"/>
              <w:right w:val="nil"/>
            </w:tcBorders>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100" w:type="pct"/>
            <w:tcBorders>
              <w:left w:val="nil"/>
              <w:right w:val="nil"/>
            </w:tcBorders>
          </w:tcPr>
          <w:p w:rsidR="002F5892" w:rsidRPr="00045F70" w:rsidRDefault="002F5892" w:rsidP="0060543C">
            <w:pPr>
              <w:ind w:right="57"/>
              <w:rPr>
                <w:rFonts w:ascii="Times New Roman" w:hAnsi="Times New Roman"/>
                <w:i/>
                <w:iCs/>
                <w:noProof w:val="0"/>
                <w:lang w:val="en-GB"/>
              </w:rPr>
            </w:pPr>
          </w:p>
        </w:tc>
        <w:tc>
          <w:tcPr>
            <w:tcW w:w="415" w:type="pct"/>
            <w:tcBorders>
              <w:left w:val="nil"/>
              <w:right w:val="nil"/>
            </w:tcBorders>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99"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415" w:type="pct"/>
            <w:tcBorders>
              <w:left w:val="nil"/>
              <w:right w:val="nil"/>
            </w:tcBorders>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99" w:type="pct"/>
            <w:tcBorders>
              <w:left w:val="nil"/>
              <w:right w:val="nil"/>
            </w:tcBorders>
          </w:tcPr>
          <w:p w:rsidR="002F5892" w:rsidRPr="00045F70" w:rsidRDefault="002F5892" w:rsidP="0060543C">
            <w:pPr>
              <w:ind w:right="57"/>
              <w:rPr>
                <w:rFonts w:ascii="Times New Roman" w:hAnsi="Times New Roman"/>
                <w:i/>
                <w:iCs/>
                <w:noProof w:val="0"/>
                <w:lang w:val="en-GB"/>
              </w:rPr>
            </w:pPr>
          </w:p>
        </w:tc>
        <w:tc>
          <w:tcPr>
            <w:tcW w:w="423" w:type="pct"/>
            <w:tcBorders>
              <w:left w:val="nil"/>
              <w:right w:val="nil"/>
            </w:tcBorders>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99"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446" w:type="pct"/>
            <w:tcBorders>
              <w:left w:val="nil"/>
              <w:right w:val="nil"/>
            </w:tcBorders>
          </w:tcPr>
          <w:p w:rsidR="002F5892" w:rsidRPr="00045F70" w:rsidRDefault="002F5892"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r>
      <w:tr w:rsidR="002F5892" w:rsidRPr="00045F70" w:rsidTr="002F5892">
        <w:trPr>
          <w:cantSplit/>
        </w:trPr>
        <w:tc>
          <w:tcPr>
            <w:tcW w:w="1520" w:type="pct"/>
            <w:tcBorders>
              <w:left w:val="nil"/>
            </w:tcBorders>
            <w:vAlign w:val="bottom"/>
          </w:tcPr>
          <w:p w:rsidR="002F5892" w:rsidRPr="00045F70" w:rsidRDefault="002F5892" w:rsidP="0060543C">
            <w:pPr>
              <w:jc w:val="left"/>
              <w:rPr>
                <w:rFonts w:ascii="Times New Roman" w:hAnsi="Times New Roman"/>
                <w:noProof w:val="0"/>
                <w:lang w:val="en-GB"/>
              </w:rPr>
            </w:pPr>
          </w:p>
        </w:tc>
        <w:tc>
          <w:tcPr>
            <w:tcW w:w="387"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99"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392"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100"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406"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100"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415"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99"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415"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99"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416"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99"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c>
          <w:tcPr>
            <w:tcW w:w="453" w:type="pct"/>
            <w:tcBorders>
              <w:left w:val="nil"/>
              <w:right w:val="nil"/>
            </w:tcBorders>
            <w:vAlign w:val="bottom"/>
          </w:tcPr>
          <w:p w:rsidR="002F5892" w:rsidRPr="00045F70" w:rsidRDefault="002F5892" w:rsidP="0060543C">
            <w:pPr>
              <w:ind w:left="-57" w:right="-57"/>
              <w:rPr>
                <w:rFonts w:ascii="Times New Roman" w:hAnsi="Times New Roman"/>
                <w:noProof w:val="0"/>
                <w:lang w:val="en-GB"/>
              </w:rPr>
            </w:pPr>
          </w:p>
        </w:tc>
      </w:tr>
      <w:tr w:rsidR="002D3DDC" w:rsidRPr="00045F70" w:rsidTr="002F5892">
        <w:trPr>
          <w:cantSplit/>
        </w:trPr>
        <w:tc>
          <w:tcPr>
            <w:tcW w:w="1520" w:type="pct"/>
            <w:tcBorders>
              <w:left w:val="nil"/>
            </w:tcBorders>
            <w:vAlign w:val="bottom"/>
          </w:tcPr>
          <w:p w:rsidR="002D3DDC" w:rsidRPr="00045F70" w:rsidRDefault="002D3DDC" w:rsidP="0060543C">
            <w:pPr>
              <w:ind w:left="-108"/>
              <w:jc w:val="left"/>
              <w:rPr>
                <w:rFonts w:ascii="Times New Roman" w:hAnsi="Times New Roman"/>
                <w:noProof w:val="0"/>
                <w:lang w:val="en-GB"/>
              </w:rPr>
            </w:pPr>
            <w:r w:rsidRPr="00045F70">
              <w:rPr>
                <w:rFonts w:ascii="Times New Roman" w:hAnsi="Times New Roman"/>
                <w:noProof w:val="0"/>
                <w:lang w:val="en-GB"/>
              </w:rPr>
              <w:t>As at 1 January 2016</w:t>
            </w:r>
          </w:p>
        </w:tc>
        <w:tc>
          <w:tcPr>
            <w:tcW w:w="387"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3,540,862</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2"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1,521,213</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1,594,006</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4,257,545</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10,913,626</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6"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372,925</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53" w:type="pct"/>
            <w:tcBorders>
              <w:left w:val="nil"/>
              <w:right w:val="nil"/>
            </w:tcBorders>
            <w:vAlign w:val="bottom"/>
          </w:tcPr>
          <w:p w:rsidR="002D3DDC" w:rsidRPr="00045F70" w:rsidRDefault="002D3DDC" w:rsidP="00552F2B">
            <w:pPr>
              <w:ind w:left="-57" w:right="57"/>
              <w:rPr>
                <w:rFonts w:ascii="Times New Roman" w:hAnsi="Times New Roman"/>
                <w:noProof w:val="0"/>
                <w:lang w:val="en-GB"/>
              </w:rPr>
            </w:pPr>
            <w:r w:rsidRPr="00045F70">
              <w:rPr>
                <w:rFonts w:ascii="Times New Roman" w:hAnsi="Times New Roman"/>
                <w:noProof w:val="0"/>
                <w:lang w:val="en-GB"/>
              </w:rPr>
              <w:t>11,286,551</w:t>
            </w:r>
          </w:p>
        </w:tc>
      </w:tr>
      <w:tr w:rsidR="002D3DDC" w:rsidRPr="00045F70" w:rsidTr="002D3DDC">
        <w:trPr>
          <w:cantSplit/>
        </w:trPr>
        <w:tc>
          <w:tcPr>
            <w:tcW w:w="1519" w:type="pct"/>
            <w:tcBorders>
              <w:left w:val="nil"/>
            </w:tcBorders>
            <w:vAlign w:val="bottom"/>
          </w:tcPr>
          <w:p w:rsidR="002D3DDC" w:rsidRPr="00045F70" w:rsidRDefault="002D3DDC" w:rsidP="0060543C">
            <w:pPr>
              <w:ind w:left="-108"/>
              <w:jc w:val="left"/>
              <w:rPr>
                <w:rFonts w:ascii="Times New Roman" w:hAnsi="Times New Roman"/>
                <w:noProof w:val="0"/>
                <w:lang w:val="en-GB"/>
              </w:rPr>
            </w:pPr>
          </w:p>
        </w:tc>
        <w:tc>
          <w:tcPr>
            <w:tcW w:w="386"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8"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1"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52" w:type="pct"/>
            <w:tcBorders>
              <w:left w:val="nil"/>
              <w:right w:val="nil"/>
            </w:tcBorders>
            <w:vAlign w:val="bottom"/>
          </w:tcPr>
          <w:p w:rsidR="002D3DDC" w:rsidRPr="00045F70" w:rsidRDefault="002D3DDC" w:rsidP="00552F2B">
            <w:pPr>
              <w:ind w:left="-57" w:right="57"/>
              <w:rPr>
                <w:rFonts w:ascii="Times New Roman" w:hAnsi="Times New Roman"/>
                <w:noProof w:val="0"/>
                <w:lang w:val="en-GB"/>
              </w:rPr>
            </w:pPr>
          </w:p>
        </w:tc>
      </w:tr>
      <w:tr w:rsidR="002D3DDC" w:rsidRPr="00045F70" w:rsidTr="002D3DDC">
        <w:trPr>
          <w:cantSplit/>
        </w:trPr>
        <w:tc>
          <w:tcPr>
            <w:tcW w:w="1519" w:type="pct"/>
            <w:tcBorders>
              <w:left w:val="nil"/>
            </w:tcBorders>
            <w:vAlign w:val="bottom"/>
          </w:tcPr>
          <w:p w:rsidR="002D3DDC" w:rsidRPr="00045F70" w:rsidRDefault="002D3DDC" w:rsidP="0060543C">
            <w:pPr>
              <w:ind w:left="-108"/>
              <w:jc w:val="left"/>
              <w:rPr>
                <w:rFonts w:ascii="Times New Roman" w:hAnsi="Times New Roman"/>
                <w:noProof w:val="0"/>
                <w:lang w:val="en-GB"/>
              </w:rPr>
            </w:pPr>
            <w:r w:rsidRPr="00045F70">
              <w:rPr>
                <w:rFonts w:ascii="Times New Roman" w:hAnsi="Times New Roman"/>
                <w:noProof w:val="0"/>
                <w:lang w:val="en-GB"/>
              </w:rPr>
              <w:t xml:space="preserve">Total comprehensive income for the year </w:t>
            </w:r>
          </w:p>
        </w:tc>
        <w:tc>
          <w:tcPr>
            <w:tcW w:w="386"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8"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1" w:type="pct"/>
            <w:tcBorders>
              <w:left w:val="nil"/>
              <w:right w:val="nil"/>
            </w:tcBorders>
            <w:vAlign w:val="bottom"/>
          </w:tcPr>
          <w:p w:rsidR="002D3DDC" w:rsidRPr="00045F70" w:rsidRDefault="002D3DDC" w:rsidP="0060543C">
            <w:pPr>
              <w:tabs>
                <w:tab w:val="decimal" w:pos="829"/>
              </w:tabs>
              <w:ind w:left="-58"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52" w:type="pct"/>
            <w:tcBorders>
              <w:left w:val="nil"/>
              <w:right w:val="nil"/>
            </w:tcBorders>
            <w:vAlign w:val="bottom"/>
          </w:tcPr>
          <w:p w:rsidR="002D3DDC" w:rsidRPr="00045F70" w:rsidRDefault="002D3DDC" w:rsidP="00552F2B">
            <w:pPr>
              <w:ind w:left="-57" w:right="57"/>
              <w:rPr>
                <w:rFonts w:ascii="Times New Roman" w:hAnsi="Times New Roman"/>
                <w:noProof w:val="0"/>
                <w:lang w:val="en-GB"/>
              </w:rPr>
            </w:pPr>
          </w:p>
        </w:tc>
      </w:tr>
      <w:tr w:rsidR="002D3DDC" w:rsidRPr="00045F70" w:rsidTr="002D3DDC">
        <w:trPr>
          <w:cantSplit/>
        </w:trPr>
        <w:tc>
          <w:tcPr>
            <w:tcW w:w="1519" w:type="pct"/>
            <w:tcBorders>
              <w:left w:val="nil"/>
            </w:tcBorders>
            <w:vAlign w:val="bottom"/>
          </w:tcPr>
          <w:p w:rsidR="002D3DDC" w:rsidRPr="00045F70" w:rsidRDefault="002D3DDC" w:rsidP="0060543C">
            <w:pPr>
              <w:ind w:left="-108"/>
              <w:jc w:val="left"/>
              <w:rPr>
                <w:rFonts w:ascii="Times New Roman" w:hAnsi="Times New Roman"/>
                <w:noProof w:val="0"/>
                <w:lang w:val="en-GB"/>
              </w:rPr>
            </w:pPr>
            <w:r w:rsidRPr="00045F70">
              <w:rPr>
                <w:rFonts w:ascii="Times New Roman" w:hAnsi="Times New Roman"/>
                <w:noProof w:val="0"/>
                <w:lang w:val="en-GB"/>
              </w:rPr>
              <w:t>Profit for the year</w:t>
            </w:r>
          </w:p>
        </w:tc>
        <w:tc>
          <w:tcPr>
            <w:tcW w:w="386"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98"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1"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bCs/>
                <w:noProof w:val="0"/>
                <w:lang w:val="en-GB"/>
              </w:rPr>
              <w:t>623,218</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bCs/>
                <w:noProof w:val="0"/>
                <w:lang w:val="en-GB"/>
              </w:rPr>
              <w:t>623,218</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57,644</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52" w:type="pct"/>
            <w:tcBorders>
              <w:left w:val="nil"/>
              <w:right w:val="nil"/>
            </w:tcBorders>
            <w:vAlign w:val="bottom"/>
          </w:tcPr>
          <w:p w:rsidR="002D3DDC" w:rsidRPr="00045F70" w:rsidRDefault="002D3DDC" w:rsidP="00552F2B">
            <w:pPr>
              <w:ind w:left="-57" w:right="57"/>
              <w:rPr>
                <w:rFonts w:ascii="Times New Roman" w:hAnsi="Times New Roman"/>
                <w:noProof w:val="0"/>
                <w:lang w:val="en-GB"/>
              </w:rPr>
            </w:pPr>
            <w:r w:rsidRPr="00045F70">
              <w:rPr>
                <w:rFonts w:ascii="Times New Roman" w:hAnsi="Times New Roman"/>
                <w:noProof w:val="0"/>
                <w:lang w:val="en-GB"/>
              </w:rPr>
              <w:t>680,862</w:t>
            </w:r>
          </w:p>
        </w:tc>
      </w:tr>
      <w:tr w:rsidR="002D3DDC" w:rsidRPr="00045F70" w:rsidTr="002D3DDC">
        <w:trPr>
          <w:cantSplit/>
        </w:trPr>
        <w:tc>
          <w:tcPr>
            <w:tcW w:w="1520" w:type="pct"/>
            <w:tcBorders>
              <w:left w:val="nil"/>
            </w:tcBorders>
            <w:vAlign w:val="bottom"/>
          </w:tcPr>
          <w:p w:rsidR="002D3DDC" w:rsidRPr="00045F70" w:rsidRDefault="002D3DDC" w:rsidP="0060543C">
            <w:pPr>
              <w:ind w:left="-108"/>
              <w:jc w:val="left"/>
              <w:rPr>
                <w:rFonts w:ascii="Times New Roman" w:hAnsi="Times New Roman"/>
                <w:noProof w:val="0"/>
                <w:lang w:val="en-GB"/>
              </w:rPr>
            </w:pPr>
            <w:r w:rsidRPr="00045F70">
              <w:rPr>
                <w:rFonts w:ascii="Times New Roman" w:hAnsi="Times New Roman"/>
                <w:noProof w:val="0"/>
                <w:lang w:val="en-GB"/>
              </w:rPr>
              <w:t>Other comprehensive loss</w:t>
            </w:r>
          </w:p>
        </w:tc>
        <w:tc>
          <w:tcPr>
            <w:tcW w:w="387"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2"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6" w:type="pct"/>
            <w:tcBorders>
              <w:left w:val="nil"/>
              <w:right w:val="nil"/>
            </w:tcBorders>
            <w:vAlign w:val="bottom"/>
          </w:tcPr>
          <w:p w:rsidR="002D3DDC" w:rsidRPr="00045F70" w:rsidRDefault="002D3DDC" w:rsidP="00552F2B">
            <w:pPr>
              <w:ind w:left="-57" w:right="57"/>
              <w:rPr>
                <w:rFonts w:ascii="Times New Roman" w:hAnsi="Times New Roman"/>
                <w:noProof w:val="0"/>
                <w:lang w:val="en-GB"/>
              </w:rPr>
            </w:pPr>
          </w:p>
        </w:tc>
      </w:tr>
      <w:tr w:rsidR="002D3DDC" w:rsidRPr="00045F70" w:rsidTr="002D3DDC">
        <w:trPr>
          <w:cantSplit/>
        </w:trPr>
        <w:tc>
          <w:tcPr>
            <w:tcW w:w="1520" w:type="pct"/>
            <w:tcBorders>
              <w:left w:val="nil"/>
            </w:tcBorders>
            <w:vAlign w:val="bottom"/>
          </w:tcPr>
          <w:p w:rsidR="002D3DDC" w:rsidRPr="00045F70" w:rsidRDefault="002D3DDC" w:rsidP="0060543C">
            <w:pPr>
              <w:ind w:left="-108"/>
              <w:jc w:val="left"/>
              <w:rPr>
                <w:rFonts w:ascii="Times New Roman" w:hAnsi="Times New Roman"/>
                <w:noProof w:val="0"/>
                <w:lang w:val="en-GB"/>
              </w:rPr>
            </w:pPr>
            <w:r w:rsidRPr="00045F70">
              <w:rPr>
                <w:rFonts w:ascii="Times New Roman" w:hAnsi="Times New Roman"/>
                <w:noProof w:val="0"/>
                <w:lang w:val="en-GB"/>
              </w:rPr>
              <w:t>Net change in fair value of available-for-sale financial assets</w:t>
            </w:r>
          </w:p>
        </w:tc>
        <w:tc>
          <w:tcPr>
            <w:tcW w:w="387"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2"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left w:val="nil"/>
              <w:right w:val="nil"/>
            </w:tcBorders>
            <w:vAlign w:val="bottom"/>
          </w:tcPr>
          <w:p w:rsidR="002D3DDC" w:rsidRPr="00045F70" w:rsidRDefault="002D3DDC" w:rsidP="0060543C">
            <w:pPr>
              <w:tabs>
                <w:tab w:val="decimal" w:pos="866"/>
              </w:tabs>
              <w:ind w:left="-58"/>
              <w:rPr>
                <w:rFonts w:ascii="Times New Roman" w:hAnsi="Times New Roman"/>
                <w:noProof w:val="0"/>
                <w:lang w:val="en-GB"/>
              </w:rPr>
            </w:pPr>
            <w:r w:rsidRPr="00045F70">
              <w:rPr>
                <w:rFonts w:ascii="Times New Roman" w:hAnsi="Times New Roman"/>
                <w:bCs/>
                <w:noProof w:val="0"/>
                <w:lang w:val="en-GB"/>
              </w:rPr>
              <w:t>(91,563)</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tabs>
                <w:tab w:val="decimal" w:pos="866"/>
              </w:tabs>
              <w:ind w:left="-58"/>
              <w:rPr>
                <w:rFonts w:ascii="Times New Roman" w:hAnsi="Times New Roman"/>
                <w:noProof w:val="0"/>
                <w:lang w:val="en-GB"/>
              </w:rPr>
            </w:pPr>
            <w:r w:rsidRPr="00045F70">
              <w:rPr>
                <w:rFonts w:ascii="Times New Roman" w:hAnsi="Times New Roman"/>
                <w:noProof w:val="0"/>
                <w:lang w:val="en-GB"/>
              </w:rPr>
              <w:t>(91,563)</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6" w:type="pct"/>
            <w:tcBorders>
              <w:left w:val="nil"/>
              <w:right w:val="nil"/>
            </w:tcBorders>
            <w:vAlign w:val="bottom"/>
          </w:tcPr>
          <w:p w:rsidR="002D3DDC" w:rsidRPr="00045F70" w:rsidRDefault="002D3DDC" w:rsidP="00552F2B">
            <w:pPr>
              <w:ind w:left="-57" w:right="57"/>
              <w:rPr>
                <w:rFonts w:ascii="Times New Roman" w:hAnsi="Times New Roman"/>
                <w:noProof w:val="0"/>
                <w:lang w:val="en-GB"/>
              </w:rPr>
            </w:pPr>
            <w:r w:rsidRPr="00045F70">
              <w:rPr>
                <w:rFonts w:ascii="Times New Roman" w:hAnsi="Times New Roman"/>
                <w:noProof w:val="0"/>
                <w:lang w:val="en-GB"/>
              </w:rPr>
              <w:t>(91,563)</w:t>
            </w:r>
          </w:p>
        </w:tc>
      </w:tr>
      <w:tr w:rsidR="002D3DDC" w:rsidRPr="00045F70" w:rsidTr="002D3DDC">
        <w:trPr>
          <w:cantSplit/>
        </w:trPr>
        <w:tc>
          <w:tcPr>
            <w:tcW w:w="1520" w:type="pct"/>
            <w:tcBorders>
              <w:left w:val="nil"/>
            </w:tcBorders>
            <w:vAlign w:val="bottom"/>
          </w:tcPr>
          <w:p w:rsidR="002D3DDC" w:rsidRPr="00045F70" w:rsidRDefault="002D3DDC" w:rsidP="0060543C">
            <w:pPr>
              <w:ind w:left="-108"/>
              <w:jc w:val="left"/>
              <w:rPr>
                <w:rFonts w:ascii="Times New Roman" w:hAnsi="Times New Roman"/>
                <w:noProof w:val="0"/>
                <w:lang w:val="en-GB"/>
              </w:rPr>
            </w:pPr>
            <w:r w:rsidRPr="00045F70">
              <w:rPr>
                <w:rFonts w:ascii="Times New Roman" w:hAnsi="Times New Roman"/>
                <w:noProof w:val="0"/>
                <w:lang w:val="en-GB"/>
              </w:rPr>
              <w:t>Impairment of previously revalued property, plant and equipment</w:t>
            </w:r>
          </w:p>
        </w:tc>
        <w:tc>
          <w:tcPr>
            <w:tcW w:w="387"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2"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left w:val="nil"/>
              <w:right w:val="nil"/>
            </w:tcBorders>
            <w:vAlign w:val="bottom"/>
          </w:tcPr>
          <w:p w:rsidR="002D3DDC" w:rsidRPr="00045F70" w:rsidRDefault="002D3DDC" w:rsidP="0060543C">
            <w:pPr>
              <w:tabs>
                <w:tab w:val="decimal" w:pos="866"/>
              </w:tabs>
              <w:ind w:left="-58"/>
              <w:rPr>
                <w:rFonts w:ascii="Times New Roman" w:hAnsi="Times New Roman"/>
                <w:bCs/>
                <w:noProof w:val="0"/>
                <w:lang w:val="en-GB"/>
              </w:rPr>
            </w:pPr>
            <w:r w:rsidRPr="00045F70">
              <w:rPr>
                <w:rFonts w:ascii="Times New Roman" w:hAnsi="Times New Roman"/>
                <w:bCs/>
                <w:noProof w:val="0"/>
                <w:lang w:val="en-GB"/>
              </w:rPr>
              <w:t>(226,552)</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bCs/>
                <w:noProof w:val="0"/>
                <w:lang w:val="en-GB"/>
              </w:rPr>
              <w:t>226,552</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tabs>
                <w:tab w:val="decimal" w:pos="866"/>
              </w:tabs>
              <w:ind w:left="-58"/>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6" w:type="pct"/>
            <w:tcBorders>
              <w:left w:val="nil"/>
              <w:right w:val="nil"/>
            </w:tcBorders>
            <w:vAlign w:val="bottom"/>
          </w:tcPr>
          <w:p w:rsidR="002D3DDC" w:rsidRPr="00045F70" w:rsidRDefault="002D3DDC" w:rsidP="00552F2B">
            <w:pPr>
              <w:ind w:left="-57" w:right="57"/>
              <w:rPr>
                <w:rFonts w:ascii="Times New Roman" w:hAnsi="Times New Roman"/>
                <w:noProof w:val="0"/>
                <w:lang w:val="en-GB"/>
              </w:rPr>
            </w:pPr>
            <w:r w:rsidRPr="00045F70">
              <w:rPr>
                <w:rFonts w:ascii="Times New Roman" w:hAnsi="Times New Roman"/>
                <w:noProof w:val="0"/>
                <w:lang w:val="en-GB"/>
              </w:rPr>
              <w:t>-</w:t>
            </w:r>
          </w:p>
        </w:tc>
      </w:tr>
      <w:tr w:rsidR="002D3DDC" w:rsidRPr="00045F70" w:rsidTr="002D3DDC">
        <w:trPr>
          <w:cantSplit/>
        </w:trPr>
        <w:tc>
          <w:tcPr>
            <w:tcW w:w="1520" w:type="pct"/>
            <w:tcBorders>
              <w:left w:val="nil"/>
            </w:tcBorders>
            <w:vAlign w:val="bottom"/>
          </w:tcPr>
          <w:p w:rsidR="002D3DDC" w:rsidRPr="00045F70" w:rsidRDefault="002D3DDC" w:rsidP="0060543C">
            <w:pPr>
              <w:ind w:left="-108"/>
              <w:jc w:val="left"/>
              <w:rPr>
                <w:rFonts w:ascii="Times New Roman" w:hAnsi="Times New Roman"/>
                <w:noProof w:val="0"/>
                <w:lang w:val="en-GB"/>
              </w:rPr>
            </w:pPr>
            <w:r w:rsidRPr="00045F70">
              <w:rPr>
                <w:rFonts w:ascii="Times New Roman" w:hAnsi="Times New Roman"/>
                <w:noProof w:val="0"/>
                <w:lang w:val="en-GB"/>
              </w:rPr>
              <w:t>Change in cash flow hedge reserve</w:t>
            </w:r>
          </w:p>
        </w:tc>
        <w:tc>
          <w:tcPr>
            <w:tcW w:w="387" w:type="pct"/>
            <w:tcBorders>
              <w:left w:val="nil"/>
              <w:bottom w:val="single" w:sz="4" w:space="0" w:color="auto"/>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2" w:type="pct"/>
            <w:tcBorders>
              <w:left w:val="nil"/>
              <w:bottom w:val="single" w:sz="4" w:space="0" w:color="auto"/>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left w:val="nil"/>
              <w:bottom w:val="single" w:sz="4" w:space="0" w:color="auto"/>
              <w:right w:val="nil"/>
            </w:tcBorders>
            <w:vAlign w:val="bottom"/>
          </w:tcPr>
          <w:p w:rsidR="002D3DDC" w:rsidRPr="00045F70" w:rsidRDefault="002D3DDC" w:rsidP="0060543C">
            <w:pPr>
              <w:tabs>
                <w:tab w:val="decimal" w:pos="866"/>
              </w:tabs>
              <w:ind w:left="-58"/>
              <w:rPr>
                <w:rFonts w:ascii="Times New Roman" w:hAnsi="Times New Roman"/>
                <w:noProof w:val="0"/>
                <w:lang w:val="en-GB"/>
              </w:rPr>
            </w:pPr>
            <w:r w:rsidRPr="00045F70">
              <w:rPr>
                <w:rFonts w:ascii="Times New Roman" w:hAnsi="Times New Roman"/>
                <w:bCs/>
                <w:noProof w:val="0"/>
                <w:lang w:val="en-GB"/>
              </w:rPr>
              <w:t>84</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bottom w:val="single" w:sz="4" w:space="0" w:color="auto"/>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bottom w:val="single" w:sz="4" w:space="0" w:color="auto"/>
              <w:right w:val="nil"/>
            </w:tcBorders>
            <w:vAlign w:val="bottom"/>
          </w:tcPr>
          <w:p w:rsidR="002D3DDC" w:rsidRPr="00045F70" w:rsidRDefault="002D3DDC" w:rsidP="0060543C">
            <w:pPr>
              <w:tabs>
                <w:tab w:val="decimal" w:pos="866"/>
              </w:tabs>
              <w:ind w:left="-58"/>
              <w:rPr>
                <w:rFonts w:ascii="Times New Roman" w:hAnsi="Times New Roman"/>
                <w:noProof w:val="0"/>
                <w:lang w:val="en-GB"/>
              </w:rPr>
            </w:pPr>
            <w:r w:rsidRPr="00045F70">
              <w:rPr>
                <w:rFonts w:ascii="Times New Roman" w:hAnsi="Times New Roman"/>
                <w:noProof w:val="0"/>
                <w:lang w:val="en-GB"/>
              </w:rPr>
              <w:t>84</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left w:val="nil"/>
              <w:bottom w:val="single" w:sz="4" w:space="0" w:color="auto"/>
              <w:right w:val="nil"/>
            </w:tcBorders>
            <w:vAlign w:val="bottom"/>
          </w:tcPr>
          <w:p w:rsidR="002D3DDC" w:rsidRPr="00045F70" w:rsidRDefault="005F5EDB"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6" w:type="pct"/>
            <w:tcBorders>
              <w:left w:val="nil"/>
              <w:bottom w:val="single" w:sz="4" w:space="0" w:color="auto"/>
              <w:right w:val="nil"/>
            </w:tcBorders>
            <w:vAlign w:val="bottom"/>
          </w:tcPr>
          <w:p w:rsidR="002D3DDC" w:rsidRPr="00045F70" w:rsidRDefault="002D3DDC" w:rsidP="00552F2B">
            <w:pPr>
              <w:ind w:left="-57" w:right="57"/>
              <w:rPr>
                <w:rFonts w:ascii="Times New Roman" w:hAnsi="Times New Roman"/>
                <w:noProof w:val="0"/>
                <w:lang w:val="en-GB"/>
              </w:rPr>
            </w:pPr>
            <w:r w:rsidRPr="00045F70">
              <w:rPr>
                <w:rFonts w:ascii="Times New Roman" w:hAnsi="Times New Roman"/>
                <w:noProof w:val="0"/>
                <w:lang w:val="en-GB"/>
              </w:rPr>
              <w:t>84</w:t>
            </w:r>
          </w:p>
        </w:tc>
      </w:tr>
      <w:tr w:rsidR="002D3DDC" w:rsidRPr="00045F70" w:rsidTr="002D3DDC">
        <w:trPr>
          <w:cantSplit/>
        </w:trPr>
        <w:tc>
          <w:tcPr>
            <w:tcW w:w="1520" w:type="pct"/>
            <w:tcBorders>
              <w:left w:val="nil"/>
            </w:tcBorders>
            <w:vAlign w:val="bottom"/>
          </w:tcPr>
          <w:p w:rsidR="002D3DDC" w:rsidRPr="00045F70" w:rsidRDefault="002D3DDC" w:rsidP="0060543C">
            <w:pPr>
              <w:ind w:left="-108"/>
              <w:jc w:val="left"/>
              <w:rPr>
                <w:rFonts w:ascii="Times New Roman" w:hAnsi="Times New Roman"/>
                <w:noProof w:val="0"/>
                <w:lang w:val="en-GB"/>
              </w:rPr>
            </w:pPr>
          </w:p>
        </w:tc>
        <w:tc>
          <w:tcPr>
            <w:tcW w:w="387" w:type="pct"/>
            <w:tcBorders>
              <w:top w:val="single" w:sz="4" w:space="0" w:color="auto"/>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2" w:type="pct"/>
            <w:tcBorders>
              <w:top w:val="single" w:sz="4" w:space="0" w:color="auto"/>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top w:val="single" w:sz="4" w:space="0" w:color="auto"/>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top w:val="single" w:sz="4" w:space="0" w:color="auto"/>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top w:val="single" w:sz="4" w:space="0" w:color="auto"/>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top w:val="single" w:sz="4" w:space="0" w:color="auto"/>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6" w:type="pct"/>
            <w:tcBorders>
              <w:top w:val="single" w:sz="4" w:space="0" w:color="auto"/>
              <w:left w:val="nil"/>
              <w:right w:val="nil"/>
            </w:tcBorders>
            <w:vAlign w:val="bottom"/>
          </w:tcPr>
          <w:p w:rsidR="002D3DDC" w:rsidRPr="00045F70" w:rsidRDefault="002D3DDC" w:rsidP="00552F2B">
            <w:pPr>
              <w:ind w:left="-57" w:right="57"/>
              <w:rPr>
                <w:rFonts w:ascii="Times New Roman" w:hAnsi="Times New Roman"/>
                <w:noProof w:val="0"/>
                <w:lang w:val="en-GB"/>
              </w:rPr>
            </w:pPr>
          </w:p>
        </w:tc>
      </w:tr>
      <w:tr w:rsidR="002D3DDC" w:rsidRPr="00045F70" w:rsidTr="002D3DDC">
        <w:trPr>
          <w:cantSplit/>
        </w:trPr>
        <w:tc>
          <w:tcPr>
            <w:tcW w:w="1520" w:type="pct"/>
            <w:tcBorders>
              <w:left w:val="nil"/>
            </w:tcBorders>
            <w:vAlign w:val="bottom"/>
          </w:tcPr>
          <w:p w:rsidR="002D3DDC" w:rsidRPr="00045F70" w:rsidRDefault="002D3DDC" w:rsidP="0060543C">
            <w:pPr>
              <w:ind w:left="-108"/>
              <w:jc w:val="left"/>
              <w:rPr>
                <w:rFonts w:ascii="Times New Roman" w:hAnsi="Times New Roman"/>
                <w:noProof w:val="0"/>
                <w:lang w:val="en-GB"/>
              </w:rPr>
            </w:pPr>
            <w:r w:rsidRPr="00045F70">
              <w:rPr>
                <w:rFonts w:ascii="Times New Roman" w:hAnsi="Times New Roman"/>
                <w:noProof w:val="0"/>
                <w:lang w:val="en-GB"/>
              </w:rPr>
              <w:t>Total other comprehensive loss</w:t>
            </w:r>
          </w:p>
        </w:tc>
        <w:tc>
          <w:tcPr>
            <w:tcW w:w="387" w:type="pct"/>
            <w:tcBorders>
              <w:left w:val="nil"/>
              <w:bottom w:val="single" w:sz="4" w:space="0" w:color="auto"/>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2" w:type="pct"/>
            <w:tcBorders>
              <w:left w:val="nil"/>
              <w:bottom w:val="single" w:sz="4" w:space="0" w:color="auto"/>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left w:val="nil"/>
              <w:bottom w:val="single" w:sz="4" w:space="0" w:color="auto"/>
              <w:right w:val="nil"/>
            </w:tcBorders>
            <w:vAlign w:val="bottom"/>
          </w:tcPr>
          <w:p w:rsidR="002D3DDC" w:rsidRPr="00045F70" w:rsidRDefault="002D3DDC" w:rsidP="0060543C">
            <w:pPr>
              <w:tabs>
                <w:tab w:val="decimal" w:pos="866"/>
              </w:tabs>
              <w:ind w:left="-58"/>
              <w:rPr>
                <w:rFonts w:ascii="Times New Roman" w:hAnsi="Times New Roman"/>
                <w:noProof w:val="0"/>
                <w:lang w:val="en-GB"/>
              </w:rPr>
            </w:pPr>
            <w:r w:rsidRPr="00045F70">
              <w:rPr>
                <w:rFonts w:ascii="Times New Roman" w:hAnsi="Times New Roman"/>
                <w:noProof w:val="0"/>
                <w:lang w:val="en-GB"/>
              </w:rPr>
              <w:t>(318,031)</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bottom w:val="single" w:sz="4" w:space="0" w:color="auto"/>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226,552</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bottom w:val="single" w:sz="4" w:space="0" w:color="auto"/>
              <w:right w:val="nil"/>
            </w:tcBorders>
            <w:vAlign w:val="bottom"/>
          </w:tcPr>
          <w:p w:rsidR="002D3DDC" w:rsidRPr="00045F70" w:rsidRDefault="002D3DDC" w:rsidP="0060543C">
            <w:pPr>
              <w:tabs>
                <w:tab w:val="decimal" w:pos="866"/>
              </w:tabs>
              <w:ind w:left="-58"/>
              <w:rPr>
                <w:rFonts w:ascii="Times New Roman" w:hAnsi="Times New Roman"/>
                <w:noProof w:val="0"/>
                <w:lang w:val="en-GB"/>
              </w:rPr>
            </w:pPr>
            <w:r w:rsidRPr="00045F70">
              <w:rPr>
                <w:rFonts w:ascii="Times New Roman" w:hAnsi="Times New Roman"/>
                <w:noProof w:val="0"/>
                <w:lang w:val="en-GB"/>
              </w:rPr>
              <w:t>(91,479)</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left w:val="nil"/>
              <w:bottom w:val="single" w:sz="4" w:space="0" w:color="auto"/>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6" w:type="pct"/>
            <w:tcBorders>
              <w:left w:val="nil"/>
              <w:bottom w:val="single" w:sz="4" w:space="0" w:color="auto"/>
              <w:right w:val="nil"/>
            </w:tcBorders>
            <w:vAlign w:val="bottom"/>
          </w:tcPr>
          <w:p w:rsidR="002D3DDC" w:rsidRPr="00045F70" w:rsidRDefault="002D3DDC" w:rsidP="00552F2B">
            <w:pPr>
              <w:ind w:left="-57" w:right="57"/>
              <w:rPr>
                <w:rFonts w:ascii="Times New Roman" w:hAnsi="Times New Roman"/>
                <w:noProof w:val="0"/>
                <w:lang w:val="en-GB"/>
              </w:rPr>
            </w:pPr>
            <w:r w:rsidRPr="00045F70">
              <w:rPr>
                <w:rFonts w:ascii="Times New Roman" w:hAnsi="Times New Roman"/>
                <w:noProof w:val="0"/>
                <w:lang w:val="en-GB"/>
              </w:rPr>
              <w:t>(91,479)</w:t>
            </w:r>
          </w:p>
        </w:tc>
      </w:tr>
      <w:tr w:rsidR="002D3DDC" w:rsidRPr="00045F70" w:rsidTr="002D3DDC">
        <w:trPr>
          <w:cantSplit/>
        </w:trPr>
        <w:tc>
          <w:tcPr>
            <w:tcW w:w="1520" w:type="pct"/>
            <w:tcBorders>
              <w:left w:val="nil"/>
            </w:tcBorders>
            <w:vAlign w:val="bottom"/>
          </w:tcPr>
          <w:p w:rsidR="002D3DDC" w:rsidRPr="00045F70" w:rsidRDefault="002D3DDC" w:rsidP="0060543C">
            <w:pPr>
              <w:ind w:left="-108"/>
              <w:jc w:val="left"/>
              <w:rPr>
                <w:rFonts w:ascii="Times New Roman" w:hAnsi="Times New Roman"/>
                <w:noProof w:val="0"/>
                <w:lang w:val="en-GB"/>
              </w:rPr>
            </w:pPr>
          </w:p>
        </w:tc>
        <w:tc>
          <w:tcPr>
            <w:tcW w:w="387" w:type="pct"/>
            <w:tcBorders>
              <w:top w:val="single" w:sz="4" w:space="0" w:color="auto"/>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2" w:type="pct"/>
            <w:tcBorders>
              <w:top w:val="single" w:sz="4" w:space="0" w:color="auto"/>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top w:val="single" w:sz="4" w:space="0" w:color="auto"/>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top w:val="single" w:sz="4" w:space="0" w:color="auto"/>
              <w:left w:val="nil"/>
              <w:right w:val="nil"/>
            </w:tcBorders>
            <w:vAlign w:val="bottom"/>
          </w:tcPr>
          <w:p w:rsidR="002D3DDC" w:rsidRPr="00045F70" w:rsidRDefault="002D3DDC" w:rsidP="0060543C">
            <w:pPr>
              <w:tabs>
                <w:tab w:val="decimal" w:pos="934"/>
              </w:tabs>
              <w:ind w:left="-58"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top w:val="single" w:sz="4" w:space="0" w:color="auto"/>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top w:val="single" w:sz="4" w:space="0" w:color="auto"/>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6" w:type="pct"/>
            <w:tcBorders>
              <w:top w:val="single" w:sz="4" w:space="0" w:color="auto"/>
              <w:left w:val="nil"/>
              <w:right w:val="nil"/>
            </w:tcBorders>
            <w:vAlign w:val="bottom"/>
          </w:tcPr>
          <w:p w:rsidR="002D3DDC" w:rsidRPr="00045F70" w:rsidRDefault="002D3DDC" w:rsidP="00552F2B">
            <w:pPr>
              <w:ind w:left="-57" w:right="57"/>
              <w:rPr>
                <w:rFonts w:ascii="Times New Roman" w:hAnsi="Times New Roman"/>
                <w:noProof w:val="0"/>
                <w:lang w:val="en-GB"/>
              </w:rPr>
            </w:pPr>
          </w:p>
        </w:tc>
      </w:tr>
      <w:tr w:rsidR="002D3DDC" w:rsidRPr="00045F70" w:rsidTr="002D3DDC">
        <w:trPr>
          <w:cantSplit/>
        </w:trPr>
        <w:tc>
          <w:tcPr>
            <w:tcW w:w="1520" w:type="pct"/>
            <w:tcBorders>
              <w:left w:val="nil"/>
            </w:tcBorders>
            <w:vAlign w:val="bottom"/>
          </w:tcPr>
          <w:p w:rsidR="002D3DDC" w:rsidRPr="00045F70" w:rsidRDefault="002D3DDC" w:rsidP="0060543C">
            <w:pPr>
              <w:ind w:left="-108"/>
              <w:jc w:val="left"/>
              <w:rPr>
                <w:rFonts w:ascii="Times New Roman" w:hAnsi="Times New Roman"/>
                <w:noProof w:val="0"/>
                <w:lang w:val="en-GB"/>
              </w:rPr>
            </w:pPr>
            <w:r w:rsidRPr="00045F70">
              <w:rPr>
                <w:rFonts w:ascii="Times New Roman" w:hAnsi="Times New Roman"/>
                <w:noProof w:val="0"/>
                <w:lang w:val="en-GB"/>
              </w:rPr>
              <w:t>Total comprehensive income for the year</w:t>
            </w:r>
          </w:p>
        </w:tc>
        <w:tc>
          <w:tcPr>
            <w:tcW w:w="387" w:type="pct"/>
            <w:tcBorders>
              <w:left w:val="nil"/>
              <w:bottom w:val="single" w:sz="4" w:space="0" w:color="auto"/>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2" w:type="pct"/>
            <w:tcBorders>
              <w:left w:val="nil"/>
              <w:bottom w:val="single" w:sz="4" w:space="0" w:color="auto"/>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left w:val="nil"/>
              <w:bottom w:val="single" w:sz="4" w:space="0" w:color="auto"/>
              <w:right w:val="nil"/>
            </w:tcBorders>
            <w:vAlign w:val="bottom"/>
          </w:tcPr>
          <w:p w:rsidR="002D3DDC" w:rsidRPr="00045F70" w:rsidRDefault="002D3DDC" w:rsidP="0060543C">
            <w:pPr>
              <w:tabs>
                <w:tab w:val="decimal" w:pos="866"/>
              </w:tabs>
              <w:ind w:left="-58"/>
              <w:rPr>
                <w:rFonts w:ascii="Times New Roman" w:hAnsi="Times New Roman"/>
                <w:noProof w:val="0"/>
                <w:lang w:val="en-GB"/>
              </w:rPr>
            </w:pPr>
            <w:r w:rsidRPr="00045F70">
              <w:rPr>
                <w:rFonts w:ascii="Times New Roman" w:hAnsi="Times New Roman"/>
                <w:noProof w:val="0"/>
                <w:lang w:val="en-GB"/>
              </w:rPr>
              <w:t>(318,031)</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bottom w:val="single" w:sz="4" w:space="0" w:color="auto"/>
              <w:right w:val="nil"/>
            </w:tcBorders>
            <w:vAlign w:val="bottom"/>
          </w:tcPr>
          <w:p w:rsidR="002D3DDC" w:rsidRPr="00045F70" w:rsidRDefault="002D3DDC" w:rsidP="0060543C">
            <w:pPr>
              <w:tabs>
                <w:tab w:val="decimal" w:pos="875"/>
              </w:tabs>
              <w:ind w:left="-58" w:right="57"/>
              <w:rPr>
                <w:rFonts w:ascii="Times New Roman" w:hAnsi="Times New Roman"/>
                <w:noProof w:val="0"/>
                <w:lang w:val="en-GB"/>
              </w:rPr>
            </w:pPr>
            <w:r w:rsidRPr="00045F70">
              <w:rPr>
                <w:rFonts w:ascii="Times New Roman" w:hAnsi="Times New Roman"/>
                <w:noProof w:val="0"/>
                <w:lang w:val="en-GB"/>
              </w:rPr>
              <w:t>849,770</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bottom w:val="single" w:sz="4" w:space="0" w:color="auto"/>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531,739</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left w:val="nil"/>
              <w:bottom w:val="single" w:sz="4" w:space="0" w:color="auto"/>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57,644</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6" w:type="pct"/>
            <w:tcBorders>
              <w:left w:val="nil"/>
              <w:bottom w:val="single" w:sz="4" w:space="0" w:color="auto"/>
              <w:right w:val="nil"/>
            </w:tcBorders>
            <w:vAlign w:val="bottom"/>
          </w:tcPr>
          <w:p w:rsidR="002D3DDC" w:rsidRPr="00045F70" w:rsidRDefault="002D3DDC" w:rsidP="00552F2B">
            <w:pPr>
              <w:ind w:left="-57" w:right="57"/>
              <w:rPr>
                <w:rFonts w:ascii="Times New Roman" w:hAnsi="Times New Roman"/>
                <w:noProof w:val="0"/>
                <w:lang w:val="en-GB"/>
              </w:rPr>
            </w:pPr>
            <w:r w:rsidRPr="00045F70">
              <w:rPr>
                <w:rFonts w:ascii="Times New Roman" w:hAnsi="Times New Roman"/>
                <w:noProof w:val="0"/>
                <w:lang w:val="en-GB"/>
              </w:rPr>
              <w:t>589,383</w:t>
            </w:r>
          </w:p>
        </w:tc>
      </w:tr>
      <w:tr w:rsidR="002D3DDC" w:rsidRPr="00045F70" w:rsidTr="002D3DDC">
        <w:trPr>
          <w:cantSplit/>
        </w:trPr>
        <w:tc>
          <w:tcPr>
            <w:tcW w:w="1520" w:type="pct"/>
            <w:tcBorders>
              <w:left w:val="nil"/>
            </w:tcBorders>
            <w:vAlign w:val="bottom"/>
          </w:tcPr>
          <w:p w:rsidR="002D3DDC" w:rsidRPr="00045F70" w:rsidRDefault="002D3DDC" w:rsidP="0060543C">
            <w:pPr>
              <w:ind w:left="-108"/>
              <w:jc w:val="left"/>
              <w:rPr>
                <w:rFonts w:ascii="Times New Roman" w:hAnsi="Times New Roman"/>
                <w:noProof w:val="0"/>
                <w:lang w:val="en-GB"/>
              </w:rPr>
            </w:pPr>
          </w:p>
        </w:tc>
        <w:tc>
          <w:tcPr>
            <w:tcW w:w="387"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2" w:type="pct"/>
            <w:tcBorders>
              <w:left w:val="nil"/>
              <w:right w:val="nil"/>
            </w:tcBorders>
            <w:vAlign w:val="bottom"/>
          </w:tcPr>
          <w:p w:rsidR="002D3DDC" w:rsidRPr="00045F70" w:rsidRDefault="002D3DDC" w:rsidP="0060543C">
            <w:pPr>
              <w:tabs>
                <w:tab w:val="decimal" w:pos="877"/>
              </w:tabs>
              <w:ind w:left="-58" w:right="57"/>
              <w:rPr>
                <w:rFonts w:ascii="Times New Roman" w:hAnsi="Times New Roman"/>
                <w:noProof w:val="0"/>
                <w:lang w:val="en-GB"/>
              </w:rPr>
            </w:pP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tabs>
                <w:tab w:val="decimal" w:pos="934"/>
              </w:tabs>
              <w:ind w:left="-58"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left w:val="nil"/>
              <w:right w:val="nil"/>
            </w:tcBorders>
            <w:vAlign w:val="bottom"/>
          </w:tcPr>
          <w:p w:rsidR="002D3DDC" w:rsidRPr="00045F70" w:rsidRDefault="002D3DDC" w:rsidP="0060543C">
            <w:pPr>
              <w:tabs>
                <w:tab w:val="decimal" w:pos="893"/>
              </w:tabs>
              <w:ind w:left="-58"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6" w:type="pct"/>
            <w:tcBorders>
              <w:left w:val="nil"/>
              <w:right w:val="nil"/>
            </w:tcBorders>
            <w:vAlign w:val="bottom"/>
          </w:tcPr>
          <w:p w:rsidR="002D3DDC" w:rsidRPr="00045F70" w:rsidRDefault="002D3DDC" w:rsidP="00552F2B">
            <w:pPr>
              <w:ind w:left="-57" w:right="57"/>
              <w:rPr>
                <w:rFonts w:ascii="Times New Roman" w:hAnsi="Times New Roman"/>
                <w:noProof w:val="0"/>
                <w:lang w:val="en-GB"/>
              </w:rPr>
            </w:pPr>
          </w:p>
        </w:tc>
      </w:tr>
      <w:tr w:rsidR="002D3DDC" w:rsidRPr="00045F70" w:rsidTr="002D3DDC">
        <w:trPr>
          <w:cantSplit/>
        </w:trPr>
        <w:tc>
          <w:tcPr>
            <w:tcW w:w="1520" w:type="pct"/>
            <w:tcBorders>
              <w:top w:val="nil"/>
              <w:left w:val="nil"/>
            </w:tcBorders>
          </w:tcPr>
          <w:p w:rsidR="002D3DDC" w:rsidRPr="00045F70" w:rsidRDefault="002D3DDC" w:rsidP="0060543C">
            <w:pPr>
              <w:ind w:left="-108"/>
              <w:jc w:val="both"/>
              <w:rPr>
                <w:rFonts w:ascii="Times New Roman" w:hAnsi="Times New Roman"/>
                <w:noProof w:val="0"/>
                <w:lang w:val="en-GB"/>
              </w:rPr>
            </w:pPr>
          </w:p>
        </w:tc>
        <w:tc>
          <w:tcPr>
            <w:tcW w:w="387"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2" w:type="pct"/>
            <w:tcBorders>
              <w:top w:val="nil"/>
              <w:left w:val="nil"/>
              <w:right w:val="nil"/>
            </w:tcBorders>
            <w:vAlign w:val="bottom"/>
          </w:tcPr>
          <w:p w:rsidR="002D3DDC" w:rsidRPr="00045F70" w:rsidRDefault="002D3DDC" w:rsidP="0060543C">
            <w:pPr>
              <w:tabs>
                <w:tab w:val="decimal" w:pos="877"/>
              </w:tabs>
              <w:ind w:left="-58" w:right="57"/>
              <w:rPr>
                <w:rFonts w:ascii="Times New Roman" w:hAnsi="Times New Roman"/>
                <w:noProof w:val="0"/>
                <w:lang w:val="en-GB"/>
              </w:rPr>
            </w:pPr>
          </w:p>
        </w:tc>
        <w:tc>
          <w:tcPr>
            <w:tcW w:w="100"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top w:val="nil"/>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top w:val="nil"/>
              <w:left w:val="nil"/>
              <w:right w:val="nil"/>
            </w:tcBorders>
            <w:vAlign w:val="bottom"/>
          </w:tcPr>
          <w:p w:rsidR="002D3DDC" w:rsidRPr="00045F70" w:rsidRDefault="002D3DDC" w:rsidP="0060543C">
            <w:pPr>
              <w:tabs>
                <w:tab w:val="decimal" w:pos="934"/>
              </w:tabs>
              <w:ind w:left="-58" w:right="57"/>
              <w:rPr>
                <w:rFonts w:ascii="Times New Roman" w:hAnsi="Times New Roman"/>
                <w:noProof w:val="0"/>
                <w:lang w:val="en-GB"/>
              </w:rPr>
            </w:pPr>
          </w:p>
        </w:tc>
        <w:tc>
          <w:tcPr>
            <w:tcW w:w="99" w:type="pct"/>
            <w:tcBorders>
              <w:top w:val="nil"/>
              <w:left w:val="nil"/>
              <w:right w:val="nil"/>
            </w:tcBorders>
            <w:vAlign w:val="bottom"/>
          </w:tcPr>
          <w:p w:rsidR="002D3DDC" w:rsidRPr="00045F70" w:rsidRDefault="002D3DDC" w:rsidP="0060543C">
            <w:pPr>
              <w:tabs>
                <w:tab w:val="decimal" w:pos="934"/>
              </w:tabs>
              <w:ind w:left="-57" w:right="57"/>
              <w:rPr>
                <w:rFonts w:ascii="Times New Roman" w:hAnsi="Times New Roman"/>
                <w:noProof w:val="0"/>
                <w:lang w:val="en-GB"/>
              </w:rPr>
            </w:pPr>
          </w:p>
        </w:tc>
        <w:tc>
          <w:tcPr>
            <w:tcW w:w="415" w:type="pct"/>
            <w:tcBorders>
              <w:top w:val="nil"/>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p>
        </w:tc>
        <w:tc>
          <w:tcPr>
            <w:tcW w:w="99"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top w:val="nil"/>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p>
        </w:tc>
        <w:tc>
          <w:tcPr>
            <w:tcW w:w="99"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6" w:type="pct"/>
            <w:tcBorders>
              <w:top w:val="nil"/>
              <w:left w:val="nil"/>
              <w:right w:val="nil"/>
            </w:tcBorders>
            <w:vAlign w:val="bottom"/>
          </w:tcPr>
          <w:p w:rsidR="002D3DDC" w:rsidRPr="00045F70" w:rsidRDefault="002D3DDC" w:rsidP="00552F2B">
            <w:pPr>
              <w:tabs>
                <w:tab w:val="decimal" w:pos="866"/>
              </w:tabs>
              <w:ind w:left="-58" w:right="57"/>
              <w:rPr>
                <w:rFonts w:ascii="Times New Roman" w:hAnsi="Times New Roman"/>
                <w:noProof w:val="0"/>
                <w:lang w:val="en-GB"/>
              </w:rPr>
            </w:pPr>
          </w:p>
        </w:tc>
      </w:tr>
      <w:tr w:rsidR="002D3DDC" w:rsidRPr="00045F70" w:rsidTr="002D3DDC">
        <w:trPr>
          <w:cantSplit/>
        </w:trPr>
        <w:tc>
          <w:tcPr>
            <w:tcW w:w="1520" w:type="pct"/>
            <w:tcBorders>
              <w:top w:val="nil"/>
              <w:left w:val="nil"/>
            </w:tcBorders>
          </w:tcPr>
          <w:p w:rsidR="002D3DDC" w:rsidRPr="00045F70" w:rsidRDefault="002D3DDC" w:rsidP="0060543C">
            <w:pPr>
              <w:ind w:left="-108"/>
              <w:jc w:val="both"/>
              <w:rPr>
                <w:rFonts w:ascii="Times New Roman" w:hAnsi="Times New Roman"/>
                <w:noProof w:val="0"/>
                <w:lang w:val="en-GB"/>
              </w:rPr>
            </w:pPr>
            <w:r w:rsidRPr="00045F70">
              <w:rPr>
                <w:rFonts w:ascii="Times New Roman" w:hAnsi="Times New Roman"/>
                <w:noProof w:val="0"/>
                <w:lang w:val="en-GB"/>
              </w:rPr>
              <w:t>Transfer to legal reserve (Note 19)</w:t>
            </w:r>
          </w:p>
        </w:tc>
        <w:tc>
          <w:tcPr>
            <w:tcW w:w="387"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99"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2" w:type="pct"/>
            <w:tcBorders>
              <w:top w:val="nil"/>
              <w:left w:val="nil"/>
              <w:right w:val="nil"/>
            </w:tcBorders>
            <w:vAlign w:val="bottom"/>
          </w:tcPr>
          <w:p w:rsidR="002D3DDC" w:rsidRPr="00045F70" w:rsidRDefault="002D3DDC" w:rsidP="0060543C">
            <w:pPr>
              <w:tabs>
                <w:tab w:val="decimal" w:pos="877"/>
              </w:tabs>
              <w:ind w:left="-58" w:right="57"/>
              <w:rPr>
                <w:rFonts w:ascii="Times New Roman" w:hAnsi="Times New Roman"/>
                <w:noProof w:val="0"/>
                <w:lang w:val="en-GB"/>
              </w:rPr>
            </w:pPr>
            <w:r w:rsidRPr="00045F70">
              <w:rPr>
                <w:rFonts w:ascii="Times New Roman" w:hAnsi="Times New Roman"/>
                <w:noProof w:val="0"/>
                <w:lang w:val="en-GB"/>
              </w:rPr>
              <w:t>62,322</w:t>
            </w:r>
          </w:p>
        </w:tc>
        <w:tc>
          <w:tcPr>
            <w:tcW w:w="100"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06" w:type="pct"/>
            <w:tcBorders>
              <w:top w:val="nil"/>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100"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5" w:type="pct"/>
            <w:tcBorders>
              <w:top w:val="nil"/>
              <w:left w:val="nil"/>
              <w:right w:val="nil"/>
            </w:tcBorders>
            <w:vAlign w:val="bottom"/>
          </w:tcPr>
          <w:p w:rsidR="002D3DDC" w:rsidRPr="00045F70" w:rsidRDefault="002D3DDC" w:rsidP="0060543C">
            <w:pPr>
              <w:tabs>
                <w:tab w:val="decimal" w:pos="934"/>
              </w:tabs>
              <w:ind w:left="-58"/>
              <w:rPr>
                <w:rFonts w:ascii="Times New Roman" w:hAnsi="Times New Roman"/>
                <w:noProof w:val="0"/>
                <w:lang w:val="en-GB"/>
              </w:rPr>
            </w:pPr>
            <w:r w:rsidRPr="00045F70">
              <w:rPr>
                <w:rFonts w:ascii="Times New Roman" w:hAnsi="Times New Roman"/>
                <w:noProof w:val="0"/>
                <w:lang w:val="en-GB"/>
              </w:rPr>
              <w:t>(62,322)</w:t>
            </w:r>
          </w:p>
        </w:tc>
        <w:tc>
          <w:tcPr>
            <w:tcW w:w="99" w:type="pct"/>
            <w:tcBorders>
              <w:top w:val="nil"/>
              <w:left w:val="nil"/>
              <w:right w:val="nil"/>
            </w:tcBorders>
            <w:vAlign w:val="bottom"/>
          </w:tcPr>
          <w:p w:rsidR="002D3DDC" w:rsidRPr="00045F70" w:rsidRDefault="002D3DDC" w:rsidP="0060543C">
            <w:pPr>
              <w:tabs>
                <w:tab w:val="decimal" w:pos="934"/>
              </w:tabs>
              <w:ind w:left="-57" w:right="57"/>
              <w:rPr>
                <w:rFonts w:ascii="Times New Roman" w:hAnsi="Times New Roman"/>
                <w:noProof w:val="0"/>
                <w:lang w:val="en-GB"/>
              </w:rPr>
            </w:pPr>
          </w:p>
        </w:tc>
        <w:tc>
          <w:tcPr>
            <w:tcW w:w="415" w:type="pct"/>
            <w:tcBorders>
              <w:top w:val="nil"/>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99"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top w:val="nil"/>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99"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6" w:type="pct"/>
            <w:tcBorders>
              <w:top w:val="nil"/>
              <w:left w:val="nil"/>
              <w:right w:val="nil"/>
            </w:tcBorders>
            <w:vAlign w:val="bottom"/>
          </w:tcPr>
          <w:p w:rsidR="002D3DDC" w:rsidRPr="00045F70" w:rsidRDefault="002D3DDC" w:rsidP="00552F2B">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r>
      <w:tr w:rsidR="002D3DDC" w:rsidRPr="00045F70" w:rsidTr="002D3DDC">
        <w:trPr>
          <w:cantSplit/>
        </w:trPr>
        <w:tc>
          <w:tcPr>
            <w:tcW w:w="1518" w:type="pct"/>
            <w:tcBorders>
              <w:top w:val="nil"/>
              <w:left w:val="nil"/>
            </w:tcBorders>
            <w:vAlign w:val="bottom"/>
          </w:tcPr>
          <w:p w:rsidR="002D3DDC" w:rsidRPr="00045F70" w:rsidRDefault="002D3DDC" w:rsidP="0060543C">
            <w:pPr>
              <w:ind w:left="-108"/>
              <w:jc w:val="left"/>
              <w:rPr>
                <w:rFonts w:ascii="Times New Roman" w:hAnsi="Times New Roman"/>
                <w:noProof w:val="0"/>
                <w:lang w:val="en-GB"/>
              </w:rPr>
            </w:pPr>
            <w:r w:rsidRPr="00045F70">
              <w:rPr>
                <w:rFonts w:ascii="Times New Roman" w:hAnsi="Times New Roman"/>
                <w:noProof w:val="0"/>
                <w:lang w:val="en-GB"/>
              </w:rPr>
              <w:t xml:space="preserve">Dividend paid </w:t>
            </w:r>
          </w:p>
        </w:tc>
        <w:tc>
          <w:tcPr>
            <w:tcW w:w="385"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97"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0" w:type="pct"/>
            <w:tcBorders>
              <w:top w:val="nil"/>
              <w:left w:val="nil"/>
              <w:right w:val="nil"/>
            </w:tcBorders>
            <w:vAlign w:val="bottom"/>
          </w:tcPr>
          <w:p w:rsidR="002D3DDC" w:rsidRPr="00045F70" w:rsidRDefault="002D3DDC" w:rsidP="0060543C">
            <w:pPr>
              <w:tabs>
                <w:tab w:val="decimal" w:pos="877"/>
              </w:tabs>
              <w:ind w:left="-58" w:right="57"/>
              <w:rPr>
                <w:rFonts w:ascii="Times New Roman" w:hAnsi="Times New Roman"/>
                <w:noProof w:val="0"/>
                <w:lang w:val="en-GB"/>
              </w:rPr>
            </w:pPr>
            <w:r w:rsidRPr="00045F70">
              <w:rPr>
                <w:rFonts w:ascii="Times New Roman" w:hAnsi="Times New Roman"/>
                <w:noProof w:val="0"/>
                <w:lang w:val="en-GB"/>
              </w:rPr>
              <w:t>-</w:t>
            </w:r>
          </w:p>
        </w:tc>
        <w:tc>
          <w:tcPr>
            <w:tcW w:w="98"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nil"/>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nil"/>
              <w:left w:val="nil"/>
              <w:right w:val="nil"/>
            </w:tcBorders>
            <w:vAlign w:val="bottom"/>
          </w:tcPr>
          <w:p w:rsidR="002D3DDC" w:rsidRPr="00045F70" w:rsidRDefault="002D3DDC" w:rsidP="0060543C">
            <w:pPr>
              <w:tabs>
                <w:tab w:val="decimal" w:pos="934"/>
              </w:tabs>
              <w:ind w:left="-58"/>
              <w:rPr>
                <w:rFonts w:ascii="Times New Roman" w:hAnsi="Times New Roman"/>
                <w:noProof w:val="0"/>
                <w:lang w:val="en-GB"/>
              </w:rPr>
            </w:pPr>
            <w:r w:rsidRPr="00045F70">
              <w:rPr>
                <w:bCs/>
                <w:spacing w:val="-2"/>
              </w:rPr>
              <w:t>(</w:t>
            </w:r>
            <w:r w:rsidRPr="00045F70">
              <w:rPr>
                <w:rFonts w:ascii="Times New Roman" w:hAnsi="Times New Roman"/>
                <w:noProof w:val="0"/>
                <w:lang w:val="en-GB"/>
              </w:rPr>
              <w:t>531,129)</w:t>
            </w:r>
          </w:p>
        </w:tc>
        <w:tc>
          <w:tcPr>
            <w:tcW w:w="97"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nil"/>
              <w:left w:val="nil"/>
              <w:right w:val="nil"/>
            </w:tcBorders>
            <w:vAlign w:val="bottom"/>
          </w:tcPr>
          <w:p w:rsidR="002D3DDC" w:rsidRPr="00045F70" w:rsidRDefault="002D3DDC" w:rsidP="0060543C">
            <w:pPr>
              <w:tabs>
                <w:tab w:val="decimal" w:pos="931"/>
              </w:tabs>
              <w:ind w:left="-58"/>
              <w:rPr>
                <w:rFonts w:ascii="Times New Roman" w:hAnsi="Times New Roman"/>
                <w:noProof w:val="0"/>
                <w:lang w:val="en-GB"/>
              </w:rPr>
            </w:pPr>
            <w:r w:rsidRPr="00045F70">
              <w:rPr>
                <w:rFonts w:ascii="Times New Roman" w:hAnsi="Times New Roman"/>
                <w:noProof w:val="0"/>
                <w:lang w:val="en-GB"/>
              </w:rPr>
              <w:t>(531,129)</w:t>
            </w:r>
          </w:p>
        </w:tc>
        <w:tc>
          <w:tcPr>
            <w:tcW w:w="97"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top w:val="nil"/>
              <w:left w:val="nil"/>
              <w:right w:val="nil"/>
            </w:tcBorders>
            <w:vAlign w:val="bottom"/>
          </w:tcPr>
          <w:p w:rsidR="002D3DDC" w:rsidRPr="00045F70" w:rsidRDefault="002D3DDC" w:rsidP="0060543C">
            <w:pPr>
              <w:tabs>
                <w:tab w:val="decimal" w:pos="931"/>
              </w:tabs>
              <w:ind w:left="-58"/>
              <w:rPr>
                <w:rFonts w:ascii="Times New Roman" w:hAnsi="Times New Roman"/>
                <w:noProof w:val="0"/>
                <w:lang w:val="en-GB"/>
              </w:rPr>
            </w:pPr>
            <w:r w:rsidRPr="00045F70">
              <w:rPr>
                <w:rFonts w:ascii="Times New Roman" w:hAnsi="Times New Roman"/>
                <w:noProof w:val="0"/>
                <w:lang w:val="en-GB"/>
              </w:rPr>
              <w:t>(19,404)</w:t>
            </w:r>
          </w:p>
        </w:tc>
        <w:tc>
          <w:tcPr>
            <w:tcW w:w="96"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4" w:type="pct"/>
            <w:tcBorders>
              <w:top w:val="nil"/>
              <w:left w:val="nil"/>
              <w:right w:val="nil"/>
            </w:tcBorders>
            <w:vAlign w:val="bottom"/>
          </w:tcPr>
          <w:p w:rsidR="002D3DDC" w:rsidRPr="00045F70" w:rsidRDefault="002D3DDC" w:rsidP="00552F2B">
            <w:pPr>
              <w:tabs>
                <w:tab w:val="decimal" w:pos="931"/>
              </w:tabs>
              <w:spacing w:after="100" w:afterAutospacing="1"/>
              <w:ind w:left="-58" w:right="57"/>
              <w:rPr>
                <w:rFonts w:ascii="Times New Roman" w:hAnsi="Times New Roman"/>
                <w:noProof w:val="0"/>
                <w:lang w:val="en-GB"/>
              </w:rPr>
            </w:pPr>
            <w:r w:rsidRPr="00045F70">
              <w:rPr>
                <w:rFonts w:ascii="Times New Roman" w:hAnsi="Times New Roman"/>
                <w:noProof w:val="0"/>
                <w:lang w:val="en-GB"/>
              </w:rPr>
              <w:t>(550,533)</w:t>
            </w:r>
          </w:p>
        </w:tc>
      </w:tr>
      <w:tr w:rsidR="002D3DDC" w:rsidRPr="00045F70" w:rsidTr="002D3DDC">
        <w:trPr>
          <w:cantSplit/>
        </w:trPr>
        <w:tc>
          <w:tcPr>
            <w:tcW w:w="1518" w:type="pct"/>
            <w:tcBorders>
              <w:top w:val="nil"/>
              <w:left w:val="nil"/>
            </w:tcBorders>
          </w:tcPr>
          <w:p w:rsidR="002D3DDC" w:rsidRPr="00045F70" w:rsidRDefault="002D3DDC" w:rsidP="0060543C">
            <w:pPr>
              <w:ind w:left="-108"/>
              <w:jc w:val="both"/>
              <w:rPr>
                <w:rFonts w:ascii="Times New Roman" w:hAnsi="Times New Roman"/>
                <w:noProof w:val="0"/>
                <w:lang w:val="en-GB"/>
              </w:rPr>
            </w:pPr>
            <w:r w:rsidRPr="00045F70">
              <w:rPr>
                <w:rFonts w:ascii="Times New Roman" w:hAnsi="Times New Roman"/>
                <w:noProof w:val="0"/>
                <w:lang w:val="en-GB"/>
              </w:rPr>
              <w:t>Contribution to social and sports fund (Note 22)</w:t>
            </w:r>
          </w:p>
        </w:tc>
        <w:tc>
          <w:tcPr>
            <w:tcW w:w="385"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97"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0" w:type="pct"/>
            <w:tcBorders>
              <w:top w:val="nil"/>
              <w:left w:val="nil"/>
              <w:right w:val="nil"/>
            </w:tcBorders>
            <w:vAlign w:val="bottom"/>
          </w:tcPr>
          <w:p w:rsidR="002D3DDC" w:rsidRPr="00045F70" w:rsidRDefault="002D3DDC" w:rsidP="0060543C">
            <w:pPr>
              <w:tabs>
                <w:tab w:val="decimal" w:pos="877"/>
              </w:tabs>
              <w:ind w:left="-58" w:right="57"/>
              <w:rPr>
                <w:rFonts w:ascii="Times New Roman" w:hAnsi="Times New Roman"/>
                <w:noProof w:val="0"/>
                <w:lang w:val="en-GB"/>
              </w:rPr>
            </w:pPr>
            <w:r w:rsidRPr="00045F70">
              <w:rPr>
                <w:rFonts w:ascii="Times New Roman" w:hAnsi="Times New Roman"/>
                <w:noProof w:val="0"/>
                <w:lang w:val="en-GB"/>
              </w:rPr>
              <w:t>-</w:t>
            </w:r>
          </w:p>
        </w:tc>
        <w:tc>
          <w:tcPr>
            <w:tcW w:w="98"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nil"/>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nil"/>
              <w:left w:val="nil"/>
              <w:right w:val="nil"/>
            </w:tcBorders>
            <w:vAlign w:val="bottom"/>
          </w:tcPr>
          <w:p w:rsidR="002D3DDC" w:rsidRPr="00045F70" w:rsidRDefault="002D3DDC" w:rsidP="0060543C">
            <w:pPr>
              <w:tabs>
                <w:tab w:val="decimal" w:pos="934"/>
              </w:tabs>
              <w:ind w:left="-58"/>
              <w:rPr>
                <w:rFonts w:ascii="Times New Roman" w:hAnsi="Times New Roman"/>
                <w:noProof w:val="0"/>
                <w:lang w:val="en-GB"/>
              </w:rPr>
            </w:pPr>
            <w:r w:rsidRPr="00045F70">
              <w:rPr>
                <w:rFonts w:ascii="Times New Roman" w:hAnsi="Times New Roman"/>
                <w:noProof w:val="0"/>
                <w:lang w:val="en-GB"/>
              </w:rPr>
              <w:t>(15,580)</w:t>
            </w:r>
          </w:p>
        </w:tc>
        <w:tc>
          <w:tcPr>
            <w:tcW w:w="97"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nil"/>
              <w:left w:val="nil"/>
              <w:right w:val="nil"/>
            </w:tcBorders>
            <w:vAlign w:val="bottom"/>
          </w:tcPr>
          <w:p w:rsidR="002D3DDC" w:rsidRPr="00045F70" w:rsidRDefault="002D3DDC" w:rsidP="0060543C">
            <w:pPr>
              <w:tabs>
                <w:tab w:val="decimal" w:pos="934"/>
              </w:tabs>
              <w:ind w:left="-58"/>
              <w:rPr>
                <w:rFonts w:ascii="Times New Roman" w:hAnsi="Times New Roman"/>
                <w:noProof w:val="0"/>
                <w:lang w:val="en-GB"/>
              </w:rPr>
            </w:pPr>
            <w:r w:rsidRPr="00045F70">
              <w:rPr>
                <w:rFonts w:ascii="Times New Roman" w:hAnsi="Times New Roman"/>
                <w:noProof w:val="0"/>
                <w:lang w:val="en-GB"/>
              </w:rPr>
              <w:t>(15,580)</w:t>
            </w:r>
          </w:p>
        </w:tc>
        <w:tc>
          <w:tcPr>
            <w:tcW w:w="97"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top w:val="nil"/>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96"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4" w:type="pct"/>
            <w:tcBorders>
              <w:top w:val="nil"/>
              <w:left w:val="nil"/>
              <w:right w:val="nil"/>
            </w:tcBorders>
            <w:vAlign w:val="bottom"/>
          </w:tcPr>
          <w:p w:rsidR="002D3DDC" w:rsidRPr="00045F70" w:rsidRDefault="002D3DDC" w:rsidP="00552F2B">
            <w:pPr>
              <w:tabs>
                <w:tab w:val="decimal" w:pos="934"/>
              </w:tabs>
              <w:ind w:left="-58" w:right="57"/>
              <w:rPr>
                <w:rFonts w:ascii="Times New Roman" w:hAnsi="Times New Roman"/>
                <w:noProof w:val="0"/>
                <w:lang w:val="en-GB"/>
              </w:rPr>
            </w:pPr>
            <w:r w:rsidRPr="00045F70">
              <w:rPr>
                <w:rFonts w:ascii="Times New Roman" w:hAnsi="Times New Roman"/>
                <w:noProof w:val="0"/>
                <w:lang w:val="en-GB"/>
              </w:rPr>
              <w:t>(15,580)</w:t>
            </w:r>
          </w:p>
        </w:tc>
      </w:tr>
      <w:tr w:rsidR="002D3DDC" w:rsidRPr="00045F70" w:rsidTr="002D3DDC">
        <w:trPr>
          <w:cantSplit/>
        </w:trPr>
        <w:tc>
          <w:tcPr>
            <w:tcW w:w="1518" w:type="pct"/>
            <w:tcBorders>
              <w:top w:val="nil"/>
              <w:left w:val="nil"/>
            </w:tcBorders>
            <w:vAlign w:val="bottom"/>
          </w:tcPr>
          <w:p w:rsidR="002D3DDC" w:rsidRPr="00045F70" w:rsidRDefault="002D3DDC" w:rsidP="0060543C">
            <w:pPr>
              <w:ind w:left="-108"/>
              <w:jc w:val="left"/>
              <w:rPr>
                <w:rFonts w:ascii="Times New Roman" w:hAnsi="Times New Roman"/>
                <w:noProof w:val="0"/>
                <w:lang w:val="en-GB"/>
              </w:rPr>
            </w:pPr>
            <w:r w:rsidRPr="00045F70">
              <w:rPr>
                <w:rFonts w:ascii="Times New Roman" w:hAnsi="Times New Roman"/>
                <w:noProof w:val="0"/>
                <w:lang w:val="en-GB"/>
              </w:rPr>
              <w:t>Change in non-controlling interests</w:t>
            </w:r>
          </w:p>
        </w:tc>
        <w:tc>
          <w:tcPr>
            <w:tcW w:w="385"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97"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390" w:type="pct"/>
            <w:tcBorders>
              <w:top w:val="nil"/>
              <w:left w:val="nil"/>
              <w:right w:val="nil"/>
            </w:tcBorders>
            <w:vAlign w:val="bottom"/>
          </w:tcPr>
          <w:p w:rsidR="002D3DDC" w:rsidRPr="00045F70" w:rsidRDefault="002D3DDC" w:rsidP="0060543C">
            <w:pPr>
              <w:tabs>
                <w:tab w:val="decimal" w:pos="877"/>
              </w:tabs>
              <w:ind w:left="-58" w:right="57"/>
              <w:rPr>
                <w:rFonts w:ascii="Times New Roman" w:hAnsi="Times New Roman"/>
                <w:noProof w:val="0"/>
                <w:lang w:val="en-GB"/>
              </w:rPr>
            </w:pPr>
            <w:r w:rsidRPr="00045F70">
              <w:rPr>
                <w:rFonts w:ascii="Times New Roman" w:hAnsi="Times New Roman"/>
                <w:noProof w:val="0"/>
                <w:lang w:val="en-GB"/>
              </w:rPr>
              <w:t>-</w:t>
            </w:r>
          </w:p>
        </w:tc>
        <w:tc>
          <w:tcPr>
            <w:tcW w:w="98"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nil"/>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nil"/>
              <w:left w:val="nil"/>
              <w:right w:val="nil"/>
            </w:tcBorders>
            <w:vAlign w:val="bottom"/>
          </w:tcPr>
          <w:p w:rsidR="002D3DDC" w:rsidRPr="00045F70" w:rsidRDefault="002D3DDC" w:rsidP="0060543C">
            <w:pPr>
              <w:tabs>
                <w:tab w:val="decimal" w:pos="934"/>
              </w:tabs>
              <w:ind w:left="-58"/>
              <w:rPr>
                <w:rFonts w:ascii="Times New Roman" w:hAnsi="Times New Roman"/>
                <w:noProof w:val="0"/>
                <w:lang w:val="en-GB"/>
              </w:rPr>
            </w:pPr>
            <w:r w:rsidRPr="00045F70">
              <w:rPr>
                <w:rFonts w:ascii="Times New Roman" w:hAnsi="Times New Roman"/>
                <w:noProof w:val="0"/>
                <w:lang w:val="en-GB"/>
              </w:rPr>
              <w:t>(467)</w:t>
            </w:r>
          </w:p>
        </w:tc>
        <w:tc>
          <w:tcPr>
            <w:tcW w:w="97"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nil"/>
              <w:left w:val="nil"/>
              <w:right w:val="nil"/>
            </w:tcBorders>
            <w:vAlign w:val="bottom"/>
          </w:tcPr>
          <w:p w:rsidR="002D3DDC" w:rsidRPr="00045F70" w:rsidRDefault="002D3DDC" w:rsidP="0060543C">
            <w:pPr>
              <w:tabs>
                <w:tab w:val="decimal" w:pos="931"/>
              </w:tabs>
              <w:ind w:left="-58"/>
              <w:rPr>
                <w:rFonts w:ascii="Times New Roman" w:hAnsi="Times New Roman"/>
                <w:noProof w:val="0"/>
                <w:lang w:val="en-GB"/>
              </w:rPr>
            </w:pPr>
            <w:r w:rsidRPr="00045F70">
              <w:rPr>
                <w:rFonts w:ascii="Times New Roman" w:hAnsi="Times New Roman"/>
                <w:noProof w:val="0"/>
                <w:lang w:val="en-GB"/>
              </w:rPr>
              <w:t>(467)</w:t>
            </w:r>
          </w:p>
        </w:tc>
        <w:tc>
          <w:tcPr>
            <w:tcW w:w="97"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top w:val="nil"/>
              <w:left w:val="nil"/>
              <w:right w:val="nil"/>
            </w:tcBorders>
            <w:vAlign w:val="bottom"/>
          </w:tcPr>
          <w:p w:rsidR="002D3DDC" w:rsidRPr="00045F70" w:rsidRDefault="002D3DDC" w:rsidP="0060543C">
            <w:pPr>
              <w:tabs>
                <w:tab w:val="decimal" w:pos="931"/>
              </w:tabs>
              <w:ind w:left="-58" w:right="57"/>
              <w:rPr>
                <w:rFonts w:ascii="Times New Roman" w:hAnsi="Times New Roman"/>
                <w:noProof w:val="0"/>
                <w:lang w:val="en-GB"/>
              </w:rPr>
            </w:pPr>
            <w:r w:rsidRPr="00045F70">
              <w:rPr>
                <w:rFonts w:ascii="Times New Roman" w:hAnsi="Times New Roman"/>
                <w:noProof w:val="0"/>
                <w:lang w:val="en-GB"/>
              </w:rPr>
              <w:t>467</w:t>
            </w:r>
          </w:p>
        </w:tc>
        <w:tc>
          <w:tcPr>
            <w:tcW w:w="96" w:type="pct"/>
            <w:tcBorders>
              <w:top w:val="nil"/>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4" w:type="pct"/>
            <w:tcBorders>
              <w:top w:val="nil"/>
              <w:left w:val="nil"/>
              <w:right w:val="nil"/>
            </w:tcBorders>
            <w:vAlign w:val="bottom"/>
          </w:tcPr>
          <w:p w:rsidR="002D3DDC" w:rsidRPr="00045F70" w:rsidRDefault="002D3DDC" w:rsidP="00552F2B">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r>
      <w:tr w:rsidR="002D3DDC" w:rsidRPr="00045F70" w:rsidTr="002D3DDC">
        <w:trPr>
          <w:cantSplit/>
        </w:trPr>
        <w:tc>
          <w:tcPr>
            <w:tcW w:w="1518" w:type="pct"/>
            <w:tcBorders>
              <w:top w:val="nil"/>
              <w:left w:val="nil"/>
            </w:tcBorders>
            <w:vAlign w:val="bottom"/>
          </w:tcPr>
          <w:p w:rsidR="002D3DDC" w:rsidRPr="00045F70" w:rsidRDefault="002D3DDC" w:rsidP="0060543C">
            <w:pPr>
              <w:ind w:left="-108"/>
              <w:jc w:val="left"/>
              <w:rPr>
                <w:rFonts w:ascii="Times New Roman" w:hAnsi="Times New Roman"/>
                <w:noProof w:val="0"/>
                <w:lang w:val="en-GB"/>
              </w:rPr>
            </w:pPr>
          </w:p>
        </w:tc>
        <w:tc>
          <w:tcPr>
            <w:tcW w:w="385" w:type="pct"/>
            <w:tcBorders>
              <w:top w:val="single" w:sz="4" w:space="0" w:color="auto"/>
              <w:right w:val="nil"/>
            </w:tcBorders>
            <w:vAlign w:val="bottom"/>
          </w:tcPr>
          <w:p w:rsidR="002D3DDC" w:rsidRPr="00045F70" w:rsidRDefault="002D3DDC" w:rsidP="0060543C">
            <w:pPr>
              <w:ind w:left="-57" w:right="57"/>
              <w:rPr>
                <w:rFonts w:ascii="Times New Roman" w:hAnsi="Times New Roman"/>
                <w:noProof w:val="0"/>
                <w:lang w:val="en-GB"/>
              </w:rPr>
            </w:pPr>
          </w:p>
        </w:tc>
        <w:tc>
          <w:tcPr>
            <w:tcW w:w="97" w:type="pct"/>
            <w:tcBorders>
              <w:left w:val="nil"/>
            </w:tcBorders>
            <w:vAlign w:val="bottom"/>
          </w:tcPr>
          <w:p w:rsidR="002D3DDC" w:rsidRPr="00045F70" w:rsidRDefault="002D3DDC" w:rsidP="0060543C">
            <w:pPr>
              <w:ind w:left="-57" w:right="57"/>
              <w:rPr>
                <w:rFonts w:ascii="Times New Roman" w:hAnsi="Times New Roman"/>
                <w:noProof w:val="0"/>
                <w:lang w:val="en-GB"/>
              </w:rPr>
            </w:pPr>
          </w:p>
        </w:tc>
        <w:tc>
          <w:tcPr>
            <w:tcW w:w="390" w:type="pct"/>
            <w:tcBorders>
              <w:top w:val="single" w:sz="4" w:space="0" w:color="auto"/>
              <w:left w:val="nil"/>
              <w:right w:val="nil"/>
            </w:tcBorders>
            <w:vAlign w:val="bottom"/>
          </w:tcPr>
          <w:p w:rsidR="002D3DDC" w:rsidRPr="00045F70" w:rsidRDefault="002D3DDC" w:rsidP="0060543C">
            <w:pPr>
              <w:tabs>
                <w:tab w:val="decimal" w:pos="877"/>
              </w:tabs>
              <w:ind w:left="-58" w:right="57"/>
              <w:rPr>
                <w:rFonts w:ascii="Times New Roman" w:hAnsi="Times New Roman"/>
                <w:noProof w:val="0"/>
                <w:lang w:val="en-GB"/>
              </w:rPr>
            </w:pPr>
          </w:p>
        </w:tc>
        <w:tc>
          <w:tcPr>
            <w:tcW w:w="98"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single" w:sz="4" w:space="0" w:color="auto"/>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single" w:sz="4" w:space="0" w:color="auto"/>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7"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single" w:sz="4" w:space="0" w:color="auto"/>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7"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top w:val="single" w:sz="4" w:space="0" w:color="auto"/>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6"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4" w:type="pct"/>
            <w:tcBorders>
              <w:top w:val="single" w:sz="4" w:space="0" w:color="auto"/>
              <w:left w:val="nil"/>
            </w:tcBorders>
            <w:vAlign w:val="bottom"/>
          </w:tcPr>
          <w:p w:rsidR="002D3DDC" w:rsidRPr="00045F70" w:rsidRDefault="002D3DDC" w:rsidP="00552F2B">
            <w:pPr>
              <w:ind w:left="-57" w:right="57"/>
              <w:rPr>
                <w:rFonts w:ascii="Times New Roman" w:hAnsi="Times New Roman"/>
                <w:noProof w:val="0"/>
                <w:lang w:val="en-GB"/>
              </w:rPr>
            </w:pPr>
          </w:p>
        </w:tc>
      </w:tr>
      <w:tr w:rsidR="002D3DDC" w:rsidRPr="00045F70" w:rsidTr="002D3DDC">
        <w:trPr>
          <w:cantSplit/>
        </w:trPr>
        <w:tc>
          <w:tcPr>
            <w:tcW w:w="1518" w:type="pct"/>
            <w:tcBorders>
              <w:left w:val="nil"/>
              <w:bottom w:val="nil"/>
            </w:tcBorders>
            <w:vAlign w:val="bottom"/>
          </w:tcPr>
          <w:p w:rsidR="002D3DDC" w:rsidRPr="00045F70" w:rsidRDefault="002D3DDC" w:rsidP="0060543C">
            <w:pPr>
              <w:ind w:left="-108"/>
              <w:jc w:val="left"/>
              <w:rPr>
                <w:rFonts w:ascii="Times New Roman" w:hAnsi="Times New Roman"/>
                <w:noProof w:val="0"/>
                <w:lang w:val="en-GB"/>
              </w:rPr>
            </w:pPr>
            <w:r w:rsidRPr="00045F70">
              <w:rPr>
                <w:rFonts w:ascii="Times New Roman" w:hAnsi="Times New Roman"/>
                <w:noProof w:val="0"/>
                <w:lang w:val="en-GB"/>
              </w:rPr>
              <w:t>Total transactions with owners</w:t>
            </w:r>
          </w:p>
        </w:tc>
        <w:tc>
          <w:tcPr>
            <w:tcW w:w="385" w:type="pct"/>
            <w:tcBorders>
              <w:right w:val="nil"/>
            </w:tcBorders>
            <w:vAlign w:val="bottom"/>
          </w:tcPr>
          <w:p w:rsidR="002D3DDC" w:rsidRPr="00045F70" w:rsidRDefault="002D3DDC" w:rsidP="0060543C">
            <w:pPr>
              <w:ind w:left="-57" w:right="57"/>
              <w:rPr>
                <w:rFonts w:ascii="Times New Roman" w:hAnsi="Times New Roman"/>
                <w:noProof w:val="0"/>
                <w:lang w:val="en-GB"/>
              </w:rPr>
            </w:pPr>
            <w:r w:rsidRPr="00045F70">
              <w:rPr>
                <w:rFonts w:ascii="Times New Roman" w:hAnsi="Times New Roman"/>
                <w:noProof w:val="0"/>
                <w:lang w:val="en-GB"/>
              </w:rPr>
              <w:t>-</w:t>
            </w:r>
          </w:p>
        </w:tc>
        <w:tc>
          <w:tcPr>
            <w:tcW w:w="97" w:type="pct"/>
            <w:tcBorders>
              <w:left w:val="nil"/>
            </w:tcBorders>
            <w:vAlign w:val="bottom"/>
          </w:tcPr>
          <w:p w:rsidR="002D3DDC" w:rsidRPr="00045F70" w:rsidRDefault="002D3DDC" w:rsidP="0060543C">
            <w:pPr>
              <w:ind w:left="-57" w:right="57"/>
              <w:rPr>
                <w:rFonts w:ascii="Times New Roman" w:hAnsi="Times New Roman"/>
                <w:noProof w:val="0"/>
                <w:lang w:val="en-GB"/>
              </w:rPr>
            </w:pPr>
          </w:p>
        </w:tc>
        <w:tc>
          <w:tcPr>
            <w:tcW w:w="390" w:type="pct"/>
            <w:tcBorders>
              <w:left w:val="nil"/>
              <w:right w:val="nil"/>
            </w:tcBorders>
            <w:vAlign w:val="bottom"/>
          </w:tcPr>
          <w:p w:rsidR="002D3DDC" w:rsidRPr="00045F70" w:rsidRDefault="002D3DDC" w:rsidP="0060543C">
            <w:pPr>
              <w:tabs>
                <w:tab w:val="decimal" w:pos="877"/>
              </w:tabs>
              <w:ind w:left="-58" w:right="57"/>
              <w:rPr>
                <w:rFonts w:ascii="Times New Roman" w:hAnsi="Times New Roman"/>
                <w:noProof w:val="0"/>
                <w:lang w:val="en-GB"/>
              </w:rPr>
            </w:pPr>
            <w:r w:rsidRPr="00045F70">
              <w:rPr>
                <w:rFonts w:ascii="Times New Roman" w:hAnsi="Times New Roman"/>
                <w:noProof w:val="0"/>
                <w:lang w:val="en-GB"/>
              </w:rPr>
              <w:t>62,322</w:t>
            </w:r>
          </w:p>
        </w:tc>
        <w:tc>
          <w:tcPr>
            <w:tcW w:w="98"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left w:val="nil"/>
              <w:right w:val="nil"/>
            </w:tcBorders>
            <w:vAlign w:val="bottom"/>
          </w:tcPr>
          <w:p w:rsidR="002D3DDC" w:rsidRPr="00045F70" w:rsidRDefault="002D3DDC" w:rsidP="0060543C">
            <w:pPr>
              <w:tabs>
                <w:tab w:val="decimal" w:pos="866"/>
              </w:tabs>
              <w:ind w:left="-58" w:right="57"/>
              <w:rPr>
                <w:rFonts w:ascii="Times New Roman" w:hAnsi="Times New Roman"/>
                <w:noProof w:val="0"/>
                <w:lang w:val="en-GB"/>
              </w:rPr>
            </w:pPr>
            <w:r w:rsidRPr="00045F70">
              <w:rPr>
                <w:rFonts w:ascii="Times New Roman" w:hAnsi="Times New Roman"/>
                <w:noProof w:val="0"/>
                <w:lang w:val="en-GB"/>
              </w:rPr>
              <w:t>-</w:t>
            </w: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left w:val="nil"/>
              <w:right w:val="nil"/>
            </w:tcBorders>
            <w:vAlign w:val="bottom"/>
          </w:tcPr>
          <w:p w:rsidR="002D3DDC" w:rsidRPr="00045F70" w:rsidRDefault="002D3DDC" w:rsidP="0060543C">
            <w:pPr>
              <w:ind w:left="-57"/>
              <w:rPr>
                <w:rFonts w:ascii="Times New Roman" w:hAnsi="Times New Roman"/>
                <w:noProof w:val="0"/>
                <w:lang w:val="en-GB"/>
              </w:rPr>
            </w:pPr>
            <w:r w:rsidRPr="00045F70">
              <w:rPr>
                <w:rFonts w:ascii="Times New Roman" w:hAnsi="Times New Roman"/>
                <w:noProof w:val="0"/>
                <w:lang w:val="en-GB"/>
              </w:rPr>
              <w:t>(609,498)</w:t>
            </w:r>
          </w:p>
        </w:tc>
        <w:tc>
          <w:tcPr>
            <w:tcW w:w="97"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left w:val="nil"/>
              <w:right w:val="nil"/>
            </w:tcBorders>
            <w:vAlign w:val="bottom"/>
          </w:tcPr>
          <w:p w:rsidR="002D3DDC" w:rsidRPr="00045F70" w:rsidRDefault="002D3DDC" w:rsidP="0060543C">
            <w:pPr>
              <w:tabs>
                <w:tab w:val="decimal" w:pos="931"/>
              </w:tabs>
              <w:ind w:left="-58"/>
              <w:rPr>
                <w:rFonts w:ascii="Times New Roman" w:hAnsi="Times New Roman"/>
                <w:noProof w:val="0"/>
                <w:lang w:val="en-GB"/>
              </w:rPr>
            </w:pPr>
            <w:r w:rsidRPr="00045F70">
              <w:rPr>
                <w:rFonts w:ascii="Times New Roman" w:hAnsi="Times New Roman"/>
                <w:noProof w:val="0"/>
                <w:lang w:val="en-GB"/>
              </w:rPr>
              <w:t>(547,176)</w:t>
            </w:r>
          </w:p>
        </w:tc>
        <w:tc>
          <w:tcPr>
            <w:tcW w:w="97"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left w:val="nil"/>
              <w:right w:val="nil"/>
            </w:tcBorders>
            <w:vAlign w:val="bottom"/>
          </w:tcPr>
          <w:p w:rsidR="002D3DDC" w:rsidRPr="00045F70" w:rsidRDefault="002D3DDC" w:rsidP="0060543C">
            <w:pPr>
              <w:tabs>
                <w:tab w:val="decimal" w:pos="931"/>
              </w:tabs>
              <w:ind w:left="-58"/>
              <w:rPr>
                <w:rFonts w:ascii="Times New Roman" w:hAnsi="Times New Roman"/>
                <w:noProof w:val="0"/>
                <w:lang w:val="en-GB"/>
              </w:rPr>
            </w:pPr>
            <w:r w:rsidRPr="00045F70">
              <w:rPr>
                <w:rFonts w:ascii="Times New Roman" w:hAnsi="Times New Roman"/>
                <w:noProof w:val="0"/>
                <w:lang w:val="en-GB"/>
              </w:rPr>
              <w:t>(18,937)</w:t>
            </w:r>
          </w:p>
        </w:tc>
        <w:tc>
          <w:tcPr>
            <w:tcW w:w="96"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4" w:type="pct"/>
            <w:tcBorders>
              <w:left w:val="nil"/>
            </w:tcBorders>
            <w:vAlign w:val="bottom"/>
          </w:tcPr>
          <w:p w:rsidR="002D3DDC" w:rsidRPr="00045F70" w:rsidRDefault="002D3DDC" w:rsidP="00552F2B">
            <w:pPr>
              <w:ind w:left="-57" w:right="57"/>
              <w:rPr>
                <w:rFonts w:ascii="Times New Roman" w:hAnsi="Times New Roman"/>
                <w:noProof w:val="0"/>
                <w:lang w:val="en-GB"/>
              </w:rPr>
            </w:pPr>
            <w:r w:rsidRPr="00045F70">
              <w:rPr>
                <w:rFonts w:ascii="Times New Roman" w:hAnsi="Times New Roman"/>
                <w:noProof w:val="0"/>
                <w:lang w:val="en-GB"/>
              </w:rPr>
              <w:t>(566,113)</w:t>
            </w:r>
          </w:p>
        </w:tc>
      </w:tr>
      <w:tr w:rsidR="002D3DDC" w:rsidRPr="00045F70" w:rsidTr="002D3DDC">
        <w:trPr>
          <w:cantSplit/>
        </w:trPr>
        <w:tc>
          <w:tcPr>
            <w:tcW w:w="1518" w:type="pct"/>
            <w:tcBorders>
              <w:top w:val="nil"/>
              <w:left w:val="nil"/>
              <w:bottom w:val="nil"/>
            </w:tcBorders>
            <w:vAlign w:val="bottom"/>
          </w:tcPr>
          <w:p w:rsidR="002D3DDC" w:rsidRPr="00045F70" w:rsidRDefault="002D3DDC" w:rsidP="0060543C">
            <w:pPr>
              <w:ind w:left="-108"/>
              <w:jc w:val="left"/>
              <w:rPr>
                <w:rFonts w:ascii="Times New Roman" w:hAnsi="Times New Roman"/>
                <w:noProof w:val="0"/>
                <w:lang w:val="en-GB"/>
              </w:rPr>
            </w:pPr>
          </w:p>
        </w:tc>
        <w:tc>
          <w:tcPr>
            <w:tcW w:w="385" w:type="pct"/>
            <w:tcBorders>
              <w:top w:val="single" w:sz="4" w:space="0" w:color="auto"/>
              <w:right w:val="nil"/>
            </w:tcBorders>
            <w:vAlign w:val="bottom"/>
          </w:tcPr>
          <w:p w:rsidR="002D3DDC" w:rsidRPr="00045F70" w:rsidRDefault="002D3DDC" w:rsidP="0060543C">
            <w:pPr>
              <w:ind w:left="-57" w:right="57"/>
              <w:rPr>
                <w:rFonts w:ascii="Times New Roman" w:hAnsi="Times New Roman"/>
                <w:noProof w:val="0"/>
                <w:lang w:val="en-GB"/>
              </w:rPr>
            </w:pPr>
          </w:p>
        </w:tc>
        <w:tc>
          <w:tcPr>
            <w:tcW w:w="97" w:type="pct"/>
            <w:tcBorders>
              <w:left w:val="nil"/>
            </w:tcBorders>
            <w:vAlign w:val="bottom"/>
          </w:tcPr>
          <w:p w:rsidR="002D3DDC" w:rsidRPr="00045F70" w:rsidRDefault="002D3DDC" w:rsidP="0060543C">
            <w:pPr>
              <w:ind w:left="-57" w:right="57"/>
              <w:rPr>
                <w:rFonts w:ascii="Times New Roman" w:hAnsi="Times New Roman"/>
                <w:noProof w:val="0"/>
                <w:lang w:val="en-GB"/>
              </w:rPr>
            </w:pPr>
          </w:p>
        </w:tc>
        <w:tc>
          <w:tcPr>
            <w:tcW w:w="390" w:type="pct"/>
            <w:tcBorders>
              <w:top w:val="single" w:sz="4" w:space="0" w:color="auto"/>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8"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single" w:sz="4" w:space="0" w:color="auto"/>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9"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single" w:sz="4" w:space="0" w:color="auto"/>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7"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18" w:type="pct"/>
            <w:tcBorders>
              <w:top w:val="single" w:sz="4" w:space="0" w:color="auto"/>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7"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23" w:type="pct"/>
            <w:tcBorders>
              <w:top w:val="single" w:sz="4" w:space="0" w:color="auto"/>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96" w:type="pct"/>
            <w:tcBorders>
              <w:left w:val="nil"/>
              <w:right w:val="nil"/>
            </w:tcBorders>
            <w:vAlign w:val="bottom"/>
          </w:tcPr>
          <w:p w:rsidR="002D3DDC" w:rsidRPr="00045F70" w:rsidRDefault="002D3DDC" w:rsidP="0060543C">
            <w:pPr>
              <w:ind w:left="-57" w:right="57"/>
              <w:rPr>
                <w:rFonts w:ascii="Times New Roman" w:hAnsi="Times New Roman"/>
                <w:noProof w:val="0"/>
                <w:lang w:val="en-GB"/>
              </w:rPr>
            </w:pPr>
          </w:p>
        </w:tc>
        <w:tc>
          <w:tcPr>
            <w:tcW w:w="444" w:type="pct"/>
            <w:tcBorders>
              <w:top w:val="single" w:sz="4" w:space="0" w:color="auto"/>
              <w:left w:val="nil"/>
            </w:tcBorders>
            <w:vAlign w:val="bottom"/>
          </w:tcPr>
          <w:p w:rsidR="002D3DDC" w:rsidRPr="00045F70" w:rsidRDefault="002D3DDC" w:rsidP="00552F2B">
            <w:pPr>
              <w:ind w:left="-57" w:right="57"/>
              <w:rPr>
                <w:rFonts w:ascii="Times New Roman" w:hAnsi="Times New Roman"/>
                <w:b/>
                <w:noProof w:val="0"/>
                <w:lang w:val="en-GB"/>
              </w:rPr>
            </w:pPr>
          </w:p>
        </w:tc>
      </w:tr>
      <w:tr w:rsidR="002D3DDC" w:rsidRPr="00045F70" w:rsidTr="002D3DDC">
        <w:trPr>
          <w:cantSplit/>
        </w:trPr>
        <w:tc>
          <w:tcPr>
            <w:tcW w:w="1518" w:type="pct"/>
            <w:tcBorders>
              <w:top w:val="nil"/>
              <w:left w:val="nil"/>
              <w:bottom w:val="nil"/>
            </w:tcBorders>
            <w:vAlign w:val="bottom"/>
          </w:tcPr>
          <w:p w:rsidR="002D3DDC" w:rsidRPr="00045F70" w:rsidRDefault="002D3DDC" w:rsidP="0060543C">
            <w:pPr>
              <w:ind w:left="-108"/>
              <w:jc w:val="left"/>
              <w:rPr>
                <w:rFonts w:ascii="Times New Roman" w:hAnsi="Times New Roman"/>
                <w:noProof w:val="0"/>
                <w:lang w:val="en-GB"/>
              </w:rPr>
            </w:pPr>
            <w:r w:rsidRPr="00045F70">
              <w:rPr>
                <w:rFonts w:ascii="Times New Roman" w:hAnsi="Times New Roman"/>
                <w:noProof w:val="0"/>
                <w:lang w:val="en-GB"/>
              </w:rPr>
              <w:t>As at 31 December 2016</w:t>
            </w:r>
          </w:p>
        </w:tc>
        <w:tc>
          <w:tcPr>
            <w:tcW w:w="385" w:type="pct"/>
            <w:tcBorders>
              <w:left w:val="nil"/>
              <w:bottom w:val="double" w:sz="4" w:space="0" w:color="auto"/>
              <w:right w:val="nil"/>
            </w:tcBorders>
            <w:vAlign w:val="bottom"/>
          </w:tcPr>
          <w:p w:rsidR="002D3DDC" w:rsidRPr="00045F70" w:rsidRDefault="002D3DDC" w:rsidP="0060543C">
            <w:pPr>
              <w:ind w:left="-57" w:right="57"/>
              <w:rPr>
                <w:rFonts w:ascii="Times New Roman" w:hAnsi="Times New Roman"/>
                <w:bCs/>
                <w:noProof w:val="0"/>
                <w:lang w:val="en-GB"/>
              </w:rPr>
            </w:pPr>
            <w:r w:rsidRPr="00045F70">
              <w:rPr>
                <w:rFonts w:ascii="Times New Roman" w:hAnsi="Times New Roman"/>
                <w:bCs/>
                <w:noProof w:val="0"/>
                <w:lang w:val="en-GB"/>
              </w:rPr>
              <w:t>3,540,862</w:t>
            </w:r>
          </w:p>
        </w:tc>
        <w:tc>
          <w:tcPr>
            <w:tcW w:w="97" w:type="pct"/>
            <w:tcBorders>
              <w:left w:val="nil"/>
              <w:right w:val="nil"/>
            </w:tcBorders>
            <w:vAlign w:val="bottom"/>
          </w:tcPr>
          <w:p w:rsidR="002D3DDC" w:rsidRPr="00045F70" w:rsidRDefault="002D3DDC" w:rsidP="0060543C">
            <w:pPr>
              <w:ind w:left="-57" w:right="57"/>
              <w:rPr>
                <w:rFonts w:ascii="Times New Roman" w:hAnsi="Times New Roman"/>
                <w:bCs/>
                <w:noProof w:val="0"/>
                <w:lang w:val="en-GB"/>
              </w:rPr>
            </w:pPr>
          </w:p>
        </w:tc>
        <w:tc>
          <w:tcPr>
            <w:tcW w:w="390" w:type="pct"/>
            <w:tcBorders>
              <w:left w:val="nil"/>
              <w:bottom w:val="double" w:sz="4" w:space="0" w:color="auto"/>
              <w:right w:val="nil"/>
            </w:tcBorders>
            <w:vAlign w:val="bottom"/>
          </w:tcPr>
          <w:p w:rsidR="002D3DDC" w:rsidRPr="00045F70" w:rsidRDefault="002D3DDC" w:rsidP="0060543C">
            <w:pPr>
              <w:ind w:left="-57" w:right="57"/>
              <w:rPr>
                <w:rFonts w:ascii="Times New Roman" w:hAnsi="Times New Roman"/>
                <w:bCs/>
                <w:noProof w:val="0"/>
                <w:lang w:val="en-GB"/>
              </w:rPr>
            </w:pPr>
            <w:r w:rsidRPr="00045F70">
              <w:rPr>
                <w:rFonts w:ascii="Times New Roman" w:hAnsi="Times New Roman"/>
                <w:bCs/>
                <w:noProof w:val="0"/>
                <w:lang w:val="en-GB"/>
              </w:rPr>
              <w:t>1,583,535</w:t>
            </w:r>
          </w:p>
        </w:tc>
        <w:tc>
          <w:tcPr>
            <w:tcW w:w="98" w:type="pct"/>
            <w:tcBorders>
              <w:left w:val="nil"/>
              <w:right w:val="nil"/>
            </w:tcBorders>
            <w:vAlign w:val="bottom"/>
          </w:tcPr>
          <w:p w:rsidR="002D3DDC" w:rsidRPr="00045F70" w:rsidRDefault="002D3DDC" w:rsidP="0060543C">
            <w:pPr>
              <w:ind w:left="-57" w:right="57"/>
              <w:rPr>
                <w:rFonts w:ascii="Times New Roman" w:hAnsi="Times New Roman"/>
                <w:bCs/>
                <w:noProof w:val="0"/>
                <w:lang w:val="en-GB"/>
              </w:rPr>
            </w:pPr>
          </w:p>
        </w:tc>
        <w:tc>
          <w:tcPr>
            <w:tcW w:w="418" w:type="pct"/>
            <w:tcBorders>
              <w:left w:val="nil"/>
              <w:bottom w:val="double" w:sz="4" w:space="0" w:color="auto"/>
              <w:right w:val="nil"/>
            </w:tcBorders>
            <w:vAlign w:val="bottom"/>
          </w:tcPr>
          <w:p w:rsidR="002D3DDC" w:rsidRPr="00045F70" w:rsidRDefault="002D3DDC" w:rsidP="0060543C">
            <w:pPr>
              <w:ind w:left="-57" w:right="57"/>
              <w:rPr>
                <w:rFonts w:ascii="Times New Roman" w:hAnsi="Times New Roman"/>
                <w:bCs/>
                <w:noProof w:val="0"/>
                <w:lang w:val="en-GB"/>
              </w:rPr>
            </w:pPr>
            <w:r w:rsidRPr="00045F70">
              <w:rPr>
                <w:rFonts w:ascii="Times New Roman" w:hAnsi="Times New Roman"/>
                <w:bCs/>
                <w:noProof w:val="0"/>
                <w:lang w:val="en-GB"/>
              </w:rPr>
              <w:t>1,275,975</w:t>
            </w:r>
          </w:p>
        </w:tc>
        <w:tc>
          <w:tcPr>
            <w:tcW w:w="99" w:type="pct"/>
            <w:tcBorders>
              <w:left w:val="nil"/>
              <w:right w:val="nil"/>
            </w:tcBorders>
            <w:vAlign w:val="bottom"/>
          </w:tcPr>
          <w:p w:rsidR="002D3DDC" w:rsidRPr="00045F70" w:rsidRDefault="002D3DDC" w:rsidP="0060543C">
            <w:pPr>
              <w:ind w:left="-57" w:right="57"/>
              <w:rPr>
                <w:rFonts w:ascii="Times New Roman" w:hAnsi="Times New Roman"/>
                <w:bCs/>
                <w:noProof w:val="0"/>
                <w:lang w:val="en-GB"/>
              </w:rPr>
            </w:pPr>
          </w:p>
        </w:tc>
        <w:tc>
          <w:tcPr>
            <w:tcW w:w="418" w:type="pct"/>
            <w:tcBorders>
              <w:left w:val="nil"/>
              <w:bottom w:val="double" w:sz="4" w:space="0" w:color="auto"/>
              <w:right w:val="nil"/>
            </w:tcBorders>
            <w:vAlign w:val="bottom"/>
          </w:tcPr>
          <w:p w:rsidR="002D3DDC" w:rsidRPr="00045F70" w:rsidRDefault="002D3DDC" w:rsidP="0060543C">
            <w:pPr>
              <w:ind w:left="-57" w:right="57"/>
              <w:rPr>
                <w:rFonts w:ascii="Times New Roman" w:hAnsi="Times New Roman"/>
                <w:bCs/>
                <w:noProof w:val="0"/>
                <w:lang w:val="en-GB"/>
              </w:rPr>
            </w:pPr>
            <w:r w:rsidRPr="00045F70">
              <w:rPr>
                <w:rFonts w:ascii="Times New Roman" w:hAnsi="Times New Roman"/>
                <w:bCs/>
                <w:noProof w:val="0"/>
                <w:lang w:val="en-GB"/>
              </w:rPr>
              <w:t>4,497,817</w:t>
            </w:r>
          </w:p>
        </w:tc>
        <w:tc>
          <w:tcPr>
            <w:tcW w:w="97" w:type="pct"/>
            <w:tcBorders>
              <w:left w:val="nil"/>
              <w:right w:val="nil"/>
            </w:tcBorders>
            <w:vAlign w:val="bottom"/>
          </w:tcPr>
          <w:p w:rsidR="002D3DDC" w:rsidRPr="00045F70" w:rsidRDefault="002D3DDC" w:rsidP="0060543C">
            <w:pPr>
              <w:ind w:left="-57" w:right="57"/>
              <w:rPr>
                <w:rFonts w:ascii="Times New Roman" w:hAnsi="Times New Roman"/>
                <w:bCs/>
                <w:noProof w:val="0"/>
                <w:lang w:val="en-GB"/>
              </w:rPr>
            </w:pPr>
          </w:p>
        </w:tc>
        <w:tc>
          <w:tcPr>
            <w:tcW w:w="418" w:type="pct"/>
            <w:tcBorders>
              <w:left w:val="nil"/>
              <w:bottom w:val="double" w:sz="4" w:space="0" w:color="auto"/>
              <w:right w:val="nil"/>
            </w:tcBorders>
            <w:vAlign w:val="bottom"/>
          </w:tcPr>
          <w:p w:rsidR="002D3DDC" w:rsidRPr="00045F70" w:rsidRDefault="002D3DDC" w:rsidP="0060543C">
            <w:pPr>
              <w:ind w:left="-57" w:right="57"/>
              <w:rPr>
                <w:rFonts w:ascii="Times New Roman" w:hAnsi="Times New Roman"/>
                <w:bCs/>
                <w:noProof w:val="0"/>
                <w:lang w:val="en-GB"/>
              </w:rPr>
            </w:pPr>
            <w:r w:rsidRPr="00045F70">
              <w:rPr>
                <w:rFonts w:ascii="Times New Roman" w:hAnsi="Times New Roman"/>
                <w:bCs/>
                <w:noProof w:val="0"/>
                <w:lang w:val="en-GB"/>
              </w:rPr>
              <w:t>10,898,189</w:t>
            </w:r>
          </w:p>
        </w:tc>
        <w:tc>
          <w:tcPr>
            <w:tcW w:w="97" w:type="pct"/>
            <w:tcBorders>
              <w:left w:val="nil"/>
              <w:right w:val="nil"/>
            </w:tcBorders>
            <w:vAlign w:val="bottom"/>
          </w:tcPr>
          <w:p w:rsidR="002D3DDC" w:rsidRPr="00045F70" w:rsidRDefault="002D3DDC" w:rsidP="0060543C">
            <w:pPr>
              <w:ind w:left="-57" w:right="57"/>
              <w:rPr>
                <w:rFonts w:ascii="Times New Roman" w:hAnsi="Times New Roman"/>
                <w:bCs/>
                <w:noProof w:val="0"/>
                <w:lang w:val="en-GB"/>
              </w:rPr>
            </w:pPr>
          </w:p>
        </w:tc>
        <w:tc>
          <w:tcPr>
            <w:tcW w:w="423" w:type="pct"/>
            <w:tcBorders>
              <w:left w:val="nil"/>
              <w:bottom w:val="double" w:sz="4" w:space="0" w:color="auto"/>
              <w:right w:val="nil"/>
            </w:tcBorders>
            <w:vAlign w:val="bottom"/>
          </w:tcPr>
          <w:p w:rsidR="002D3DDC" w:rsidRPr="00045F70" w:rsidRDefault="002D3DDC" w:rsidP="0060543C">
            <w:pPr>
              <w:ind w:left="-57" w:right="57"/>
              <w:rPr>
                <w:rFonts w:ascii="Times New Roman" w:hAnsi="Times New Roman"/>
                <w:bCs/>
                <w:noProof w:val="0"/>
                <w:lang w:val="en-GB"/>
              </w:rPr>
            </w:pPr>
            <w:r w:rsidRPr="00045F70">
              <w:rPr>
                <w:rFonts w:ascii="Times New Roman" w:hAnsi="Times New Roman"/>
                <w:bCs/>
                <w:noProof w:val="0"/>
                <w:lang w:val="en-GB"/>
              </w:rPr>
              <w:t>411,632</w:t>
            </w:r>
          </w:p>
        </w:tc>
        <w:tc>
          <w:tcPr>
            <w:tcW w:w="96" w:type="pct"/>
            <w:tcBorders>
              <w:left w:val="nil"/>
              <w:right w:val="nil"/>
            </w:tcBorders>
            <w:vAlign w:val="bottom"/>
          </w:tcPr>
          <w:p w:rsidR="002D3DDC" w:rsidRPr="00045F70" w:rsidRDefault="002D3DDC" w:rsidP="0060543C">
            <w:pPr>
              <w:ind w:left="-57" w:right="57"/>
              <w:rPr>
                <w:rFonts w:ascii="Times New Roman" w:hAnsi="Times New Roman"/>
                <w:bCs/>
                <w:noProof w:val="0"/>
                <w:lang w:val="en-GB"/>
              </w:rPr>
            </w:pPr>
          </w:p>
        </w:tc>
        <w:tc>
          <w:tcPr>
            <w:tcW w:w="444" w:type="pct"/>
            <w:tcBorders>
              <w:left w:val="nil"/>
              <w:bottom w:val="double" w:sz="4" w:space="0" w:color="auto"/>
              <w:right w:val="nil"/>
            </w:tcBorders>
            <w:vAlign w:val="bottom"/>
          </w:tcPr>
          <w:p w:rsidR="002D3DDC" w:rsidRPr="00045F70" w:rsidRDefault="002D3DDC" w:rsidP="00552F2B">
            <w:pPr>
              <w:ind w:left="-57" w:right="57"/>
              <w:rPr>
                <w:rFonts w:ascii="Times New Roman" w:hAnsi="Times New Roman"/>
                <w:bCs/>
                <w:noProof w:val="0"/>
                <w:lang w:val="en-GB"/>
              </w:rPr>
            </w:pPr>
            <w:r w:rsidRPr="00045F70">
              <w:rPr>
                <w:rFonts w:ascii="Times New Roman" w:hAnsi="Times New Roman"/>
                <w:bCs/>
                <w:noProof w:val="0"/>
                <w:lang w:val="en-GB"/>
              </w:rPr>
              <w:t>11,309,821</w:t>
            </w:r>
          </w:p>
        </w:tc>
      </w:tr>
    </w:tbl>
    <w:p w:rsidR="00AF7934" w:rsidRPr="00045F70" w:rsidRDefault="00D171D1" w:rsidP="0060543C">
      <w:pPr>
        <w:jc w:val="left"/>
        <w:rPr>
          <w:rFonts w:ascii="Times New Roman" w:hAnsi="Times New Roman"/>
          <w:bCs/>
          <w:noProof w:val="0"/>
          <w:sz w:val="22"/>
          <w:szCs w:val="22"/>
          <w:lang w:val="en-GB"/>
        </w:rPr>
      </w:pPr>
      <w:r w:rsidRPr="00045F70">
        <w:rPr>
          <w:rFonts w:ascii="Times New Roman" w:hAnsi="Times New Roman"/>
          <w:bCs/>
          <w:noProof w:val="0"/>
          <w:sz w:val="22"/>
          <w:szCs w:val="22"/>
          <w:lang w:val="en-GB"/>
        </w:rPr>
        <w:tab/>
      </w:r>
    </w:p>
    <w:bookmarkEnd w:id="5"/>
    <w:p w:rsidR="00AF7934" w:rsidRPr="00045F70" w:rsidRDefault="00AF7934" w:rsidP="0060543C">
      <w:pPr>
        <w:jc w:val="left"/>
        <w:rPr>
          <w:rFonts w:ascii="Times New Roman" w:hAnsi="Times New Roman"/>
          <w:b/>
          <w:noProof w:val="0"/>
          <w:lang w:val="en-GB"/>
        </w:rPr>
        <w:sectPr w:rsidR="00AF7934" w:rsidRPr="00045F70">
          <w:footerReference w:type="default" r:id="rId18"/>
          <w:endnotePr>
            <w:numFmt w:val="decimal"/>
          </w:endnotePr>
          <w:pgSz w:w="16834" w:h="11909" w:orient="landscape" w:code="9"/>
          <w:pgMar w:top="709" w:right="1298" w:bottom="301" w:left="1440" w:header="709" w:footer="301" w:gutter="0"/>
          <w:cols w:space="720"/>
          <w:noEndnote/>
          <w:docGrid w:linePitch="272"/>
        </w:sectPr>
      </w:pPr>
    </w:p>
    <w:p w:rsidR="002F5892" w:rsidRPr="00045F70" w:rsidRDefault="00D171D1" w:rsidP="0060543C">
      <w:pPr>
        <w:pStyle w:val="Heading8"/>
        <w:jc w:val="left"/>
        <w:rPr>
          <w:rFonts w:ascii="Times New Roman" w:hAnsi="Times New Roman"/>
          <w:bCs/>
          <w:noProof w:val="0"/>
          <w:sz w:val="26"/>
          <w:szCs w:val="26"/>
          <w:u w:val="none"/>
          <w:lang w:val="en-GB"/>
        </w:rPr>
      </w:pPr>
      <w:r w:rsidRPr="00045F70">
        <w:rPr>
          <w:rFonts w:ascii="Times New Roman" w:hAnsi="Times New Roman"/>
          <w:bCs/>
          <w:noProof w:val="0"/>
          <w:sz w:val="26"/>
          <w:szCs w:val="26"/>
          <w:u w:val="none"/>
          <w:lang w:val="en-GB"/>
        </w:rPr>
        <w:t>CONSOLIDATED STATEMENT OF CASH FLOWS</w:t>
      </w:r>
    </w:p>
    <w:p w:rsidR="002F5892" w:rsidRPr="00045F70" w:rsidRDefault="002F5892" w:rsidP="0060543C">
      <w:pPr>
        <w:jc w:val="left"/>
        <w:rPr>
          <w:rFonts w:ascii="Times New Roman" w:hAnsi="Times New Roman"/>
          <w:bCs/>
          <w:noProof w:val="0"/>
          <w:sz w:val="22"/>
          <w:szCs w:val="22"/>
          <w:lang w:val="en-GB"/>
        </w:rPr>
      </w:pPr>
      <w:r w:rsidRPr="00045F70">
        <w:rPr>
          <w:rFonts w:ascii="Times New Roman" w:hAnsi="Times New Roman"/>
          <w:bCs/>
          <w:noProof w:val="0"/>
          <w:sz w:val="22"/>
          <w:szCs w:val="22"/>
          <w:lang w:val="en-GB"/>
        </w:rPr>
        <w:t>For</w:t>
      </w:r>
      <w:r w:rsidR="0061328E" w:rsidRPr="00045F70">
        <w:rPr>
          <w:rFonts w:ascii="Times New Roman" w:hAnsi="Times New Roman"/>
          <w:bCs/>
          <w:noProof w:val="0"/>
          <w:sz w:val="22"/>
          <w:szCs w:val="22"/>
          <w:lang w:val="en-GB"/>
        </w:rPr>
        <w:t xml:space="preserve"> the year ended 31 December 2017</w:t>
      </w:r>
    </w:p>
    <w:p w:rsidR="002F5892" w:rsidRPr="00045F70" w:rsidRDefault="002F5892" w:rsidP="0060543C">
      <w:pPr>
        <w:jc w:val="left"/>
        <w:rPr>
          <w:sz w:val="8"/>
          <w:szCs w:val="8"/>
          <w:lang w:val="en-GB"/>
        </w:rPr>
      </w:pPr>
    </w:p>
    <w:tbl>
      <w:tblPr>
        <w:tblW w:w="5000" w:type="pct"/>
        <w:tblLayout w:type="fixed"/>
        <w:tblLook w:val="0000" w:firstRow="0" w:lastRow="0" w:firstColumn="0" w:lastColumn="0" w:noHBand="0" w:noVBand="0"/>
      </w:tblPr>
      <w:tblGrid>
        <w:gridCol w:w="5472"/>
        <w:gridCol w:w="825"/>
        <w:gridCol w:w="1238"/>
        <w:gridCol w:w="413"/>
        <w:gridCol w:w="1223"/>
      </w:tblGrid>
      <w:tr w:rsidR="00AF7934" w:rsidRPr="00045F70" w:rsidTr="00744892">
        <w:trPr>
          <w:cantSplit/>
          <w:trHeight w:val="32"/>
        </w:trPr>
        <w:tc>
          <w:tcPr>
            <w:tcW w:w="2983" w:type="pct"/>
            <w:tcBorders>
              <w:top w:val="nil"/>
              <w:left w:val="nil"/>
              <w:bottom w:val="nil"/>
              <w:right w:val="nil"/>
            </w:tcBorders>
          </w:tcPr>
          <w:p w:rsidR="00AF7934" w:rsidRPr="00045F70" w:rsidRDefault="00AF7934" w:rsidP="0060543C">
            <w:pPr>
              <w:jc w:val="both"/>
              <w:rPr>
                <w:rFonts w:ascii="Times New Roman" w:hAnsi="Times New Roman"/>
                <w:b/>
                <w:noProof w:val="0"/>
                <w:sz w:val="19"/>
                <w:szCs w:val="19"/>
                <w:lang w:val="en-GB"/>
              </w:rPr>
            </w:pPr>
          </w:p>
        </w:tc>
        <w:tc>
          <w:tcPr>
            <w:tcW w:w="450" w:type="pct"/>
            <w:tcBorders>
              <w:top w:val="nil"/>
              <w:left w:val="nil"/>
              <w:bottom w:val="nil"/>
              <w:right w:val="nil"/>
            </w:tcBorders>
            <w:vAlign w:val="bottom"/>
          </w:tcPr>
          <w:p w:rsidR="00AF7934" w:rsidRPr="00045F70" w:rsidRDefault="00AF7934" w:rsidP="0060543C">
            <w:pPr>
              <w:jc w:val="center"/>
              <w:rPr>
                <w:rFonts w:ascii="Times New Roman" w:hAnsi="Times New Roman"/>
                <w:b/>
                <w:bCs/>
                <w:noProof w:val="0"/>
                <w:sz w:val="19"/>
                <w:szCs w:val="19"/>
                <w:lang w:val="en-GB"/>
              </w:rPr>
            </w:pPr>
          </w:p>
        </w:tc>
        <w:tc>
          <w:tcPr>
            <w:tcW w:w="675" w:type="pct"/>
            <w:tcBorders>
              <w:top w:val="nil"/>
              <w:left w:val="nil"/>
              <w:bottom w:val="nil"/>
              <w:right w:val="nil"/>
            </w:tcBorders>
            <w:vAlign w:val="bottom"/>
          </w:tcPr>
          <w:p w:rsidR="00AF7934" w:rsidRPr="00045F70" w:rsidRDefault="00D171D1" w:rsidP="0060543C">
            <w:pPr>
              <w:rPr>
                <w:rFonts w:ascii="Times New Roman" w:hAnsi="Times New Roman"/>
                <w:b/>
                <w:noProof w:val="0"/>
                <w:sz w:val="19"/>
                <w:szCs w:val="19"/>
                <w:lang w:val="en-GB"/>
              </w:rPr>
            </w:pPr>
            <w:r w:rsidRPr="00045F70">
              <w:rPr>
                <w:rFonts w:ascii="Times New Roman" w:hAnsi="Times New Roman"/>
                <w:b/>
                <w:noProof w:val="0"/>
                <w:sz w:val="19"/>
                <w:szCs w:val="19"/>
                <w:lang w:val="en-GB"/>
              </w:rPr>
              <w:t>201</w:t>
            </w:r>
            <w:r w:rsidR="0061328E" w:rsidRPr="00045F70">
              <w:rPr>
                <w:rFonts w:ascii="Times New Roman" w:hAnsi="Times New Roman"/>
                <w:b/>
                <w:noProof w:val="0"/>
                <w:sz w:val="19"/>
                <w:szCs w:val="19"/>
                <w:lang w:val="en-GB"/>
              </w:rPr>
              <w:t>7</w:t>
            </w:r>
          </w:p>
        </w:tc>
        <w:tc>
          <w:tcPr>
            <w:tcW w:w="225" w:type="pct"/>
            <w:tcBorders>
              <w:top w:val="nil"/>
              <w:left w:val="nil"/>
              <w:bottom w:val="nil"/>
              <w:right w:val="nil"/>
            </w:tcBorders>
            <w:vAlign w:val="bottom"/>
          </w:tcPr>
          <w:p w:rsidR="00AF7934" w:rsidRPr="00045F70" w:rsidRDefault="00AF7934" w:rsidP="0060543C">
            <w:pPr>
              <w:rPr>
                <w:rFonts w:ascii="Times New Roman" w:hAnsi="Times New Roman"/>
                <w:b/>
                <w:noProof w:val="0"/>
                <w:sz w:val="19"/>
                <w:szCs w:val="19"/>
                <w:lang w:val="en-GB"/>
              </w:rPr>
            </w:pPr>
          </w:p>
        </w:tc>
        <w:tc>
          <w:tcPr>
            <w:tcW w:w="667" w:type="pct"/>
            <w:tcBorders>
              <w:top w:val="nil"/>
              <w:left w:val="nil"/>
              <w:bottom w:val="nil"/>
              <w:right w:val="nil"/>
            </w:tcBorders>
            <w:vAlign w:val="bottom"/>
          </w:tcPr>
          <w:p w:rsidR="00AF7934" w:rsidRPr="00045F70" w:rsidRDefault="00D171D1" w:rsidP="0060543C">
            <w:pPr>
              <w:rPr>
                <w:rFonts w:ascii="Times New Roman" w:hAnsi="Times New Roman"/>
                <w:bCs/>
                <w:noProof w:val="0"/>
                <w:sz w:val="19"/>
                <w:szCs w:val="19"/>
                <w:lang w:val="en-GB"/>
              </w:rPr>
            </w:pPr>
            <w:r w:rsidRPr="00045F70">
              <w:rPr>
                <w:rFonts w:ascii="Times New Roman" w:hAnsi="Times New Roman"/>
                <w:bCs/>
                <w:noProof w:val="0"/>
                <w:sz w:val="19"/>
                <w:szCs w:val="19"/>
                <w:lang w:val="en-GB"/>
              </w:rPr>
              <w:t>201</w:t>
            </w:r>
            <w:r w:rsidR="0061328E" w:rsidRPr="00045F70">
              <w:rPr>
                <w:rFonts w:ascii="Times New Roman" w:hAnsi="Times New Roman"/>
                <w:bCs/>
                <w:noProof w:val="0"/>
                <w:sz w:val="19"/>
                <w:szCs w:val="19"/>
                <w:lang w:val="en-GB"/>
              </w:rPr>
              <w:t>6</w:t>
            </w:r>
          </w:p>
        </w:tc>
      </w:tr>
      <w:tr w:rsidR="00AF7934" w:rsidRPr="00045F70" w:rsidTr="00744892">
        <w:trPr>
          <w:cantSplit/>
          <w:trHeight w:val="32"/>
        </w:trPr>
        <w:tc>
          <w:tcPr>
            <w:tcW w:w="2983" w:type="pct"/>
            <w:tcBorders>
              <w:top w:val="nil"/>
              <w:left w:val="nil"/>
              <w:bottom w:val="nil"/>
              <w:right w:val="nil"/>
            </w:tcBorders>
          </w:tcPr>
          <w:p w:rsidR="00AF7934" w:rsidRPr="00045F70" w:rsidRDefault="00AF7934" w:rsidP="0060543C">
            <w:pPr>
              <w:pStyle w:val="Heading2"/>
              <w:rPr>
                <w:rFonts w:ascii="Times New Roman" w:hAnsi="Times New Roman"/>
                <w:b w:val="0"/>
                <w:i/>
                <w:smallCaps w:val="0"/>
                <w:sz w:val="19"/>
                <w:szCs w:val="19"/>
              </w:rPr>
            </w:pPr>
          </w:p>
        </w:tc>
        <w:tc>
          <w:tcPr>
            <w:tcW w:w="450" w:type="pct"/>
            <w:tcBorders>
              <w:top w:val="nil"/>
              <w:left w:val="nil"/>
              <w:bottom w:val="nil"/>
              <w:right w:val="nil"/>
            </w:tcBorders>
            <w:vAlign w:val="bottom"/>
          </w:tcPr>
          <w:p w:rsidR="00AF7934" w:rsidRPr="00045F70" w:rsidRDefault="00D171D1" w:rsidP="0060543C">
            <w:pPr>
              <w:jc w:val="center"/>
              <w:rPr>
                <w:rFonts w:ascii="Times New Roman" w:hAnsi="Times New Roman"/>
                <w:bCs/>
                <w:noProof w:val="0"/>
                <w:sz w:val="19"/>
                <w:szCs w:val="19"/>
                <w:lang w:val="en-GB"/>
              </w:rPr>
            </w:pPr>
            <w:r w:rsidRPr="00045F70">
              <w:rPr>
                <w:rFonts w:ascii="Times New Roman" w:hAnsi="Times New Roman"/>
                <w:bCs/>
                <w:i/>
                <w:iCs/>
                <w:noProof w:val="0"/>
                <w:sz w:val="19"/>
                <w:szCs w:val="19"/>
                <w:lang w:val="en-GB"/>
              </w:rPr>
              <w:t>Note</w:t>
            </w:r>
          </w:p>
        </w:tc>
        <w:tc>
          <w:tcPr>
            <w:tcW w:w="675" w:type="pct"/>
            <w:tcBorders>
              <w:top w:val="nil"/>
              <w:left w:val="nil"/>
              <w:bottom w:val="nil"/>
              <w:right w:val="nil"/>
            </w:tcBorders>
          </w:tcPr>
          <w:p w:rsidR="00AF7934" w:rsidRPr="00045F70" w:rsidRDefault="00D171D1" w:rsidP="0060543C">
            <w:pPr>
              <w:rPr>
                <w:rFonts w:ascii="Times New Roman" w:hAnsi="Times New Roman"/>
                <w:b/>
                <w:noProof w:val="0"/>
                <w:sz w:val="19"/>
                <w:szCs w:val="19"/>
                <w:lang w:val="en-GB"/>
              </w:rPr>
            </w:pPr>
            <w:r w:rsidRPr="00045F70">
              <w:rPr>
                <w:rFonts w:ascii="Times New Roman" w:hAnsi="Times New Roman"/>
                <w:b/>
                <w:noProof w:val="0"/>
                <w:sz w:val="19"/>
                <w:szCs w:val="19"/>
                <w:lang w:val="en-GB"/>
              </w:rPr>
              <w:t>QR’000</w:t>
            </w:r>
          </w:p>
        </w:tc>
        <w:tc>
          <w:tcPr>
            <w:tcW w:w="225" w:type="pct"/>
            <w:tcBorders>
              <w:top w:val="nil"/>
              <w:left w:val="nil"/>
              <w:bottom w:val="nil"/>
              <w:right w:val="nil"/>
            </w:tcBorders>
          </w:tcPr>
          <w:p w:rsidR="00AF7934" w:rsidRPr="00045F70" w:rsidRDefault="00AF7934" w:rsidP="0060543C">
            <w:pPr>
              <w:rPr>
                <w:rFonts w:ascii="Times New Roman" w:hAnsi="Times New Roman"/>
                <w:b/>
                <w:noProof w:val="0"/>
                <w:sz w:val="19"/>
                <w:szCs w:val="19"/>
                <w:lang w:val="en-GB"/>
              </w:rPr>
            </w:pPr>
          </w:p>
        </w:tc>
        <w:tc>
          <w:tcPr>
            <w:tcW w:w="667" w:type="pct"/>
            <w:tcBorders>
              <w:top w:val="nil"/>
              <w:left w:val="nil"/>
              <w:bottom w:val="nil"/>
              <w:right w:val="nil"/>
            </w:tcBorders>
          </w:tcPr>
          <w:p w:rsidR="00AF7934" w:rsidRPr="00045F70" w:rsidRDefault="00D171D1" w:rsidP="0060543C">
            <w:pPr>
              <w:rPr>
                <w:rFonts w:ascii="Times New Roman" w:hAnsi="Times New Roman"/>
                <w:bCs/>
                <w:noProof w:val="0"/>
                <w:sz w:val="19"/>
                <w:szCs w:val="19"/>
                <w:lang w:val="en-GB"/>
              </w:rPr>
            </w:pPr>
            <w:r w:rsidRPr="00045F70">
              <w:rPr>
                <w:rFonts w:ascii="Times New Roman" w:hAnsi="Times New Roman"/>
                <w:bCs/>
                <w:noProof w:val="0"/>
                <w:sz w:val="19"/>
                <w:szCs w:val="19"/>
                <w:lang w:val="en-GB"/>
              </w:rPr>
              <w:t>QR’000</w:t>
            </w:r>
          </w:p>
        </w:tc>
      </w:tr>
      <w:tr w:rsidR="00AF7934" w:rsidRPr="00045F70" w:rsidTr="00744892">
        <w:trPr>
          <w:cantSplit/>
          <w:trHeight w:val="144"/>
        </w:trPr>
        <w:tc>
          <w:tcPr>
            <w:tcW w:w="2983" w:type="pct"/>
            <w:tcBorders>
              <w:top w:val="nil"/>
              <w:left w:val="nil"/>
              <w:bottom w:val="nil"/>
              <w:right w:val="nil"/>
            </w:tcBorders>
            <w:vAlign w:val="bottom"/>
          </w:tcPr>
          <w:p w:rsidR="00AF7934" w:rsidRPr="00045F70" w:rsidRDefault="00AF7934" w:rsidP="0060543C">
            <w:pPr>
              <w:jc w:val="both"/>
              <w:rPr>
                <w:rFonts w:ascii="Times New Roman" w:hAnsi="Times New Roman"/>
                <w:b/>
                <w:noProof w:val="0"/>
                <w:sz w:val="19"/>
                <w:szCs w:val="19"/>
                <w:lang w:val="en-GB"/>
              </w:rPr>
            </w:pPr>
          </w:p>
        </w:tc>
        <w:tc>
          <w:tcPr>
            <w:tcW w:w="450" w:type="pct"/>
            <w:tcBorders>
              <w:top w:val="nil"/>
              <w:left w:val="nil"/>
              <w:bottom w:val="nil"/>
              <w:right w:val="nil"/>
            </w:tcBorders>
          </w:tcPr>
          <w:p w:rsidR="00AF7934" w:rsidRPr="00045F70" w:rsidRDefault="00AF7934" w:rsidP="0060543C">
            <w:pPr>
              <w:jc w:val="center"/>
              <w:rPr>
                <w:rFonts w:ascii="Times New Roman" w:hAnsi="Times New Roman"/>
                <w:bCs/>
                <w:noProof w:val="0"/>
                <w:sz w:val="19"/>
                <w:szCs w:val="19"/>
                <w:lang w:val="en-GB"/>
              </w:rPr>
            </w:pPr>
          </w:p>
        </w:tc>
        <w:tc>
          <w:tcPr>
            <w:tcW w:w="675" w:type="pct"/>
            <w:tcBorders>
              <w:top w:val="nil"/>
              <w:left w:val="nil"/>
              <w:bottom w:val="nil"/>
              <w:right w:val="nil"/>
            </w:tcBorders>
            <w:vAlign w:val="bottom"/>
          </w:tcPr>
          <w:p w:rsidR="00AF7934" w:rsidRPr="00045F70" w:rsidRDefault="00AF7934" w:rsidP="0060543C">
            <w:pPr>
              <w:pStyle w:val="Heading2"/>
              <w:jc w:val="right"/>
              <w:rPr>
                <w:rFonts w:ascii="Times New Roman" w:hAnsi="Times New Roman"/>
                <w:b w:val="0"/>
                <w:i/>
                <w:smallCaps w:val="0"/>
                <w:sz w:val="19"/>
                <w:szCs w:val="19"/>
              </w:rPr>
            </w:pPr>
          </w:p>
        </w:tc>
        <w:tc>
          <w:tcPr>
            <w:tcW w:w="225" w:type="pct"/>
            <w:tcBorders>
              <w:top w:val="nil"/>
              <w:left w:val="nil"/>
              <w:bottom w:val="nil"/>
              <w:right w:val="nil"/>
            </w:tcBorders>
            <w:vAlign w:val="bottom"/>
          </w:tcPr>
          <w:p w:rsidR="00AF7934" w:rsidRPr="00045F70" w:rsidRDefault="00AF7934"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AF7934" w:rsidRPr="00045F70" w:rsidRDefault="00AF7934" w:rsidP="0060543C">
            <w:pPr>
              <w:pStyle w:val="Heading2"/>
              <w:jc w:val="right"/>
              <w:rPr>
                <w:rFonts w:ascii="Times New Roman" w:hAnsi="Times New Roman"/>
                <w:b w:val="0"/>
                <w:bCs/>
                <w:i/>
                <w:smallCaps w:val="0"/>
                <w:sz w:val="19"/>
                <w:szCs w:val="19"/>
              </w:rPr>
            </w:pPr>
          </w:p>
        </w:tc>
      </w:tr>
      <w:tr w:rsidR="00AF7934" w:rsidRPr="00045F70" w:rsidTr="00744892">
        <w:trPr>
          <w:cantSplit/>
          <w:trHeight w:val="24"/>
        </w:trPr>
        <w:tc>
          <w:tcPr>
            <w:tcW w:w="2983" w:type="pct"/>
            <w:tcBorders>
              <w:top w:val="nil"/>
              <w:left w:val="nil"/>
              <w:bottom w:val="nil"/>
              <w:right w:val="nil"/>
            </w:tcBorders>
            <w:vAlign w:val="bottom"/>
          </w:tcPr>
          <w:p w:rsidR="00AF7934" w:rsidRPr="00045F70" w:rsidRDefault="00D171D1" w:rsidP="0060543C">
            <w:pPr>
              <w:ind w:hanging="108"/>
              <w:jc w:val="both"/>
              <w:rPr>
                <w:rFonts w:ascii="Times New Roman" w:hAnsi="Times New Roman"/>
                <w:b/>
                <w:noProof w:val="0"/>
                <w:sz w:val="19"/>
                <w:szCs w:val="19"/>
                <w:lang w:val="en-GB"/>
              </w:rPr>
            </w:pPr>
            <w:r w:rsidRPr="00045F70">
              <w:rPr>
                <w:rFonts w:ascii="Times New Roman" w:hAnsi="Times New Roman"/>
                <w:b/>
                <w:noProof w:val="0"/>
                <w:sz w:val="19"/>
                <w:szCs w:val="19"/>
                <w:lang w:val="en-GB"/>
              </w:rPr>
              <w:t>Operating activities</w:t>
            </w:r>
          </w:p>
        </w:tc>
        <w:tc>
          <w:tcPr>
            <w:tcW w:w="450" w:type="pct"/>
            <w:tcBorders>
              <w:top w:val="nil"/>
              <w:left w:val="nil"/>
              <w:bottom w:val="nil"/>
              <w:right w:val="nil"/>
            </w:tcBorders>
          </w:tcPr>
          <w:p w:rsidR="00AF7934" w:rsidRPr="00045F70" w:rsidRDefault="00AF7934" w:rsidP="0060543C">
            <w:pPr>
              <w:jc w:val="center"/>
              <w:rPr>
                <w:rFonts w:ascii="Times New Roman" w:hAnsi="Times New Roman"/>
                <w:bCs/>
                <w:noProof w:val="0"/>
                <w:sz w:val="19"/>
                <w:szCs w:val="19"/>
                <w:lang w:val="en-GB"/>
              </w:rPr>
            </w:pPr>
          </w:p>
        </w:tc>
        <w:tc>
          <w:tcPr>
            <w:tcW w:w="675" w:type="pct"/>
            <w:tcBorders>
              <w:top w:val="nil"/>
              <w:left w:val="nil"/>
              <w:bottom w:val="nil"/>
              <w:right w:val="nil"/>
            </w:tcBorders>
            <w:vAlign w:val="bottom"/>
          </w:tcPr>
          <w:p w:rsidR="00AF7934" w:rsidRPr="00045F70" w:rsidRDefault="00AF7934" w:rsidP="0060543C">
            <w:pPr>
              <w:pStyle w:val="Heading2"/>
              <w:jc w:val="right"/>
              <w:rPr>
                <w:rFonts w:ascii="Times New Roman" w:hAnsi="Times New Roman"/>
                <w:b w:val="0"/>
                <w:i/>
                <w:smallCaps w:val="0"/>
                <w:sz w:val="19"/>
                <w:szCs w:val="19"/>
              </w:rPr>
            </w:pPr>
          </w:p>
        </w:tc>
        <w:tc>
          <w:tcPr>
            <w:tcW w:w="225" w:type="pct"/>
            <w:tcBorders>
              <w:top w:val="nil"/>
              <w:left w:val="nil"/>
              <w:bottom w:val="nil"/>
              <w:right w:val="nil"/>
            </w:tcBorders>
            <w:vAlign w:val="bottom"/>
          </w:tcPr>
          <w:p w:rsidR="00AF7934" w:rsidRPr="00045F70" w:rsidRDefault="00AF7934"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AF7934" w:rsidRPr="00045F70" w:rsidRDefault="00AF7934" w:rsidP="0060543C">
            <w:pPr>
              <w:pStyle w:val="Heading2"/>
              <w:jc w:val="right"/>
              <w:rPr>
                <w:rFonts w:ascii="Times New Roman" w:hAnsi="Times New Roman"/>
                <w:b w:val="0"/>
                <w:bCs/>
                <w:i/>
                <w:smallCaps w:val="0"/>
                <w:sz w:val="19"/>
                <w:szCs w:val="19"/>
              </w:rPr>
            </w:pP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Profit for the year</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bottom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607,79</w:t>
            </w:r>
            <w:r w:rsidR="007C062C" w:rsidRPr="00045F70">
              <w:rPr>
                <w:rFonts w:ascii="Times New Roman" w:hAnsi="Times New Roman"/>
                <w:b/>
                <w:bCs/>
                <w:noProof w:val="0"/>
                <w:sz w:val="19"/>
                <w:szCs w:val="19"/>
                <w:lang w:val="en-GB"/>
              </w:rPr>
              <w:t>2</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lang w:val="en-GB"/>
              </w:rPr>
              <w:t>680,862</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i/>
                <w:noProof w:val="0"/>
                <w:sz w:val="19"/>
                <w:szCs w:val="19"/>
                <w:lang w:val="en-GB"/>
              </w:rPr>
            </w:pPr>
            <w:r w:rsidRPr="00045F70">
              <w:rPr>
                <w:rFonts w:ascii="Times New Roman" w:hAnsi="Times New Roman"/>
                <w:i/>
                <w:noProof w:val="0"/>
                <w:sz w:val="19"/>
                <w:szCs w:val="19"/>
                <w:lang w:val="en-GB"/>
              </w:rPr>
              <w:t>Adjustments to reconcile profit to net cash flows:</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bottom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Net share of results of associates</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12</w:t>
            </w:r>
          </w:p>
        </w:tc>
        <w:tc>
          <w:tcPr>
            <w:tcW w:w="675" w:type="pct"/>
            <w:tcBorders>
              <w:top w:val="nil"/>
              <w:left w:val="nil"/>
              <w:bottom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(24,507)</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lang w:val="en-GB"/>
              </w:rPr>
              <w:t>(24,750)</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Depreciation</w:t>
            </w:r>
          </w:p>
        </w:tc>
        <w:tc>
          <w:tcPr>
            <w:tcW w:w="450" w:type="pct"/>
            <w:tcBorders>
              <w:top w:val="nil"/>
              <w:left w:val="nil"/>
              <w:bottom w:val="nil"/>
              <w:right w:val="nil"/>
            </w:tcBorders>
            <w:vAlign w:val="bottom"/>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9</w:t>
            </w:r>
          </w:p>
        </w:tc>
        <w:tc>
          <w:tcPr>
            <w:tcW w:w="675" w:type="pct"/>
            <w:tcBorders>
              <w:top w:val="nil"/>
              <w:left w:val="nil"/>
              <w:bottom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92,653</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101,992</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Amortisation</w:t>
            </w:r>
          </w:p>
        </w:tc>
        <w:tc>
          <w:tcPr>
            <w:tcW w:w="450" w:type="pct"/>
            <w:tcBorders>
              <w:top w:val="nil"/>
              <w:left w:val="nil"/>
              <w:bottom w:val="nil"/>
              <w:right w:val="nil"/>
            </w:tcBorders>
            <w:vAlign w:val="bottom"/>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11</w:t>
            </w:r>
          </w:p>
        </w:tc>
        <w:tc>
          <w:tcPr>
            <w:tcW w:w="675" w:type="pct"/>
            <w:tcBorders>
              <w:top w:val="nil"/>
              <w:left w:val="nil"/>
              <w:bottom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1,100</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2,199</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 xml:space="preserve">Impairment loss and write off of property, plant and equipment </w:t>
            </w:r>
          </w:p>
        </w:tc>
        <w:tc>
          <w:tcPr>
            <w:tcW w:w="450" w:type="pct"/>
            <w:tcBorders>
              <w:top w:val="nil"/>
              <w:left w:val="nil"/>
              <w:bottom w:val="nil"/>
              <w:right w:val="nil"/>
            </w:tcBorders>
            <w:vAlign w:val="bottom"/>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7a</w:t>
            </w:r>
          </w:p>
        </w:tc>
        <w:tc>
          <w:tcPr>
            <w:tcW w:w="675" w:type="pct"/>
            <w:tcBorders>
              <w:top w:val="nil"/>
              <w:left w:val="nil"/>
              <w:bottom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4,103</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Impairment loss and write off of  intangible assets</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11</w:t>
            </w:r>
          </w:p>
        </w:tc>
        <w:tc>
          <w:tcPr>
            <w:tcW w:w="675" w:type="pct"/>
            <w:tcBorders>
              <w:top w:val="nil"/>
              <w:left w:val="nil"/>
              <w:bottom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295</w:t>
            </w:r>
          </w:p>
        </w:tc>
      </w:tr>
      <w:tr w:rsidR="0061328E" w:rsidRPr="00045F70" w:rsidTr="00744892">
        <w:trPr>
          <w:cantSplit/>
          <w:trHeight w:val="24"/>
        </w:trPr>
        <w:tc>
          <w:tcPr>
            <w:tcW w:w="2983" w:type="pct"/>
            <w:tcBorders>
              <w:top w:val="nil"/>
              <w:left w:val="nil"/>
              <w:bottom w:val="nil"/>
              <w:right w:val="nil"/>
            </w:tcBorders>
          </w:tcPr>
          <w:p w:rsidR="0061328E" w:rsidRPr="00045F70" w:rsidRDefault="005E66FC" w:rsidP="005E66FC">
            <w:pPr>
              <w:pStyle w:val="CommentText"/>
              <w:ind w:hanging="108"/>
              <w:rPr>
                <w:rFonts w:ascii="Times New Roman" w:hAnsi="Times New Roman"/>
                <w:noProof w:val="0"/>
                <w:sz w:val="19"/>
                <w:szCs w:val="19"/>
                <w:lang w:val="en-GB"/>
              </w:rPr>
            </w:pPr>
            <w:r w:rsidRPr="00045F70">
              <w:rPr>
                <w:rFonts w:ascii="Times New Roman" w:hAnsi="Times New Roman"/>
                <w:noProof w:val="0"/>
                <w:sz w:val="19"/>
                <w:szCs w:val="19"/>
                <w:lang w:val="en-GB"/>
              </w:rPr>
              <w:t>(Profit)/l</w:t>
            </w:r>
            <w:r w:rsidR="0061328E" w:rsidRPr="00045F70">
              <w:rPr>
                <w:rFonts w:ascii="Times New Roman" w:hAnsi="Times New Roman"/>
                <w:noProof w:val="0"/>
                <w:sz w:val="19"/>
                <w:szCs w:val="19"/>
                <w:lang w:val="en-GB"/>
              </w:rPr>
              <w:t>oss on sale of available-for-sale financial assets</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bottom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(6,166)</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23,021</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 xml:space="preserve">Impairment loss on available-for-sale financial assets </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13</w:t>
            </w:r>
          </w:p>
        </w:tc>
        <w:tc>
          <w:tcPr>
            <w:tcW w:w="675" w:type="pct"/>
            <w:tcBorders>
              <w:top w:val="nil"/>
              <w:left w:val="nil"/>
              <w:bottom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7,144</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24,504</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5E66FC" w:rsidP="005E66F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Net i</w:t>
            </w:r>
            <w:r w:rsidR="0061328E" w:rsidRPr="00045F70">
              <w:rPr>
                <w:rFonts w:ascii="Times New Roman" w:hAnsi="Times New Roman"/>
                <w:noProof w:val="0"/>
                <w:sz w:val="19"/>
                <w:szCs w:val="19"/>
                <w:lang w:val="en-GB"/>
              </w:rPr>
              <w:t>mpairment loss on accounts receivable</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16.1</w:t>
            </w:r>
          </w:p>
        </w:tc>
        <w:tc>
          <w:tcPr>
            <w:tcW w:w="675" w:type="pct"/>
            <w:tcBorders>
              <w:top w:val="nil"/>
              <w:left w:val="nil"/>
              <w:bottom w:val="nil"/>
              <w:right w:val="nil"/>
            </w:tcBorders>
            <w:vAlign w:val="bottom"/>
          </w:tcPr>
          <w:p w:rsidR="0061328E" w:rsidRPr="00045F70" w:rsidRDefault="008F6ECF" w:rsidP="008F6ECF">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52,582</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37,736</w:t>
            </w:r>
          </w:p>
        </w:tc>
      </w:tr>
      <w:tr w:rsidR="0061328E" w:rsidRPr="00045F70" w:rsidTr="00744892">
        <w:trPr>
          <w:cantSplit/>
          <w:trHeight w:val="24"/>
        </w:trPr>
        <w:tc>
          <w:tcPr>
            <w:tcW w:w="2983" w:type="pct"/>
            <w:tcBorders>
              <w:top w:val="nil"/>
              <w:left w:val="nil"/>
              <w:right w:val="nil"/>
            </w:tcBorders>
            <w:vAlign w:val="bottom"/>
          </w:tcPr>
          <w:p w:rsidR="0061328E" w:rsidRPr="00045F70" w:rsidRDefault="00750A60"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Fair value</w:t>
            </w:r>
            <w:r w:rsidR="00E97CF0" w:rsidRPr="00045F70">
              <w:rPr>
                <w:rFonts w:ascii="Times New Roman" w:hAnsi="Times New Roman"/>
                <w:noProof w:val="0"/>
                <w:sz w:val="19"/>
                <w:szCs w:val="19"/>
                <w:lang w:val="en-GB"/>
              </w:rPr>
              <w:t xml:space="preserve"> loss</w:t>
            </w:r>
            <w:r w:rsidR="0061328E" w:rsidRPr="00045F70">
              <w:rPr>
                <w:rFonts w:ascii="Times New Roman" w:hAnsi="Times New Roman"/>
                <w:noProof w:val="0"/>
                <w:sz w:val="19"/>
                <w:szCs w:val="19"/>
                <w:lang w:val="en-GB"/>
              </w:rPr>
              <w:t xml:space="preserve"> on investment property</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10</w:t>
            </w:r>
          </w:p>
        </w:tc>
        <w:tc>
          <w:tcPr>
            <w:tcW w:w="675" w:type="pct"/>
            <w:tcBorders>
              <w:top w:val="nil"/>
              <w:left w:val="nil"/>
              <w:right w:val="nil"/>
            </w:tcBorders>
            <w:vAlign w:val="bottom"/>
          </w:tcPr>
          <w:p w:rsidR="0061328E" w:rsidRPr="00045F70" w:rsidRDefault="00A56194" w:rsidP="00C507B3">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8,4</w:t>
            </w:r>
            <w:r w:rsidR="00C507B3" w:rsidRPr="00045F70">
              <w:rPr>
                <w:rFonts w:ascii="Times New Roman" w:hAnsi="Times New Roman"/>
                <w:b/>
                <w:bCs/>
                <w:noProof w:val="0"/>
                <w:sz w:val="19"/>
                <w:szCs w:val="19"/>
                <w:lang w:val="en-GB"/>
              </w:rPr>
              <w:t>80</w:t>
            </w: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w:t>
            </w:r>
          </w:p>
        </w:tc>
      </w:tr>
      <w:tr w:rsidR="0061328E" w:rsidRPr="00045F70" w:rsidTr="00744892">
        <w:trPr>
          <w:cantSplit/>
          <w:trHeight w:val="24"/>
        </w:trPr>
        <w:tc>
          <w:tcPr>
            <w:tcW w:w="2983" w:type="pct"/>
            <w:tcBorders>
              <w:top w:val="nil"/>
              <w:left w:val="nil"/>
              <w:right w:val="nil"/>
            </w:tcBorders>
            <w:vAlign w:val="bottom"/>
          </w:tcPr>
          <w:p w:rsidR="0061328E" w:rsidRPr="00045F70" w:rsidRDefault="001D34B2"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Loss/(</w:t>
            </w:r>
            <w:r w:rsidR="0061328E" w:rsidRPr="00045F70">
              <w:rPr>
                <w:rFonts w:ascii="Times New Roman" w:hAnsi="Times New Roman"/>
                <w:noProof w:val="0"/>
                <w:sz w:val="19"/>
                <w:szCs w:val="19"/>
                <w:lang w:val="en-GB"/>
              </w:rPr>
              <w:t>Gain</w:t>
            </w:r>
            <w:r w:rsidRPr="00045F70">
              <w:rPr>
                <w:rFonts w:ascii="Times New Roman" w:hAnsi="Times New Roman"/>
                <w:noProof w:val="0"/>
                <w:sz w:val="19"/>
                <w:szCs w:val="19"/>
                <w:lang w:val="en-GB"/>
              </w:rPr>
              <w:t>)</w:t>
            </w:r>
            <w:r w:rsidR="0061328E" w:rsidRPr="00045F70">
              <w:rPr>
                <w:rFonts w:ascii="Times New Roman" w:hAnsi="Times New Roman"/>
                <w:noProof w:val="0"/>
                <w:sz w:val="19"/>
                <w:szCs w:val="19"/>
                <w:lang w:val="en-GB"/>
              </w:rPr>
              <w:t xml:space="preserve"> on disposal of assets</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right w:val="nil"/>
            </w:tcBorders>
            <w:vAlign w:val="bottom"/>
          </w:tcPr>
          <w:p w:rsidR="0061328E" w:rsidRPr="00045F70" w:rsidRDefault="00A56194"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1,816</w:t>
            </w: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(678)</w:t>
            </w: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 xml:space="preserve">Loss on disposal of </w:t>
            </w:r>
            <w:r w:rsidR="00A56194" w:rsidRPr="00045F70">
              <w:rPr>
                <w:rFonts w:ascii="Times New Roman" w:hAnsi="Times New Roman"/>
                <w:noProof w:val="0"/>
                <w:sz w:val="19"/>
                <w:szCs w:val="19"/>
                <w:lang w:val="en-GB"/>
              </w:rPr>
              <w:t>investment property</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right w:val="nil"/>
            </w:tcBorders>
            <w:vAlign w:val="bottom"/>
          </w:tcPr>
          <w:p w:rsidR="0061328E" w:rsidRPr="00045F70" w:rsidRDefault="00A56194"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1,736</w:t>
            </w: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w:t>
            </w: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Net finance cost</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130,304</w:t>
            </w: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86,132</w:t>
            </w: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Dividend income</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32</w:t>
            </w:r>
          </w:p>
        </w:tc>
        <w:tc>
          <w:tcPr>
            <w:tcW w:w="675" w:type="pct"/>
            <w:tcBorders>
              <w:top w:val="nil"/>
              <w:left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(1,467)</w:t>
            </w: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lang w:val="en-GB"/>
              </w:rPr>
              <w:t>(17,659)</w:t>
            </w: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Provision for employees’ end of service benefits</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25</w:t>
            </w:r>
          </w:p>
        </w:tc>
        <w:tc>
          <w:tcPr>
            <w:tcW w:w="675" w:type="pct"/>
            <w:tcBorders>
              <w:top w:val="nil"/>
              <w:left w:val="nil"/>
              <w:bottom w:val="single" w:sz="4" w:space="0" w:color="auto"/>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8,068</w:t>
            </w: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single" w:sz="4" w:space="0" w:color="auto"/>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8,273</w:t>
            </w:r>
          </w:p>
        </w:tc>
      </w:tr>
      <w:tr w:rsidR="0061328E" w:rsidRPr="00045F70" w:rsidTr="00744892">
        <w:trPr>
          <w:cantSplit/>
          <w:trHeight w:val="24"/>
        </w:trPr>
        <w:tc>
          <w:tcPr>
            <w:tcW w:w="2983" w:type="pct"/>
            <w:tcBorders>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p>
        </w:tc>
        <w:tc>
          <w:tcPr>
            <w:tcW w:w="450" w:type="pct"/>
            <w:tcBorders>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single" w:sz="4" w:space="0" w:color="auto"/>
              <w:left w:val="nil"/>
              <w:bottom w:val="nil"/>
              <w:right w:val="nil"/>
            </w:tcBorders>
            <w:vAlign w:val="bottom"/>
          </w:tcPr>
          <w:p w:rsidR="0061328E" w:rsidRPr="00045F70" w:rsidRDefault="0060543C" w:rsidP="008F6ECF">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87</w:t>
            </w:r>
            <w:r w:rsidR="008F6ECF" w:rsidRPr="00045F70">
              <w:rPr>
                <w:rFonts w:ascii="Times New Roman" w:hAnsi="Times New Roman"/>
                <w:b/>
                <w:bCs/>
                <w:noProof w:val="0"/>
                <w:sz w:val="19"/>
                <w:szCs w:val="19"/>
                <w:lang w:val="en-GB"/>
              </w:rPr>
              <w:t>9</w:t>
            </w:r>
            <w:r w:rsidRPr="00045F70">
              <w:rPr>
                <w:rFonts w:ascii="Times New Roman" w:hAnsi="Times New Roman"/>
                <w:b/>
                <w:bCs/>
                <w:noProof w:val="0"/>
                <w:sz w:val="19"/>
                <w:szCs w:val="19"/>
                <w:lang w:val="en-GB"/>
              </w:rPr>
              <w:t>,</w:t>
            </w:r>
            <w:r w:rsidR="008F6ECF" w:rsidRPr="00045F70">
              <w:rPr>
                <w:rFonts w:ascii="Times New Roman" w:hAnsi="Times New Roman"/>
                <w:b/>
                <w:bCs/>
                <w:noProof w:val="0"/>
                <w:sz w:val="19"/>
                <w:szCs w:val="19"/>
                <w:lang w:val="en-GB"/>
              </w:rPr>
              <w:t>535</w:t>
            </w:r>
          </w:p>
        </w:tc>
        <w:tc>
          <w:tcPr>
            <w:tcW w:w="225" w:type="pct"/>
            <w:tcBorders>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926,030</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i/>
                <w:noProof w:val="0"/>
                <w:sz w:val="19"/>
                <w:szCs w:val="19"/>
                <w:lang w:val="en-GB"/>
              </w:rPr>
            </w:pPr>
            <w:r w:rsidRPr="00045F70">
              <w:rPr>
                <w:rFonts w:ascii="Times New Roman" w:hAnsi="Times New Roman"/>
                <w:i/>
                <w:noProof w:val="0"/>
                <w:sz w:val="19"/>
                <w:szCs w:val="19"/>
                <w:lang w:val="en-GB"/>
              </w:rPr>
              <w:t xml:space="preserve">Working capital adjustments: </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bottom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rPr>
                <w:rFonts w:ascii="Times New Roman" w:hAnsi="Times New Roman"/>
                <w:bCs/>
                <w:noProof w:val="0"/>
                <w:sz w:val="19"/>
                <w:szCs w:val="19"/>
                <w:lang w:val="en-GB"/>
              </w:rPr>
            </w:pP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pStyle w:val="CommentText"/>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Accounts and other receivables  - long term</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bottom w:val="nil"/>
              <w:right w:val="nil"/>
            </w:tcBorders>
            <w:vAlign w:val="bottom"/>
          </w:tcPr>
          <w:p w:rsidR="0061328E" w:rsidRPr="00045F70" w:rsidRDefault="00A56194"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73,213</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(150,034)</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pStyle w:val="CommentText"/>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Inventories</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bottom w:val="nil"/>
              <w:right w:val="nil"/>
            </w:tcBorders>
            <w:vAlign w:val="bottom"/>
          </w:tcPr>
          <w:p w:rsidR="0061328E" w:rsidRPr="00045F70" w:rsidRDefault="00A56194"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568,141</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817,328</w:t>
            </w: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pStyle w:val="CommentText"/>
              <w:ind w:hanging="108"/>
              <w:jc w:val="both"/>
              <w:rPr>
                <w:rFonts w:ascii="Times New Roman" w:hAnsi="Times New Roman"/>
                <w:noProof w:val="0"/>
                <w:sz w:val="19"/>
                <w:szCs w:val="19"/>
                <w:lang w:val="en-GB"/>
              </w:rPr>
            </w:pPr>
            <w:r w:rsidRPr="00045F70">
              <w:rPr>
                <w:rFonts w:ascii="Times New Roman" w:hAnsi="Times New Roman"/>
                <w:noProof w:val="0"/>
                <w:lang w:val="en-GB"/>
              </w:rPr>
              <w:t>Work In Progress</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right w:val="nil"/>
            </w:tcBorders>
            <w:vAlign w:val="bottom"/>
          </w:tcPr>
          <w:p w:rsidR="0061328E" w:rsidRPr="00045F70" w:rsidRDefault="00A56194"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(58,221)</w:t>
            </w: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(20,034)</w:t>
            </w: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pStyle w:val="CommentText"/>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Accounts and other receivables – current, net</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right w:val="nil"/>
            </w:tcBorders>
            <w:vAlign w:val="bottom"/>
          </w:tcPr>
          <w:p w:rsidR="0061328E" w:rsidRPr="00045F70" w:rsidRDefault="000E1D04" w:rsidP="007F0D5D">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w:t>
            </w:r>
            <w:r w:rsidR="008F6ECF" w:rsidRPr="00045F70">
              <w:rPr>
                <w:rFonts w:ascii="Times New Roman" w:hAnsi="Times New Roman"/>
                <w:b/>
                <w:bCs/>
                <w:noProof w:val="0"/>
                <w:sz w:val="19"/>
                <w:szCs w:val="19"/>
                <w:lang w:val="en-GB"/>
              </w:rPr>
              <w:t>68,0</w:t>
            </w:r>
            <w:r w:rsidR="007F0D5D" w:rsidRPr="00045F70">
              <w:rPr>
                <w:rFonts w:ascii="Times New Roman" w:hAnsi="Times New Roman"/>
                <w:b/>
                <w:bCs/>
                <w:noProof w:val="0"/>
                <w:sz w:val="19"/>
                <w:szCs w:val="19"/>
                <w:lang w:val="en-GB"/>
              </w:rPr>
              <w:t>89</w:t>
            </w:r>
            <w:r w:rsidR="00A56194" w:rsidRPr="00045F70">
              <w:rPr>
                <w:rFonts w:ascii="Times New Roman" w:hAnsi="Times New Roman"/>
                <w:b/>
                <w:bCs/>
                <w:noProof w:val="0"/>
                <w:sz w:val="19"/>
                <w:szCs w:val="19"/>
                <w:lang w:val="en-GB"/>
              </w:rPr>
              <w:t>)</w:t>
            </w: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(980,014)</w:t>
            </w:r>
          </w:p>
        </w:tc>
      </w:tr>
      <w:tr w:rsidR="0061328E" w:rsidRPr="00045F70" w:rsidTr="00744892">
        <w:trPr>
          <w:cantSplit/>
          <w:trHeight w:val="24"/>
        </w:trPr>
        <w:tc>
          <w:tcPr>
            <w:tcW w:w="2983" w:type="pct"/>
            <w:tcBorders>
              <w:left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Accounts and other payables</w:t>
            </w:r>
          </w:p>
        </w:tc>
        <w:tc>
          <w:tcPr>
            <w:tcW w:w="450" w:type="pct"/>
            <w:tcBorders>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left w:val="nil"/>
              <w:right w:val="nil"/>
            </w:tcBorders>
            <w:vAlign w:val="bottom"/>
          </w:tcPr>
          <w:p w:rsidR="0061328E" w:rsidRPr="00045F70" w:rsidRDefault="00A56194"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(256,579</w:t>
            </w:r>
            <w:r w:rsidR="001D7EC8" w:rsidRPr="00045F70">
              <w:rPr>
                <w:rFonts w:ascii="Times New Roman" w:hAnsi="Times New Roman"/>
                <w:b/>
                <w:bCs/>
                <w:noProof w:val="0"/>
                <w:sz w:val="19"/>
                <w:szCs w:val="19"/>
                <w:lang w:val="en-GB"/>
              </w:rPr>
              <w:t>)</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(67,850)</w:t>
            </w: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Retention payable</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bottom w:val="single" w:sz="4" w:space="0" w:color="auto"/>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(18,029)</w:t>
            </w: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single" w:sz="4" w:space="0" w:color="auto"/>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(90,540)</w:t>
            </w: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pStyle w:val="CommentText"/>
              <w:ind w:hanging="108"/>
              <w:jc w:val="both"/>
              <w:rPr>
                <w:rFonts w:ascii="Times New Roman" w:hAnsi="Times New Roman"/>
                <w:noProof w:val="0"/>
                <w:sz w:val="19"/>
                <w:szCs w:val="19"/>
                <w:lang w:val="en-GB"/>
              </w:rPr>
            </w:pP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single" w:sz="4" w:space="0" w:color="auto"/>
              <w:left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single" w:sz="4" w:space="0" w:color="auto"/>
              <w:left w:val="nil"/>
              <w:right w:val="nil"/>
            </w:tcBorders>
            <w:vAlign w:val="bottom"/>
          </w:tcPr>
          <w:p w:rsidR="0061328E" w:rsidRPr="00045F70" w:rsidRDefault="0061328E" w:rsidP="0060543C">
            <w:pPr>
              <w:rPr>
                <w:rFonts w:ascii="Times New Roman" w:hAnsi="Times New Roman"/>
                <w:bCs/>
                <w:noProof w:val="0"/>
                <w:sz w:val="19"/>
                <w:szCs w:val="19"/>
                <w:lang w:val="en-GB"/>
              </w:rPr>
            </w:pPr>
          </w:p>
        </w:tc>
      </w:tr>
      <w:tr w:rsidR="0061328E" w:rsidRPr="00045F70" w:rsidTr="00744892">
        <w:trPr>
          <w:cantSplit/>
          <w:trHeight w:val="24"/>
        </w:trPr>
        <w:tc>
          <w:tcPr>
            <w:tcW w:w="2983" w:type="pct"/>
            <w:tcBorders>
              <w:left w:val="nil"/>
              <w:right w:val="nil"/>
            </w:tcBorders>
            <w:vAlign w:val="bottom"/>
          </w:tcPr>
          <w:p w:rsidR="0061328E" w:rsidRPr="00045F70" w:rsidRDefault="0061328E" w:rsidP="0060543C">
            <w:pPr>
              <w:pStyle w:val="CommentText"/>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Cash generated from operating activities</w:t>
            </w:r>
          </w:p>
        </w:tc>
        <w:tc>
          <w:tcPr>
            <w:tcW w:w="450" w:type="pct"/>
            <w:tcBorders>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left w:val="nil"/>
              <w:right w:val="nil"/>
            </w:tcBorders>
            <w:vAlign w:val="bottom"/>
          </w:tcPr>
          <w:p w:rsidR="0061328E" w:rsidRPr="00045F70" w:rsidRDefault="00824B3B" w:rsidP="007F0D5D">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1,119,97</w:t>
            </w:r>
            <w:r w:rsidR="007F0D5D" w:rsidRPr="00045F70">
              <w:rPr>
                <w:rFonts w:ascii="Times New Roman" w:hAnsi="Times New Roman"/>
                <w:b/>
                <w:bCs/>
                <w:noProof w:val="0"/>
                <w:sz w:val="19"/>
                <w:szCs w:val="19"/>
                <w:lang w:val="en-GB"/>
              </w:rPr>
              <w:t>1</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434,886</w:t>
            </w: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pStyle w:val="CommentText"/>
              <w:ind w:hanging="108"/>
              <w:jc w:val="both"/>
              <w:rPr>
                <w:rFonts w:ascii="Times New Roman" w:hAnsi="Times New Roman"/>
                <w:noProof w:val="0"/>
                <w:sz w:val="19"/>
                <w:szCs w:val="19"/>
                <w:lang w:val="en-GB"/>
              </w:rPr>
            </w:pP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pStyle w:val="CommentText"/>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Employees’ end of service benefits paid</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25</w:t>
            </w:r>
          </w:p>
        </w:tc>
        <w:tc>
          <w:tcPr>
            <w:tcW w:w="675" w:type="pct"/>
            <w:tcBorders>
              <w:top w:val="nil"/>
              <w:left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(5,592)</w:t>
            </w: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(12,146)</w:t>
            </w:r>
          </w:p>
        </w:tc>
      </w:tr>
      <w:tr w:rsidR="0061328E" w:rsidRPr="00045F70" w:rsidTr="00744892">
        <w:trPr>
          <w:cantSplit/>
          <w:trHeight w:val="24"/>
        </w:trPr>
        <w:tc>
          <w:tcPr>
            <w:tcW w:w="2983" w:type="pct"/>
            <w:tcBorders>
              <w:left w:val="nil"/>
              <w:right w:val="nil"/>
            </w:tcBorders>
            <w:vAlign w:val="bottom"/>
          </w:tcPr>
          <w:p w:rsidR="0061328E" w:rsidRPr="00045F70" w:rsidRDefault="0061328E" w:rsidP="0060543C">
            <w:pPr>
              <w:pStyle w:val="CommentText"/>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Finance cost paid</w:t>
            </w:r>
          </w:p>
        </w:tc>
        <w:tc>
          <w:tcPr>
            <w:tcW w:w="450" w:type="pct"/>
            <w:tcBorders>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left w:val="nil"/>
              <w:bottom w:val="single" w:sz="4" w:space="0" w:color="auto"/>
              <w:right w:val="nil"/>
            </w:tcBorders>
            <w:vAlign w:val="bottom"/>
          </w:tcPr>
          <w:p w:rsidR="0061328E" w:rsidRPr="00045F70" w:rsidRDefault="00824B3B"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(178,913</w:t>
            </w:r>
            <w:r w:rsidR="001D7EC8" w:rsidRPr="00045F70">
              <w:rPr>
                <w:rFonts w:ascii="Times New Roman" w:hAnsi="Times New Roman"/>
                <w:b/>
                <w:bCs/>
                <w:noProof w:val="0"/>
                <w:sz w:val="19"/>
                <w:szCs w:val="19"/>
                <w:lang w:val="en-GB"/>
              </w:rPr>
              <w:t>)</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bottom w:val="single" w:sz="4" w:space="0" w:color="auto"/>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(128,281)</w:t>
            </w:r>
          </w:p>
        </w:tc>
      </w:tr>
      <w:tr w:rsidR="0061328E" w:rsidRPr="00045F70" w:rsidTr="00744892">
        <w:trPr>
          <w:cantSplit/>
          <w:trHeight w:val="24"/>
        </w:trPr>
        <w:tc>
          <w:tcPr>
            <w:tcW w:w="2983" w:type="pct"/>
            <w:tcBorders>
              <w:left w:val="nil"/>
              <w:right w:val="nil"/>
            </w:tcBorders>
            <w:vAlign w:val="bottom"/>
          </w:tcPr>
          <w:p w:rsidR="0061328E" w:rsidRPr="00045F70" w:rsidRDefault="0061328E" w:rsidP="0060543C">
            <w:pPr>
              <w:pStyle w:val="CommentText"/>
              <w:ind w:hanging="108"/>
              <w:rPr>
                <w:rFonts w:ascii="Times New Roman" w:hAnsi="Times New Roman"/>
                <w:b/>
                <w:noProof w:val="0"/>
                <w:sz w:val="19"/>
                <w:szCs w:val="19"/>
                <w:lang w:val="en-GB"/>
              </w:rPr>
            </w:pPr>
          </w:p>
        </w:tc>
        <w:tc>
          <w:tcPr>
            <w:tcW w:w="450" w:type="pct"/>
            <w:tcBorders>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single" w:sz="4" w:space="0" w:color="auto"/>
              <w:left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single" w:sz="4" w:space="0" w:color="auto"/>
              <w:left w:val="nil"/>
              <w:right w:val="nil"/>
            </w:tcBorders>
            <w:vAlign w:val="bottom"/>
          </w:tcPr>
          <w:p w:rsidR="0061328E" w:rsidRPr="00045F70" w:rsidRDefault="0061328E" w:rsidP="0060543C">
            <w:pPr>
              <w:rPr>
                <w:rFonts w:ascii="Times New Roman" w:hAnsi="Times New Roman"/>
                <w:noProof w:val="0"/>
                <w:sz w:val="19"/>
                <w:szCs w:val="19"/>
                <w:lang w:val="en-GB"/>
              </w:rPr>
            </w:pPr>
          </w:p>
        </w:tc>
      </w:tr>
      <w:tr w:rsidR="0061328E" w:rsidRPr="00045F70" w:rsidTr="00744892">
        <w:trPr>
          <w:cantSplit/>
          <w:trHeight w:val="24"/>
        </w:trPr>
        <w:tc>
          <w:tcPr>
            <w:tcW w:w="2983" w:type="pct"/>
            <w:tcBorders>
              <w:left w:val="nil"/>
              <w:bottom w:val="nil"/>
              <w:right w:val="nil"/>
            </w:tcBorders>
            <w:vAlign w:val="bottom"/>
          </w:tcPr>
          <w:p w:rsidR="0061328E" w:rsidRPr="00045F70" w:rsidRDefault="0061328E" w:rsidP="0060543C">
            <w:pPr>
              <w:pStyle w:val="CommentText"/>
              <w:ind w:hanging="108"/>
              <w:rPr>
                <w:rFonts w:ascii="Times New Roman" w:hAnsi="Times New Roman"/>
                <w:b/>
                <w:noProof w:val="0"/>
                <w:sz w:val="19"/>
                <w:szCs w:val="19"/>
                <w:lang w:val="en-GB"/>
              </w:rPr>
            </w:pPr>
            <w:r w:rsidRPr="00045F70">
              <w:rPr>
                <w:rFonts w:ascii="Times New Roman" w:hAnsi="Times New Roman"/>
                <w:b/>
                <w:noProof w:val="0"/>
                <w:sz w:val="19"/>
                <w:szCs w:val="19"/>
                <w:lang w:val="en-GB"/>
              </w:rPr>
              <w:t>Net cash flows from operating activities</w:t>
            </w:r>
          </w:p>
        </w:tc>
        <w:tc>
          <w:tcPr>
            <w:tcW w:w="450" w:type="pct"/>
            <w:tcBorders>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left w:val="nil"/>
              <w:bottom w:val="single" w:sz="4" w:space="0" w:color="auto"/>
              <w:right w:val="nil"/>
            </w:tcBorders>
            <w:vAlign w:val="bottom"/>
          </w:tcPr>
          <w:p w:rsidR="0061328E" w:rsidRPr="00045F70" w:rsidRDefault="00824B3B" w:rsidP="000E1D04">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935,46</w:t>
            </w:r>
            <w:r w:rsidR="000E1D04" w:rsidRPr="00045F70">
              <w:rPr>
                <w:rFonts w:ascii="Times New Roman" w:hAnsi="Times New Roman"/>
                <w:b/>
                <w:bCs/>
                <w:noProof w:val="0"/>
                <w:sz w:val="19"/>
                <w:szCs w:val="19"/>
                <w:lang w:val="en-GB"/>
              </w:rPr>
              <w:t>6</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bottom w:val="single" w:sz="4" w:space="0" w:color="auto"/>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294,459</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single" w:sz="4" w:space="0" w:color="auto"/>
              <w:left w:val="nil"/>
              <w:bottom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single" w:sz="4" w:space="0" w:color="auto"/>
              <w:left w:val="nil"/>
              <w:bottom w:val="nil"/>
              <w:right w:val="nil"/>
            </w:tcBorders>
            <w:vAlign w:val="bottom"/>
          </w:tcPr>
          <w:p w:rsidR="0061328E" w:rsidRPr="00045F70" w:rsidRDefault="0061328E" w:rsidP="0060543C">
            <w:pPr>
              <w:rPr>
                <w:rFonts w:ascii="Times New Roman" w:hAnsi="Times New Roman"/>
                <w:bCs/>
                <w:noProof w:val="0"/>
                <w:sz w:val="19"/>
                <w:szCs w:val="19"/>
                <w:lang w:val="en-GB"/>
              </w:rPr>
            </w:pP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b/>
                <w:noProof w:val="0"/>
                <w:sz w:val="19"/>
                <w:szCs w:val="19"/>
                <w:lang w:val="en-GB"/>
              </w:rPr>
            </w:pPr>
            <w:r w:rsidRPr="00045F70">
              <w:rPr>
                <w:rFonts w:ascii="Times New Roman" w:hAnsi="Times New Roman"/>
                <w:b/>
                <w:noProof w:val="0"/>
                <w:sz w:val="19"/>
                <w:szCs w:val="19"/>
                <w:lang w:val="en-GB"/>
              </w:rPr>
              <w:t>Investing activities</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bottom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rPr>
                <w:rFonts w:ascii="Times New Roman" w:hAnsi="Times New Roman"/>
                <w:bCs/>
                <w:noProof w:val="0"/>
                <w:sz w:val="19"/>
                <w:szCs w:val="19"/>
                <w:lang w:val="en-GB"/>
              </w:rPr>
            </w:pP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Additions to property, plant and equipment</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9</w:t>
            </w:r>
          </w:p>
        </w:tc>
        <w:tc>
          <w:tcPr>
            <w:tcW w:w="675" w:type="pct"/>
            <w:tcBorders>
              <w:top w:val="nil"/>
              <w:left w:val="nil"/>
              <w:bottom w:val="nil"/>
              <w:right w:val="nil"/>
            </w:tcBorders>
            <w:vAlign w:val="bottom"/>
          </w:tcPr>
          <w:p w:rsidR="0061328E" w:rsidRPr="00045F70" w:rsidRDefault="001D7EC8" w:rsidP="000E1D04">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w:t>
            </w:r>
            <w:r w:rsidR="00824B3B" w:rsidRPr="00045F70">
              <w:rPr>
                <w:rFonts w:ascii="Times New Roman" w:hAnsi="Times New Roman"/>
                <w:b/>
                <w:bCs/>
                <w:noProof w:val="0"/>
                <w:sz w:val="19"/>
                <w:szCs w:val="19"/>
                <w:lang w:val="en-GB"/>
              </w:rPr>
              <w:t>40,04</w:t>
            </w:r>
            <w:r w:rsidR="000E1D04" w:rsidRPr="00045F70">
              <w:rPr>
                <w:rFonts w:ascii="Times New Roman" w:hAnsi="Times New Roman"/>
                <w:b/>
                <w:bCs/>
                <w:noProof w:val="0"/>
                <w:sz w:val="19"/>
                <w:szCs w:val="19"/>
                <w:lang w:val="en-GB"/>
              </w:rPr>
              <w:t>3</w:t>
            </w:r>
            <w:r w:rsidRPr="00045F70">
              <w:rPr>
                <w:rFonts w:ascii="Times New Roman" w:hAnsi="Times New Roman"/>
                <w:b/>
                <w:bCs/>
                <w:noProof w:val="0"/>
                <w:sz w:val="19"/>
                <w:szCs w:val="19"/>
                <w:lang w:val="en-GB"/>
              </w:rPr>
              <w:t>)</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(449,656)</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Proceeds from sale of property, plant and equipment</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bottom w:val="nil"/>
              <w:right w:val="nil"/>
            </w:tcBorders>
            <w:vAlign w:val="bottom"/>
          </w:tcPr>
          <w:p w:rsidR="0061328E" w:rsidRPr="00045F70" w:rsidRDefault="00824B3B"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610</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9,505</w:t>
            </w:r>
          </w:p>
        </w:tc>
      </w:tr>
      <w:tr w:rsidR="00824B3B" w:rsidRPr="00045F70" w:rsidTr="00744892">
        <w:trPr>
          <w:cantSplit/>
          <w:trHeight w:val="24"/>
        </w:trPr>
        <w:tc>
          <w:tcPr>
            <w:tcW w:w="2983" w:type="pct"/>
            <w:tcBorders>
              <w:top w:val="nil"/>
              <w:left w:val="nil"/>
              <w:bottom w:val="nil"/>
              <w:right w:val="nil"/>
            </w:tcBorders>
            <w:vAlign w:val="bottom"/>
          </w:tcPr>
          <w:p w:rsidR="00824B3B" w:rsidRPr="00045F70" w:rsidRDefault="00824B3B"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Proceeds from disposal of investment property</w:t>
            </w:r>
          </w:p>
        </w:tc>
        <w:tc>
          <w:tcPr>
            <w:tcW w:w="450" w:type="pct"/>
            <w:tcBorders>
              <w:top w:val="nil"/>
              <w:left w:val="nil"/>
              <w:bottom w:val="nil"/>
              <w:right w:val="nil"/>
            </w:tcBorders>
          </w:tcPr>
          <w:p w:rsidR="00824B3B" w:rsidRPr="00045F70" w:rsidRDefault="00824B3B" w:rsidP="0060543C">
            <w:pPr>
              <w:jc w:val="center"/>
              <w:rPr>
                <w:rFonts w:ascii="Times New Roman" w:hAnsi="Times New Roman"/>
                <w:bCs/>
                <w:noProof w:val="0"/>
                <w:sz w:val="19"/>
                <w:szCs w:val="19"/>
                <w:lang w:val="en-GB"/>
              </w:rPr>
            </w:pPr>
          </w:p>
        </w:tc>
        <w:tc>
          <w:tcPr>
            <w:tcW w:w="675" w:type="pct"/>
            <w:tcBorders>
              <w:top w:val="nil"/>
              <w:left w:val="nil"/>
              <w:bottom w:val="nil"/>
              <w:right w:val="nil"/>
            </w:tcBorders>
            <w:vAlign w:val="bottom"/>
          </w:tcPr>
          <w:p w:rsidR="00824B3B" w:rsidRPr="00045F70" w:rsidRDefault="00824B3B"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249</w:t>
            </w:r>
          </w:p>
        </w:tc>
        <w:tc>
          <w:tcPr>
            <w:tcW w:w="225" w:type="pct"/>
            <w:tcBorders>
              <w:top w:val="nil"/>
              <w:left w:val="nil"/>
              <w:bottom w:val="nil"/>
              <w:right w:val="nil"/>
            </w:tcBorders>
            <w:vAlign w:val="bottom"/>
          </w:tcPr>
          <w:p w:rsidR="00824B3B" w:rsidRPr="00045F70" w:rsidRDefault="00824B3B"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824B3B" w:rsidRPr="00045F70" w:rsidRDefault="00824B3B"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w:t>
            </w: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Time deposits with maturities more than three months</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(378,564)</w:t>
            </w: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752,693</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 xml:space="preserve">Additions to intangible assets </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11</w:t>
            </w:r>
          </w:p>
        </w:tc>
        <w:tc>
          <w:tcPr>
            <w:tcW w:w="675" w:type="pct"/>
            <w:tcBorders>
              <w:top w:val="nil"/>
              <w:left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(38)</w:t>
            </w: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(1,404)</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 xml:space="preserve">Additions to investment properties </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10</w:t>
            </w:r>
          </w:p>
        </w:tc>
        <w:tc>
          <w:tcPr>
            <w:tcW w:w="675" w:type="pct"/>
            <w:tcBorders>
              <w:left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(32,898)</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(4,356)</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Interest received</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left w:val="nil"/>
              <w:right w:val="nil"/>
            </w:tcBorders>
            <w:vAlign w:val="bottom"/>
          </w:tcPr>
          <w:p w:rsidR="0061328E" w:rsidRPr="00045F70" w:rsidRDefault="00824B3B" w:rsidP="0072775A">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45,05</w:t>
            </w:r>
            <w:r w:rsidR="0072775A" w:rsidRPr="00045F70">
              <w:rPr>
                <w:rFonts w:ascii="Times New Roman" w:hAnsi="Times New Roman"/>
                <w:b/>
                <w:bCs/>
                <w:noProof w:val="0"/>
                <w:sz w:val="19"/>
                <w:szCs w:val="19"/>
                <w:lang w:val="en-GB"/>
              </w:rPr>
              <w:t>4</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30,284</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Dividend &amp; disposal proceed received from associates</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left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32,400</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17,050</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left="-108"/>
              <w:jc w:val="both"/>
              <w:rPr>
                <w:rFonts w:ascii="Times New Roman" w:hAnsi="Times New Roman"/>
                <w:noProof w:val="0"/>
                <w:sz w:val="19"/>
                <w:szCs w:val="19"/>
                <w:lang w:val="en-GB"/>
              </w:rPr>
            </w:pPr>
            <w:r w:rsidRPr="00045F70">
              <w:rPr>
                <w:rFonts w:ascii="Times New Roman" w:hAnsi="Times New Roman"/>
                <w:noProof w:val="0"/>
                <w:sz w:val="19"/>
                <w:szCs w:val="19"/>
                <w:lang w:val="en-GB"/>
              </w:rPr>
              <w:t>Net proceeds from  sale &amp; purchase of available-for-sale financial assets</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left w:val="nil"/>
              <w:right w:val="nil"/>
            </w:tcBorders>
            <w:vAlign w:val="bottom"/>
          </w:tcPr>
          <w:p w:rsidR="0061328E" w:rsidRPr="00045F70" w:rsidRDefault="00824B3B"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41,446</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212,325</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Dividend received from other investee companies</w:t>
            </w: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left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1,467</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bottom w:val="single" w:sz="4" w:space="0" w:color="auto"/>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lang w:val="en-GB"/>
              </w:rPr>
              <w:t>17,659</w:t>
            </w: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pStyle w:val="CommentText"/>
              <w:ind w:hanging="108"/>
              <w:jc w:val="both"/>
              <w:rPr>
                <w:rFonts w:ascii="Times New Roman" w:hAnsi="Times New Roman"/>
                <w:b/>
                <w:noProof w:val="0"/>
                <w:sz w:val="19"/>
                <w:szCs w:val="19"/>
                <w:lang w:val="en-GB"/>
              </w:rPr>
            </w:pP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single" w:sz="4" w:space="0" w:color="auto"/>
              <w:left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single" w:sz="4" w:space="0" w:color="auto"/>
              <w:left w:val="nil"/>
              <w:right w:val="nil"/>
            </w:tcBorders>
            <w:vAlign w:val="bottom"/>
          </w:tcPr>
          <w:p w:rsidR="0061328E" w:rsidRPr="00045F70" w:rsidRDefault="0061328E" w:rsidP="0060543C">
            <w:pPr>
              <w:rPr>
                <w:rFonts w:ascii="Times New Roman" w:hAnsi="Times New Roman"/>
                <w:noProof w:val="0"/>
                <w:sz w:val="19"/>
                <w:szCs w:val="19"/>
                <w:lang w:val="en-GB"/>
              </w:rPr>
            </w:pPr>
          </w:p>
        </w:tc>
      </w:tr>
      <w:tr w:rsidR="0061328E" w:rsidRPr="00045F70" w:rsidTr="00744892">
        <w:trPr>
          <w:cantSplit/>
          <w:trHeight w:val="24"/>
        </w:trPr>
        <w:tc>
          <w:tcPr>
            <w:tcW w:w="2983" w:type="pct"/>
            <w:tcBorders>
              <w:left w:val="nil"/>
              <w:bottom w:val="nil"/>
              <w:right w:val="nil"/>
            </w:tcBorders>
            <w:vAlign w:val="bottom"/>
          </w:tcPr>
          <w:p w:rsidR="0061328E" w:rsidRPr="00045F70" w:rsidRDefault="0061328E" w:rsidP="005E66FC">
            <w:pPr>
              <w:pStyle w:val="CommentText"/>
              <w:ind w:hanging="108"/>
              <w:jc w:val="both"/>
              <w:rPr>
                <w:rFonts w:ascii="Times New Roman" w:hAnsi="Times New Roman"/>
                <w:b/>
                <w:noProof w:val="0"/>
                <w:sz w:val="19"/>
                <w:szCs w:val="19"/>
                <w:lang w:val="en-GB"/>
              </w:rPr>
            </w:pPr>
            <w:r w:rsidRPr="00045F70">
              <w:rPr>
                <w:rFonts w:ascii="Times New Roman" w:hAnsi="Times New Roman"/>
                <w:b/>
                <w:noProof w:val="0"/>
                <w:sz w:val="19"/>
                <w:szCs w:val="19"/>
                <w:lang w:val="en-GB"/>
              </w:rPr>
              <w:t xml:space="preserve">Net cash flows </w:t>
            </w:r>
            <w:r w:rsidR="005E66FC" w:rsidRPr="00045F70">
              <w:rPr>
                <w:rFonts w:ascii="Times New Roman" w:hAnsi="Times New Roman"/>
                <w:b/>
                <w:noProof w:val="0"/>
                <w:sz w:val="19"/>
                <w:szCs w:val="19"/>
                <w:lang w:val="en-GB"/>
              </w:rPr>
              <w:t>(used in) / from</w:t>
            </w:r>
            <w:r w:rsidRPr="00045F70">
              <w:rPr>
                <w:rFonts w:ascii="Times New Roman" w:hAnsi="Times New Roman"/>
                <w:b/>
                <w:noProof w:val="0"/>
                <w:sz w:val="19"/>
                <w:szCs w:val="19"/>
                <w:lang w:val="en-GB"/>
              </w:rPr>
              <w:t xml:space="preserve"> investing activities</w:t>
            </w:r>
          </w:p>
        </w:tc>
        <w:tc>
          <w:tcPr>
            <w:tcW w:w="450" w:type="pct"/>
            <w:tcBorders>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left w:val="nil"/>
              <w:bottom w:val="single" w:sz="4" w:space="0" w:color="auto"/>
              <w:right w:val="nil"/>
            </w:tcBorders>
            <w:vAlign w:val="bottom"/>
          </w:tcPr>
          <w:p w:rsidR="0061328E" w:rsidRPr="00045F70" w:rsidRDefault="001D7EC8" w:rsidP="000E1D04">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(3</w:t>
            </w:r>
            <w:r w:rsidR="00824B3B" w:rsidRPr="00045F70">
              <w:rPr>
                <w:rFonts w:ascii="Times New Roman" w:hAnsi="Times New Roman"/>
                <w:b/>
                <w:bCs/>
                <w:noProof w:val="0"/>
                <w:sz w:val="19"/>
                <w:szCs w:val="19"/>
                <w:lang w:val="en-GB"/>
              </w:rPr>
              <w:t>30,31</w:t>
            </w:r>
            <w:r w:rsidR="000E1D04" w:rsidRPr="00045F70">
              <w:rPr>
                <w:rFonts w:ascii="Times New Roman" w:hAnsi="Times New Roman"/>
                <w:b/>
                <w:bCs/>
                <w:noProof w:val="0"/>
                <w:sz w:val="19"/>
                <w:szCs w:val="19"/>
                <w:lang w:val="en-GB"/>
              </w:rPr>
              <w:t>7</w:t>
            </w:r>
            <w:r w:rsidRPr="00045F70">
              <w:rPr>
                <w:rFonts w:ascii="Times New Roman" w:hAnsi="Times New Roman"/>
                <w:b/>
                <w:bCs/>
                <w:noProof w:val="0"/>
                <w:sz w:val="19"/>
                <w:szCs w:val="19"/>
                <w:lang w:val="en-GB"/>
              </w:rPr>
              <w:t>)</w:t>
            </w:r>
          </w:p>
        </w:tc>
        <w:tc>
          <w:tcPr>
            <w:tcW w:w="225" w:type="pct"/>
            <w:tcBorders>
              <w:left w:val="nil"/>
              <w:right w:val="nil"/>
            </w:tcBorders>
            <w:vAlign w:val="bottom"/>
          </w:tcPr>
          <w:p w:rsidR="0061328E" w:rsidRPr="00045F70" w:rsidRDefault="0061328E" w:rsidP="0060543C">
            <w:pPr>
              <w:rPr>
                <w:rFonts w:ascii="Times New Roman" w:hAnsi="Times New Roman"/>
                <w:b/>
                <w:noProof w:val="0"/>
                <w:sz w:val="19"/>
                <w:szCs w:val="19"/>
                <w:lang w:val="en-GB"/>
              </w:rPr>
            </w:pPr>
          </w:p>
        </w:tc>
        <w:tc>
          <w:tcPr>
            <w:tcW w:w="667" w:type="pct"/>
            <w:tcBorders>
              <w:left w:val="nil"/>
              <w:bottom w:val="single" w:sz="4" w:space="0" w:color="auto"/>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584,100</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pStyle w:val="AANormalPara"/>
              <w:ind w:hanging="108"/>
              <w:jc w:val="both"/>
              <w:rPr>
                <w:rFonts w:ascii="Times New Roman" w:hAnsi="Times New Roman"/>
                <w:sz w:val="19"/>
                <w:szCs w:val="19"/>
              </w:rPr>
            </w:pP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single" w:sz="4" w:space="0" w:color="auto"/>
              <w:left w:val="nil"/>
              <w:bottom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single" w:sz="4" w:space="0" w:color="auto"/>
              <w:left w:val="nil"/>
              <w:bottom w:val="nil"/>
              <w:right w:val="nil"/>
            </w:tcBorders>
            <w:vAlign w:val="bottom"/>
          </w:tcPr>
          <w:p w:rsidR="0061328E" w:rsidRPr="00045F70" w:rsidRDefault="0061328E" w:rsidP="0060543C">
            <w:pPr>
              <w:rPr>
                <w:rFonts w:ascii="Times New Roman" w:hAnsi="Times New Roman"/>
                <w:bCs/>
                <w:noProof w:val="0"/>
                <w:sz w:val="19"/>
                <w:szCs w:val="19"/>
                <w:lang w:val="en-GB"/>
              </w:rPr>
            </w:pPr>
          </w:p>
        </w:tc>
      </w:tr>
      <w:tr w:rsidR="0061328E" w:rsidRPr="00045F70" w:rsidTr="00744892">
        <w:trPr>
          <w:cantSplit/>
          <w:trHeight w:val="207"/>
        </w:trPr>
        <w:tc>
          <w:tcPr>
            <w:tcW w:w="2983" w:type="pct"/>
            <w:tcBorders>
              <w:top w:val="nil"/>
              <w:left w:val="nil"/>
              <w:bottom w:val="nil"/>
              <w:right w:val="nil"/>
            </w:tcBorders>
            <w:vAlign w:val="bottom"/>
          </w:tcPr>
          <w:p w:rsidR="0061328E" w:rsidRPr="00045F70" w:rsidRDefault="0061328E" w:rsidP="0060543C">
            <w:pPr>
              <w:pStyle w:val="AANormalPara"/>
              <w:ind w:hanging="108"/>
              <w:jc w:val="both"/>
              <w:rPr>
                <w:rFonts w:ascii="Times New Roman" w:hAnsi="Times New Roman"/>
                <w:b/>
                <w:bCs/>
                <w:sz w:val="19"/>
                <w:szCs w:val="19"/>
              </w:rPr>
            </w:pPr>
            <w:r w:rsidRPr="00045F70">
              <w:rPr>
                <w:rFonts w:ascii="Times New Roman" w:hAnsi="Times New Roman"/>
                <w:b/>
                <w:bCs/>
                <w:sz w:val="19"/>
                <w:szCs w:val="19"/>
              </w:rPr>
              <w:t>Financing activities</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bottom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rPr>
                <w:rFonts w:ascii="Times New Roman" w:hAnsi="Times New Roman"/>
                <w:bCs/>
                <w:noProof w:val="0"/>
                <w:sz w:val="19"/>
                <w:szCs w:val="19"/>
                <w:lang w:val="en-GB"/>
              </w:rPr>
            </w:pPr>
          </w:p>
        </w:tc>
      </w:tr>
      <w:tr w:rsidR="0061328E" w:rsidRPr="00045F70" w:rsidTr="00744892">
        <w:trPr>
          <w:cantSplit/>
          <w:trHeight w:val="24"/>
        </w:trPr>
        <w:tc>
          <w:tcPr>
            <w:tcW w:w="2983" w:type="pct"/>
            <w:tcBorders>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Proceeds from interest bearing loans and borrowings</w:t>
            </w:r>
          </w:p>
        </w:tc>
        <w:tc>
          <w:tcPr>
            <w:tcW w:w="450" w:type="pct"/>
            <w:tcBorders>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left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890,470</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356,160</w:t>
            </w:r>
          </w:p>
        </w:tc>
      </w:tr>
      <w:tr w:rsidR="0061328E" w:rsidRPr="00045F70" w:rsidTr="00744892">
        <w:trPr>
          <w:cantSplit/>
          <w:trHeight w:val="24"/>
        </w:trPr>
        <w:tc>
          <w:tcPr>
            <w:tcW w:w="2983" w:type="pct"/>
            <w:tcBorders>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Repayment of interest bearing loans and borrowings</w:t>
            </w:r>
          </w:p>
        </w:tc>
        <w:tc>
          <w:tcPr>
            <w:tcW w:w="450" w:type="pct"/>
            <w:tcBorders>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left w:val="nil"/>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(1,245,224)</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(649,012)</w:t>
            </w:r>
          </w:p>
        </w:tc>
      </w:tr>
      <w:tr w:rsidR="0061328E" w:rsidRPr="00045F70" w:rsidTr="00744892">
        <w:trPr>
          <w:cantSplit/>
          <w:trHeight w:val="24"/>
        </w:trPr>
        <w:tc>
          <w:tcPr>
            <w:tcW w:w="2983" w:type="pct"/>
            <w:tcBorders>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Dividend paid</w:t>
            </w:r>
          </w:p>
        </w:tc>
        <w:tc>
          <w:tcPr>
            <w:tcW w:w="450" w:type="pct"/>
            <w:tcBorders>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left w:val="nil"/>
              <w:right w:val="nil"/>
            </w:tcBorders>
            <w:vAlign w:val="bottom"/>
          </w:tcPr>
          <w:p w:rsidR="0061328E" w:rsidRPr="00045F70" w:rsidRDefault="00824B3B"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(460,882</w:t>
            </w:r>
            <w:r w:rsidR="001D7EC8" w:rsidRPr="00045F70">
              <w:rPr>
                <w:rFonts w:ascii="Times New Roman" w:hAnsi="Times New Roman"/>
                <w:b/>
                <w:bCs/>
                <w:noProof w:val="0"/>
                <w:sz w:val="19"/>
                <w:szCs w:val="19"/>
                <w:lang w:val="en-GB"/>
              </w:rPr>
              <w:t>)</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(544,478)</w:t>
            </w: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ind w:hanging="108"/>
              <w:jc w:val="both"/>
              <w:rPr>
                <w:rFonts w:ascii="Times New Roman" w:hAnsi="Times New Roman"/>
                <w:b/>
                <w:noProof w:val="0"/>
                <w:sz w:val="19"/>
                <w:szCs w:val="19"/>
                <w:lang w:val="en-GB"/>
              </w:rPr>
            </w:pPr>
          </w:p>
        </w:tc>
        <w:tc>
          <w:tcPr>
            <w:tcW w:w="450" w:type="pct"/>
            <w:tcBorders>
              <w:top w:val="nil"/>
              <w:left w:val="nil"/>
              <w:right w:val="nil"/>
            </w:tcBorders>
          </w:tcPr>
          <w:p w:rsidR="0061328E" w:rsidRPr="00045F70" w:rsidRDefault="0061328E" w:rsidP="0060543C">
            <w:pPr>
              <w:jc w:val="center"/>
              <w:rPr>
                <w:rFonts w:ascii="Times New Roman" w:hAnsi="Times New Roman"/>
                <w:b/>
                <w:bCs/>
                <w:noProof w:val="0"/>
                <w:sz w:val="19"/>
                <w:szCs w:val="19"/>
                <w:lang w:val="en-GB"/>
              </w:rPr>
            </w:pPr>
          </w:p>
        </w:tc>
        <w:tc>
          <w:tcPr>
            <w:tcW w:w="675" w:type="pct"/>
            <w:tcBorders>
              <w:top w:val="single" w:sz="4" w:space="0" w:color="auto"/>
              <w:left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single" w:sz="4" w:space="0" w:color="auto"/>
              <w:left w:val="nil"/>
              <w:right w:val="nil"/>
            </w:tcBorders>
            <w:vAlign w:val="bottom"/>
          </w:tcPr>
          <w:p w:rsidR="0061328E" w:rsidRPr="00045F70" w:rsidRDefault="0061328E" w:rsidP="0060543C">
            <w:pPr>
              <w:rPr>
                <w:rFonts w:ascii="Times New Roman" w:hAnsi="Times New Roman"/>
                <w:noProof w:val="0"/>
                <w:sz w:val="19"/>
                <w:szCs w:val="19"/>
                <w:lang w:val="en-GB"/>
              </w:rPr>
            </w:pPr>
          </w:p>
        </w:tc>
      </w:tr>
      <w:tr w:rsidR="0061328E" w:rsidRPr="00045F70" w:rsidTr="00744892">
        <w:trPr>
          <w:cantSplit/>
          <w:trHeight w:val="24"/>
        </w:trPr>
        <w:tc>
          <w:tcPr>
            <w:tcW w:w="2983" w:type="pct"/>
            <w:tcBorders>
              <w:left w:val="nil"/>
              <w:bottom w:val="nil"/>
              <w:right w:val="nil"/>
            </w:tcBorders>
            <w:vAlign w:val="bottom"/>
          </w:tcPr>
          <w:p w:rsidR="0061328E" w:rsidRPr="00045F70" w:rsidRDefault="0061328E" w:rsidP="0060543C">
            <w:pPr>
              <w:ind w:hanging="108"/>
              <w:jc w:val="both"/>
              <w:rPr>
                <w:rFonts w:ascii="Times New Roman" w:hAnsi="Times New Roman"/>
                <w:b/>
                <w:noProof w:val="0"/>
                <w:sz w:val="19"/>
                <w:szCs w:val="19"/>
                <w:lang w:val="en-GB"/>
              </w:rPr>
            </w:pPr>
            <w:r w:rsidRPr="00045F70">
              <w:rPr>
                <w:rFonts w:ascii="Times New Roman" w:hAnsi="Times New Roman"/>
                <w:b/>
                <w:noProof w:val="0"/>
                <w:sz w:val="19"/>
                <w:szCs w:val="19"/>
                <w:lang w:val="en-GB"/>
              </w:rPr>
              <w:t>Net cash flows used in financing activities</w:t>
            </w:r>
          </w:p>
        </w:tc>
        <w:tc>
          <w:tcPr>
            <w:tcW w:w="450" w:type="pct"/>
            <w:tcBorders>
              <w:left w:val="nil"/>
              <w:bottom w:val="nil"/>
              <w:right w:val="nil"/>
            </w:tcBorders>
          </w:tcPr>
          <w:p w:rsidR="0061328E" w:rsidRPr="00045F70" w:rsidRDefault="0061328E" w:rsidP="0060543C">
            <w:pPr>
              <w:jc w:val="center"/>
              <w:rPr>
                <w:rFonts w:ascii="Times New Roman" w:hAnsi="Times New Roman"/>
                <w:b/>
                <w:bCs/>
                <w:noProof w:val="0"/>
                <w:sz w:val="19"/>
                <w:szCs w:val="19"/>
                <w:lang w:val="en-GB"/>
              </w:rPr>
            </w:pPr>
          </w:p>
        </w:tc>
        <w:tc>
          <w:tcPr>
            <w:tcW w:w="675" w:type="pct"/>
            <w:tcBorders>
              <w:left w:val="nil"/>
              <w:bottom w:val="single" w:sz="4" w:space="0" w:color="auto"/>
              <w:right w:val="nil"/>
            </w:tcBorders>
            <w:vAlign w:val="bottom"/>
          </w:tcPr>
          <w:p w:rsidR="0061328E" w:rsidRPr="00045F70" w:rsidRDefault="00824B3B" w:rsidP="0072775A">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(815,63</w:t>
            </w:r>
            <w:r w:rsidR="0072775A" w:rsidRPr="00045F70">
              <w:rPr>
                <w:rFonts w:ascii="Times New Roman" w:hAnsi="Times New Roman"/>
                <w:b/>
                <w:bCs/>
                <w:noProof w:val="0"/>
                <w:sz w:val="19"/>
                <w:szCs w:val="19"/>
                <w:lang w:val="en-GB"/>
              </w:rPr>
              <w:t>6</w:t>
            </w:r>
            <w:r w:rsidRPr="00045F70">
              <w:rPr>
                <w:rFonts w:ascii="Times New Roman" w:hAnsi="Times New Roman"/>
                <w:b/>
                <w:bCs/>
                <w:noProof w:val="0"/>
                <w:sz w:val="19"/>
                <w:szCs w:val="19"/>
                <w:lang w:val="en-GB"/>
              </w:rPr>
              <w:t>)</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bottom w:val="single" w:sz="4" w:space="0" w:color="auto"/>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(837,330)</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single" w:sz="4" w:space="0" w:color="auto"/>
              <w:left w:val="nil"/>
              <w:bottom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single" w:sz="4" w:space="0" w:color="auto"/>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5E66FC">
            <w:pPr>
              <w:ind w:hanging="108"/>
              <w:jc w:val="both"/>
              <w:rPr>
                <w:rFonts w:ascii="Times New Roman" w:hAnsi="Times New Roman"/>
                <w:b/>
                <w:noProof w:val="0"/>
                <w:sz w:val="19"/>
                <w:szCs w:val="19"/>
                <w:lang w:val="en-GB"/>
              </w:rPr>
            </w:pPr>
            <w:r w:rsidRPr="00045F70">
              <w:rPr>
                <w:rFonts w:ascii="Times New Roman" w:hAnsi="Times New Roman"/>
                <w:b/>
                <w:noProof w:val="0"/>
                <w:sz w:val="19"/>
                <w:szCs w:val="19"/>
                <w:lang w:val="en-GB"/>
              </w:rPr>
              <w:t xml:space="preserve">Net </w:t>
            </w:r>
            <w:r w:rsidR="005E66FC" w:rsidRPr="00045F70">
              <w:rPr>
                <w:rFonts w:ascii="Times New Roman" w:hAnsi="Times New Roman"/>
                <w:b/>
                <w:noProof w:val="0"/>
                <w:sz w:val="19"/>
                <w:szCs w:val="19"/>
                <w:lang w:val="en-GB"/>
              </w:rPr>
              <w:t>(decrease)/</w:t>
            </w:r>
            <w:r w:rsidRPr="00045F70">
              <w:rPr>
                <w:rFonts w:ascii="Times New Roman" w:hAnsi="Times New Roman"/>
                <w:b/>
                <w:noProof w:val="0"/>
                <w:sz w:val="19"/>
                <w:szCs w:val="19"/>
                <w:lang w:val="en-GB"/>
              </w:rPr>
              <w:t>increase in cash and cash equivalents</w:t>
            </w:r>
          </w:p>
        </w:tc>
        <w:tc>
          <w:tcPr>
            <w:tcW w:w="450" w:type="pct"/>
            <w:tcBorders>
              <w:top w:val="nil"/>
              <w:left w:val="nil"/>
              <w:bottom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bottom w:val="nil"/>
              <w:right w:val="nil"/>
            </w:tcBorders>
            <w:vAlign w:val="bottom"/>
          </w:tcPr>
          <w:p w:rsidR="0061328E" w:rsidRPr="00045F70" w:rsidRDefault="001D7EC8" w:rsidP="0072775A">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(210,48</w:t>
            </w:r>
            <w:r w:rsidR="0072775A" w:rsidRPr="00045F70">
              <w:rPr>
                <w:rFonts w:ascii="Times New Roman" w:hAnsi="Times New Roman"/>
                <w:b/>
                <w:bCs/>
                <w:noProof w:val="0"/>
                <w:sz w:val="19"/>
                <w:szCs w:val="19"/>
                <w:lang w:val="en-GB"/>
              </w:rPr>
              <w:t>7</w:t>
            </w:r>
            <w:r w:rsidRPr="00045F70">
              <w:rPr>
                <w:rFonts w:ascii="Times New Roman" w:hAnsi="Times New Roman"/>
                <w:b/>
                <w:bCs/>
                <w:noProof w:val="0"/>
                <w:sz w:val="19"/>
                <w:szCs w:val="19"/>
                <w:lang w:val="en-GB"/>
              </w:rPr>
              <w:t>)</w:t>
            </w:r>
          </w:p>
        </w:tc>
        <w:tc>
          <w:tcPr>
            <w:tcW w:w="225" w:type="pct"/>
            <w:tcBorders>
              <w:top w:val="nil"/>
              <w:left w:val="nil"/>
              <w:bottom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bottom w:val="nil"/>
              <w:right w:val="nil"/>
            </w:tcBorders>
            <w:vAlign w:val="bottom"/>
          </w:tcPr>
          <w:p w:rsidR="0061328E" w:rsidRPr="00045F70" w:rsidRDefault="0061328E" w:rsidP="0060543C">
            <w:pPr>
              <w:ind w:right="-57"/>
              <w:rPr>
                <w:rFonts w:ascii="Times New Roman" w:hAnsi="Times New Roman"/>
                <w:noProof w:val="0"/>
                <w:sz w:val="19"/>
                <w:szCs w:val="19"/>
                <w:lang w:val="en-GB"/>
              </w:rPr>
            </w:pPr>
            <w:r w:rsidRPr="00045F70">
              <w:rPr>
                <w:rFonts w:ascii="Times New Roman" w:hAnsi="Times New Roman"/>
                <w:noProof w:val="0"/>
                <w:sz w:val="19"/>
                <w:szCs w:val="19"/>
                <w:lang w:val="en-GB"/>
              </w:rPr>
              <w:t>41,229</w:t>
            </w: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nil"/>
              <w:left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r>
      <w:tr w:rsidR="0061328E" w:rsidRPr="00045F70" w:rsidTr="00744892">
        <w:trPr>
          <w:cantSplit/>
          <w:trHeight w:val="24"/>
        </w:trPr>
        <w:tc>
          <w:tcPr>
            <w:tcW w:w="2983" w:type="pct"/>
            <w:tcBorders>
              <w:top w:val="nil"/>
              <w:left w:val="nil"/>
              <w:bottom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r w:rsidRPr="00045F70">
              <w:rPr>
                <w:rFonts w:ascii="Times New Roman" w:hAnsi="Times New Roman"/>
                <w:noProof w:val="0"/>
                <w:sz w:val="19"/>
                <w:szCs w:val="19"/>
                <w:lang w:val="en-GB"/>
              </w:rPr>
              <w:t>Cash and cash equivalents at 1 January</w:t>
            </w:r>
          </w:p>
        </w:tc>
        <w:tc>
          <w:tcPr>
            <w:tcW w:w="450" w:type="pct"/>
            <w:tcBorders>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left w:val="nil"/>
              <w:bottom w:val="single" w:sz="4" w:space="0" w:color="auto"/>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1,094,799</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bottom w:val="single" w:sz="4" w:space="0" w:color="auto"/>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sz w:val="19"/>
                <w:szCs w:val="19"/>
                <w:lang w:val="en-GB"/>
              </w:rPr>
              <w:t>1,053,570</w:t>
            </w:r>
          </w:p>
        </w:tc>
      </w:tr>
      <w:tr w:rsidR="0061328E" w:rsidRPr="00045F70" w:rsidTr="00744892">
        <w:trPr>
          <w:cantSplit/>
          <w:trHeight w:val="24"/>
        </w:trPr>
        <w:tc>
          <w:tcPr>
            <w:tcW w:w="2983" w:type="pct"/>
            <w:tcBorders>
              <w:top w:val="nil"/>
              <w:left w:val="nil"/>
              <w:right w:val="nil"/>
            </w:tcBorders>
            <w:vAlign w:val="bottom"/>
          </w:tcPr>
          <w:p w:rsidR="0061328E" w:rsidRPr="00045F70" w:rsidRDefault="0061328E" w:rsidP="0060543C">
            <w:pPr>
              <w:ind w:hanging="108"/>
              <w:jc w:val="both"/>
              <w:rPr>
                <w:rFonts w:ascii="Times New Roman" w:hAnsi="Times New Roman"/>
                <w:noProof w:val="0"/>
                <w:sz w:val="19"/>
                <w:szCs w:val="19"/>
                <w:lang w:val="en-GB"/>
              </w:rPr>
            </w:pPr>
          </w:p>
        </w:tc>
        <w:tc>
          <w:tcPr>
            <w:tcW w:w="450" w:type="pct"/>
            <w:tcBorders>
              <w:top w:val="nil"/>
              <w:left w:val="nil"/>
              <w:right w:val="nil"/>
            </w:tcBorders>
          </w:tcPr>
          <w:p w:rsidR="0061328E" w:rsidRPr="00045F70" w:rsidRDefault="0061328E" w:rsidP="0060543C">
            <w:pPr>
              <w:jc w:val="center"/>
              <w:rPr>
                <w:rFonts w:ascii="Times New Roman" w:hAnsi="Times New Roman"/>
                <w:bCs/>
                <w:noProof w:val="0"/>
                <w:sz w:val="19"/>
                <w:szCs w:val="19"/>
                <w:lang w:val="en-GB"/>
              </w:rPr>
            </w:pPr>
          </w:p>
        </w:tc>
        <w:tc>
          <w:tcPr>
            <w:tcW w:w="675" w:type="pct"/>
            <w:tcBorders>
              <w:top w:val="single" w:sz="4" w:space="0" w:color="auto"/>
              <w:left w:val="nil"/>
              <w:right w:val="nil"/>
            </w:tcBorders>
            <w:vAlign w:val="bottom"/>
          </w:tcPr>
          <w:p w:rsidR="0061328E" w:rsidRPr="00045F70" w:rsidRDefault="0061328E" w:rsidP="0060543C">
            <w:pPr>
              <w:rPr>
                <w:rFonts w:ascii="Times New Roman" w:hAnsi="Times New Roman"/>
                <w:b/>
                <w:bCs/>
                <w:noProof w:val="0"/>
                <w:sz w:val="19"/>
                <w:szCs w:val="19"/>
                <w:lang w:val="en-GB"/>
              </w:rPr>
            </w:pPr>
          </w:p>
        </w:tc>
        <w:tc>
          <w:tcPr>
            <w:tcW w:w="225" w:type="pct"/>
            <w:tcBorders>
              <w:top w:val="nil"/>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top w:val="single" w:sz="4" w:space="0" w:color="auto"/>
              <w:left w:val="nil"/>
              <w:right w:val="nil"/>
            </w:tcBorders>
            <w:vAlign w:val="bottom"/>
          </w:tcPr>
          <w:p w:rsidR="0061328E" w:rsidRPr="00045F70" w:rsidRDefault="0061328E" w:rsidP="0060543C">
            <w:pPr>
              <w:rPr>
                <w:rFonts w:ascii="Times New Roman" w:hAnsi="Times New Roman"/>
                <w:noProof w:val="0"/>
                <w:sz w:val="19"/>
                <w:szCs w:val="19"/>
                <w:lang w:val="en-GB"/>
              </w:rPr>
            </w:pPr>
          </w:p>
        </w:tc>
      </w:tr>
      <w:tr w:rsidR="0061328E" w:rsidRPr="00045F70" w:rsidTr="00744892">
        <w:trPr>
          <w:cantSplit/>
          <w:trHeight w:val="24"/>
        </w:trPr>
        <w:tc>
          <w:tcPr>
            <w:tcW w:w="2983" w:type="pct"/>
            <w:tcBorders>
              <w:left w:val="nil"/>
              <w:bottom w:val="nil"/>
              <w:right w:val="nil"/>
            </w:tcBorders>
            <w:vAlign w:val="bottom"/>
          </w:tcPr>
          <w:p w:rsidR="0061328E" w:rsidRPr="00045F70" w:rsidRDefault="0061328E" w:rsidP="0060543C">
            <w:pPr>
              <w:ind w:hanging="108"/>
              <w:jc w:val="both"/>
              <w:rPr>
                <w:rFonts w:ascii="Times New Roman" w:hAnsi="Times New Roman"/>
                <w:b/>
                <w:bCs/>
                <w:noProof w:val="0"/>
                <w:sz w:val="19"/>
                <w:szCs w:val="19"/>
                <w:lang w:val="en-GB"/>
              </w:rPr>
            </w:pPr>
            <w:r w:rsidRPr="00045F70">
              <w:rPr>
                <w:rFonts w:ascii="Times New Roman" w:hAnsi="Times New Roman"/>
                <w:b/>
                <w:bCs/>
                <w:noProof w:val="0"/>
                <w:sz w:val="19"/>
                <w:szCs w:val="19"/>
                <w:lang w:val="en-GB"/>
              </w:rPr>
              <w:t>Cash and cash equivalents at 31 December</w:t>
            </w:r>
          </w:p>
        </w:tc>
        <w:tc>
          <w:tcPr>
            <w:tcW w:w="450" w:type="pct"/>
            <w:tcBorders>
              <w:left w:val="nil"/>
              <w:right w:val="nil"/>
            </w:tcBorders>
          </w:tcPr>
          <w:p w:rsidR="0061328E" w:rsidRPr="00045F70" w:rsidRDefault="0061328E" w:rsidP="0060543C">
            <w:pPr>
              <w:jc w:val="center"/>
              <w:rPr>
                <w:rFonts w:ascii="Times New Roman" w:hAnsi="Times New Roman"/>
                <w:bCs/>
                <w:noProof w:val="0"/>
                <w:sz w:val="19"/>
                <w:szCs w:val="19"/>
                <w:lang w:val="en-GB"/>
              </w:rPr>
            </w:pPr>
            <w:r w:rsidRPr="00045F70">
              <w:rPr>
                <w:rFonts w:ascii="Times New Roman" w:hAnsi="Times New Roman"/>
                <w:bCs/>
                <w:noProof w:val="0"/>
                <w:sz w:val="19"/>
                <w:szCs w:val="19"/>
                <w:lang w:val="en-GB"/>
              </w:rPr>
              <w:t>17</w:t>
            </w:r>
          </w:p>
        </w:tc>
        <w:tc>
          <w:tcPr>
            <w:tcW w:w="675" w:type="pct"/>
            <w:tcBorders>
              <w:left w:val="nil"/>
              <w:bottom w:val="double" w:sz="4" w:space="0" w:color="auto"/>
              <w:right w:val="nil"/>
            </w:tcBorders>
            <w:vAlign w:val="bottom"/>
          </w:tcPr>
          <w:p w:rsidR="0061328E" w:rsidRPr="00045F70" w:rsidRDefault="001D7EC8" w:rsidP="0060543C">
            <w:pPr>
              <w:rPr>
                <w:rFonts w:ascii="Times New Roman" w:hAnsi="Times New Roman"/>
                <w:b/>
                <w:bCs/>
                <w:noProof w:val="0"/>
                <w:sz w:val="19"/>
                <w:szCs w:val="19"/>
                <w:lang w:val="en-GB"/>
              </w:rPr>
            </w:pPr>
            <w:r w:rsidRPr="00045F70">
              <w:rPr>
                <w:rFonts w:ascii="Times New Roman" w:hAnsi="Times New Roman"/>
                <w:b/>
                <w:bCs/>
                <w:noProof w:val="0"/>
                <w:sz w:val="19"/>
                <w:szCs w:val="19"/>
                <w:lang w:val="en-GB"/>
              </w:rPr>
              <w:t>884,312</w:t>
            </w:r>
          </w:p>
        </w:tc>
        <w:tc>
          <w:tcPr>
            <w:tcW w:w="225" w:type="pct"/>
            <w:tcBorders>
              <w:left w:val="nil"/>
              <w:right w:val="nil"/>
            </w:tcBorders>
            <w:vAlign w:val="bottom"/>
          </w:tcPr>
          <w:p w:rsidR="0061328E" w:rsidRPr="00045F70" w:rsidRDefault="0061328E" w:rsidP="0060543C">
            <w:pPr>
              <w:rPr>
                <w:rFonts w:ascii="Times New Roman" w:hAnsi="Times New Roman"/>
                <w:noProof w:val="0"/>
                <w:sz w:val="19"/>
                <w:szCs w:val="19"/>
                <w:lang w:val="en-GB"/>
              </w:rPr>
            </w:pPr>
          </w:p>
        </w:tc>
        <w:tc>
          <w:tcPr>
            <w:tcW w:w="667" w:type="pct"/>
            <w:tcBorders>
              <w:left w:val="nil"/>
              <w:bottom w:val="double" w:sz="4" w:space="0" w:color="auto"/>
              <w:right w:val="nil"/>
            </w:tcBorders>
            <w:vAlign w:val="bottom"/>
          </w:tcPr>
          <w:p w:rsidR="0061328E" w:rsidRPr="00045F70" w:rsidRDefault="0061328E" w:rsidP="0060543C">
            <w:pPr>
              <w:rPr>
                <w:rFonts w:ascii="Times New Roman" w:hAnsi="Times New Roman"/>
                <w:noProof w:val="0"/>
                <w:sz w:val="19"/>
                <w:szCs w:val="19"/>
                <w:lang w:val="en-GB"/>
              </w:rPr>
            </w:pPr>
            <w:r w:rsidRPr="00045F70">
              <w:rPr>
                <w:rFonts w:ascii="Times New Roman" w:hAnsi="Times New Roman"/>
                <w:noProof w:val="0"/>
                <w:lang w:val="en-GB"/>
              </w:rPr>
              <w:t>1,094,799</w:t>
            </w:r>
          </w:p>
        </w:tc>
      </w:tr>
    </w:tbl>
    <w:p w:rsidR="00AF7934" w:rsidRPr="00045F70" w:rsidRDefault="00AF7934" w:rsidP="0060543C">
      <w:pPr>
        <w:jc w:val="both"/>
        <w:rPr>
          <w:rFonts w:ascii="Times New Roman" w:hAnsi="Times New Roman"/>
          <w:b/>
          <w:noProof w:val="0"/>
          <w:lang w:val="en-GB"/>
        </w:rPr>
        <w:sectPr w:rsidR="00AF7934" w:rsidRPr="00045F70">
          <w:headerReference w:type="default" r:id="rId19"/>
          <w:footerReference w:type="default" r:id="rId20"/>
          <w:endnotePr>
            <w:numFmt w:val="decimal"/>
          </w:endnotePr>
          <w:pgSz w:w="11909" w:h="16834" w:code="9"/>
          <w:pgMar w:top="709" w:right="1298" w:bottom="301" w:left="1440" w:header="709" w:footer="301" w:gutter="0"/>
          <w:cols w:space="720"/>
          <w:noEndnote/>
          <w:docGrid w:linePitch="272"/>
        </w:sectPr>
      </w:pPr>
    </w:p>
    <w:p w:rsidR="00AF7934" w:rsidRPr="00045F70" w:rsidRDefault="00AF7934" w:rsidP="0060543C">
      <w:pPr>
        <w:jc w:val="both"/>
        <w:rPr>
          <w:rFonts w:ascii="Times New Roman" w:hAnsi="Times New Roman"/>
          <w:b/>
          <w:bCs/>
          <w:noProof w:val="0"/>
          <w:lang w:val="en-GB"/>
        </w:rPr>
      </w:pPr>
    </w:p>
    <w:p w:rsidR="00AF7934" w:rsidRPr="00045F70" w:rsidRDefault="00D171D1" w:rsidP="0060543C">
      <w:pPr>
        <w:tabs>
          <w:tab w:val="left" w:pos="567"/>
        </w:tabs>
        <w:jc w:val="both"/>
        <w:rPr>
          <w:rFonts w:ascii="Times New Roman" w:hAnsi="Times New Roman"/>
          <w:b/>
          <w:bCs/>
          <w:noProof w:val="0"/>
          <w:lang w:val="en-GB"/>
        </w:rPr>
      </w:pPr>
      <w:r w:rsidRPr="00045F70">
        <w:rPr>
          <w:rFonts w:ascii="Times New Roman" w:hAnsi="Times New Roman"/>
          <w:b/>
          <w:noProof w:val="0"/>
          <w:lang w:val="en-GB"/>
        </w:rPr>
        <w:t>1</w:t>
      </w:r>
      <w:r w:rsidRPr="00045F70">
        <w:rPr>
          <w:rFonts w:ascii="Times New Roman" w:hAnsi="Times New Roman"/>
          <w:b/>
          <w:noProof w:val="0"/>
          <w:lang w:val="en-GB"/>
        </w:rPr>
        <w:tab/>
        <w:t xml:space="preserve">CORPORATE INFORMATION AND PRINCIPAL </w:t>
      </w:r>
      <w:r w:rsidRPr="00045F70">
        <w:rPr>
          <w:rFonts w:ascii="Times New Roman" w:hAnsi="Times New Roman"/>
          <w:b/>
          <w:bCs/>
          <w:noProof w:val="0"/>
          <w:lang w:val="en-GB"/>
        </w:rPr>
        <w:t>ACTIVITIES</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United Development Company Q.P.S.C. (the “Company”) was incorporated as a Qatari Public Shareholding Company in accordance with the Emiri Decree No 2 on 2 February 1999 whose shares are publicly traded.  The registered office of the Company is situated in Doha and its registered office address is P.O box 7256, Doha, State of Qatar. The consolidated financial statements of the Company as at and for the year ended 31 December 201</w:t>
      </w:r>
      <w:r w:rsidR="002B7FF3" w:rsidRPr="00045F70">
        <w:rPr>
          <w:rFonts w:ascii="Times New Roman" w:hAnsi="Times New Roman"/>
          <w:noProof w:val="0"/>
          <w:spacing w:val="-2"/>
          <w:lang w:val="en-GB"/>
        </w:rPr>
        <w:t>7</w:t>
      </w:r>
      <w:r w:rsidRPr="00045F70">
        <w:rPr>
          <w:rFonts w:ascii="Times New Roman" w:hAnsi="Times New Roman"/>
          <w:noProof w:val="0"/>
          <w:spacing w:val="-2"/>
          <w:lang w:val="en-GB"/>
        </w:rPr>
        <w:t xml:space="preserve"> comprise the Company and its subsidiaries (together referred to as the “Group” and individually as “Group entities”) and the Group’s interest in associates. Information regarding the Group’s structure is provided in Note 4.</w:t>
      </w:r>
    </w:p>
    <w:p w:rsidR="00AF7934" w:rsidRPr="00045F70" w:rsidRDefault="009E7378" w:rsidP="0060543C">
      <w:pPr>
        <w:tabs>
          <w:tab w:val="left" w:pos="3945"/>
        </w:tabs>
        <w:suppressAutoHyphens/>
        <w:jc w:val="both"/>
        <w:rPr>
          <w:rFonts w:ascii="Times New Roman" w:hAnsi="Times New Roman"/>
          <w:noProof w:val="0"/>
          <w:spacing w:val="-2"/>
          <w:lang w:val="en-GB"/>
        </w:rPr>
      </w:pPr>
      <w:r w:rsidRPr="00045F70">
        <w:rPr>
          <w:rFonts w:ascii="Times New Roman" w:hAnsi="Times New Roman"/>
          <w:noProof w:val="0"/>
          <w:spacing w:val="-2"/>
          <w:lang w:val="en-GB"/>
        </w:rPr>
        <w:tab/>
      </w:r>
    </w:p>
    <w:p w:rsidR="00AF7934" w:rsidRPr="00045F70" w:rsidRDefault="001E4451" w:rsidP="00060414">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The principal activity of the Group is to contribute and invest in infrastructure and utilities, hydrocarbon and energy, urban development, environment related businesses, marina and related services, hospitality an</w:t>
      </w:r>
      <w:r w:rsidR="00060414" w:rsidRPr="00045F70">
        <w:rPr>
          <w:rFonts w:ascii="Times New Roman" w:hAnsi="Times New Roman"/>
          <w:noProof w:val="0"/>
          <w:spacing w:val="-2"/>
          <w:lang w:val="en-GB"/>
        </w:rPr>
        <w:t>d leisure, business management</w:t>
      </w:r>
      <w:r w:rsidRPr="00045F70">
        <w:rPr>
          <w:rFonts w:ascii="Times New Roman" w:hAnsi="Times New Roman"/>
          <w:noProof w:val="0"/>
          <w:spacing w:val="-2"/>
          <w:lang w:val="en-GB"/>
        </w:rPr>
        <w:t xml:space="preserve"> and providing information technology solutions.</w:t>
      </w:r>
      <w:r w:rsidR="00D171D1" w:rsidRPr="00045F70">
        <w:rPr>
          <w:rFonts w:ascii="Times New Roman" w:hAnsi="Times New Roman"/>
          <w:noProof w:val="0"/>
          <w:spacing w:val="-2"/>
          <w:lang w:val="en-GB"/>
        </w:rPr>
        <w:t xml:space="preserve">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1E4451" w:rsidP="0060543C">
      <w:pPr>
        <w:jc w:val="both"/>
        <w:rPr>
          <w:rFonts w:ascii="Times New Roman" w:hAnsi="Times New Roman"/>
          <w:noProof w:val="0"/>
          <w:spacing w:val="-2"/>
          <w:lang w:val="en-GB"/>
        </w:rPr>
      </w:pPr>
      <w:r w:rsidRPr="00045F70">
        <w:rPr>
          <w:rFonts w:ascii="Times New Roman" w:hAnsi="Times New Roman"/>
          <w:noProof w:val="0"/>
          <w:spacing w:val="-2"/>
          <w:lang w:val="en-GB"/>
        </w:rPr>
        <w:t>Pursuant to the Emiri Decree No 17 of 2004, the Company has been provided with a right to develop an island off the shore of Qatar for the sale and/or lease of properties. The Company is presently engaged in the development of this area known as “Pearl Qatar project”. The Pearl Qatar project involves reclamation of land covering an area of 985 acres (4.2 million square meters)  into a manmade island and the development of the island into various districts comprising housing beachfront villas, town homes, luxury apartments, retail shopping complex, penthouses, five star hotels, marinas and schools with related infrastructure and community facilities. The reclamation and the development of the land is being performed on a mix use development basis which was substantially completed in 2011.</w:t>
      </w:r>
    </w:p>
    <w:p w:rsidR="001E4451" w:rsidRPr="00045F70" w:rsidRDefault="001E4451" w:rsidP="0060543C">
      <w:pPr>
        <w:jc w:val="both"/>
        <w:rPr>
          <w:rFonts w:ascii="Times New Roman" w:hAnsi="Times New Roman"/>
          <w:noProof w:val="0"/>
          <w:spacing w:val="-2"/>
          <w:lang w:val="en-GB"/>
        </w:rPr>
      </w:pPr>
    </w:p>
    <w:p w:rsidR="00AF7934" w:rsidRPr="00045F70" w:rsidRDefault="00D171D1" w:rsidP="0060543C">
      <w:pPr>
        <w:jc w:val="both"/>
        <w:rPr>
          <w:rFonts w:ascii="Times New Roman" w:hAnsi="Times New Roman"/>
          <w:noProof w:val="0"/>
          <w:lang w:val="en-GB"/>
        </w:rPr>
      </w:pPr>
      <w:r w:rsidRPr="00045F70">
        <w:rPr>
          <w:rFonts w:ascii="Times New Roman" w:hAnsi="Times New Roman"/>
          <w:noProof w:val="0"/>
          <w:lang w:val="en-GB"/>
        </w:rPr>
        <w:t>The consolidated financial statements for</w:t>
      </w:r>
      <w:r w:rsidR="005A5F57" w:rsidRPr="00045F70">
        <w:rPr>
          <w:rFonts w:ascii="Times New Roman" w:hAnsi="Times New Roman"/>
          <w:noProof w:val="0"/>
          <w:lang w:val="en-GB"/>
        </w:rPr>
        <w:t xml:space="preserve"> the year ended 31 December 2017</w:t>
      </w:r>
      <w:r w:rsidRPr="00045F70">
        <w:rPr>
          <w:rFonts w:ascii="Times New Roman" w:hAnsi="Times New Roman"/>
          <w:noProof w:val="0"/>
          <w:lang w:val="en-GB"/>
        </w:rPr>
        <w:t xml:space="preserve"> were authorised for issue in accordance with a resolution of the Board of Directors on </w:t>
      </w:r>
      <w:r w:rsidR="00924DE5" w:rsidRPr="00045F70">
        <w:rPr>
          <w:rFonts w:ascii="Times New Roman" w:hAnsi="Times New Roman"/>
          <w:noProof w:val="0"/>
          <w:lang w:val="en-GB"/>
        </w:rPr>
        <w:t>07 February 2018</w:t>
      </w:r>
      <w:r w:rsidRPr="00045F70">
        <w:rPr>
          <w:rFonts w:ascii="Times New Roman" w:hAnsi="Times New Roman"/>
          <w:noProof w:val="0"/>
          <w:lang w:val="en-GB"/>
        </w:rPr>
        <w:t>.</w:t>
      </w:r>
      <w:r w:rsidRPr="00045F70">
        <w:rPr>
          <w:noProof w:val="0"/>
          <w:lang w:val="en-GB"/>
        </w:rPr>
        <w:t xml:space="preserve"> </w:t>
      </w:r>
    </w:p>
    <w:p w:rsidR="00AF7934" w:rsidRPr="00045F70" w:rsidRDefault="00AF7934" w:rsidP="0060543C">
      <w:pPr>
        <w:jc w:val="both"/>
        <w:rPr>
          <w:rFonts w:ascii="Times New Roman" w:hAnsi="Times New Roman"/>
          <w:noProof w:val="0"/>
          <w:lang w:val="en-GB"/>
        </w:rPr>
      </w:pPr>
    </w:p>
    <w:p w:rsidR="00AF7934" w:rsidRPr="00045F70" w:rsidRDefault="00D171D1" w:rsidP="0060543C">
      <w:pPr>
        <w:pStyle w:val="Heading4"/>
        <w:tabs>
          <w:tab w:val="left" w:pos="567"/>
        </w:tabs>
        <w:suppressAutoHyphens/>
        <w:rPr>
          <w:rFonts w:ascii="Times New Roman" w:hAnsi="Times New Roman"/>
          <w:bCs/>
        </w:rPr>
      </w:pPr>
      <w:r w:rsidRPr="00045F70">
        <w:rPr>
          <w:rFonts w:ascii="Times New Roman" w:hAnsi="Times New Roman"/>
          <w:bCs/>
        </w:rPr>
        <w:t>2</w:t>
      </w:r>
      <w:r w:rsidRPr="00045F70">
        <w:rPr>
          <w:rFonts w:ascii="Times New Roman" w:hAnsi="Times New Roman"/>
          <w:bCs/>
        </w:rPr>
        <w:tab/>
        <w:t>BASIS OF PREPARATION</w:t>
      </w:r>
    </w:p>
    <w:p w:rsidR="00AF7934" w:rsidRPr="00045F70" w:rsidRDefault="00AF7934" w:rsidP="0060543C">
      <w:pPr>
        <w:suppressAutoHyphens/>
        <w:jc w:val="both"/>
        <w:rPr>
          <w:rFonts w:ascii="Times New Roman" w:hAnsi="Times New Roman"/>
          <w:b/>
          <w:bCs/>
          <w:noProof w:val="0"/>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The consolidated financial statements of the Group have been prepared in accordance with International Financial Reporting Standards (IFRS) as issued by the International Accounting Standard Board (IASB)</w:t>
      </w:r>
      <w:r w:rsidR="004E4C4F" w:rsidRPr="00045F70">
        <w:rPr>
          <w:rFonts w:ascii="Times New Roman" w:hAnsi="Times New Roman"/>
          <w:noProof w:val="0"/>
          <w:spacing w:val="-2"/>
          <w:lang w:val="en-GB"/>
        </w:rPr>
        <w:t>.</w:t>
      </w:r>
    </w:p>
    <w:p w:rsidR="00AF7934" w:rsidRPr="00045F70" w:rsidRDefault="00AF7934" w:rsidP="0060543C">
      <w:pPr>
        <w:jc w:val="both"/>
        <w:rPr>
          <w:rFonts w:ascii="Times New Roman" w:hAnsi="Times New Roman"/>
          <w:noProof w:val="0"/>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lang w:val="en-GB"/>
        </w:rPr>
        <w:t>The consolidated financial statements have been prepared on a historical cost basis, except for</w:t>
      </w:r>
      <w:r w:rsidRPr="00045F70">
        <w:rPr>
          <w:rFonts w:ascii="Times New Roman" w:hAnsi="Times New Roman"/>
          <w:noProof w:val="0"/>
          <w:spacing w:val="-2"/>
          <w:lang w:val="en-GB"/>
        </w:rPr>
        <w:t xml:space="preserve"> land categorised as property, plant and e</w:t>
      </w:r>
      <w:r w:rsidR="004C50F9" w:rsidRPr="00045F70">
        <w:rPr>
          <w:rFonts w:ascii="Times New Roman" w:hAnsi="Times New Roman"/>
          <w:noProof w:val="0"/>
          <w:spacing w:val="-2"/>
          <w:lang w:val="en-GB"/>
        </w:rPr>
        <w:t>quipment, investment properties</w:t>
      </w:r>
      <w:r w:rsidRPr="00045F70">
        <w:rPr>
          <w:rFonts w:ascii="Times New Roman" w:hAnsi="Times New Roman"/>
          <w:noProof w:val="0"/>
          <w:spacing w:val="-2"/>
          <w:lang w:val="en-GB"/>
        </w:rPr>
        <w:t xml:space="preserve"> and available-for-sale financial assets that are presented at fair value in accordance with IFRS.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color w:val="auto"/>
          <w:spacing w:val="-2"/>
        </w:rPr>
      </w:pPr>
      <w:r w:rsidRPr="00045F70">
        <w:rPr>
          <w:rFonts w:ascii="Times New Roman" w:hAnsi="Times New Roman" w:cs="Times New Roman"/>
          <w:color w:val="auto"/>
          <w:spacing w:val="-2"/>
        </w:rPr>
        <w:t>These consolidated financial statements are presented in Qatari Riyals, which is the Group’s functional currency. All financial information is presented in Qatari Riyals and all values are rounded to the nearest thousands unless and otherwise indicated.</w:t>
      </w:r>
    </w:p>
    <w:p w:rsidR="00AF7934" w:rsidRPr="00045F70" w:rsidRDefault="00AF7934" w:rsidP="0060543C">
      <w:pPr>
        <w:pStyle w:val="AccountingPolicy"/>
        <w:tabs>
          <w:tab w:val="clear" w:pos="1531"/>
          <w:tab w:val="clear" w:pos="1871"/>
        </w:tabs>
        <w:spacing w:line="240" w:lineRule="auto"/>
        <w:ind w:left="0" w:firstLine="0"/>
        <w:rPr>
          <w:rFonts w:ascii="Times New Roman" w:hAnsi="Times New Roman" w:cs="Times New Roman"/>
          <w:color w:val="auto"/>
          <w:spacing w:val="-2"/>
        </w:rPr>
      </w:pPr>
    </w:p>
    <w:p w:rsidR="00AF7934" w:rsidRPr="00045F70" w:rsidRDefault="00D171D1" w:rsidP="0060543C">
      <w:pPr>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Judgments</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In the process of applying the Group’s accounting policies, management has made the following judgments, apart from those involving estimations, which have the most significant effect on the amounts recognised in the consolidated financial statements:</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Revenue recognition for real estate units</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In making their judgment, management considered detailed criteria for the recognition of revenue from the sale of real estate units as set out in IAS 18 Revenue, and in particular, whether the Group had transferred the significant risks and rewards associated with ownership of real estate units to the buyer.</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bCs/>
          <w:i/>
          <w:iCs/>
          <w:noProof w:val="0"/>
          <w:spacing w:val="-2"/>
          <w:lang w:val="en-GB"/>
        </w:rPr>
      </w:pPr>
      <w:r w:rsidRPr="00045F70">
        <w:rPr>
          <w:rFonts w:ascii="Times New Roman" w:hAnsi="Times New Roman"/>
          <w:bCs/>
          <w:i/>
          <w:iCs/>
          <w:noProof w:val="0"/>
          <w:spacing w:val="-2"/>
          <w:lang w:val="en-GB"/>
        </w:rPr>
        <w:t>Impairment of available-for-sale financial assets</w:t>
      </w: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 xml:space="preserve">The Group treats available-for-sale </w:t>
      </w:r>
      <w:r w:rsidRPr="00045F70">
        <w:rPr>
          <w:rFonts w:ascii="Times New Roman" w:hAnsi="Times New Roman"/>
          <w:bCs/>
          <w:iCs/>
          <w:noProof w:val="0"/>
          <w:spacing w:val="-2"/>
          <w:lang w:val="en-GB"/>
        </w:rPr>
        <w:t>financial assets</w:t>
      </w:r>
      <w:r w:rsidRPr="00045F70">
        <w:rPr>
          <w:rFonts w:ascii="Times New Roman" w:hAnsi="Times New Roman"/>
          <w:noProof w:val="0"/>
          <w:lang w:val="en-GB"/>
        </w:rPr>
        <w:t xml:space="preserve"> as impaired when there has been a significant or prolonged decline in fair value below its cost or where other objective evidence of impairment exists. The determination of what is “significant” or “prolonged” requires considerable judgment.</w:t>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suppressAutoHyphens/>
        <w:jc w:val="both"/>
        <w:rPr>
          <w:rFonts w:ascii="Times New Roman" w:hAnsi="Times New Roman"/>
          <w:bCs/>
          <w:i/>
          <w:iCs/>
          <w:noProof w:val="0"/>
          <w:spacing w:val="-2"/>
          <w:lang w:val="en-GB"/>
        </w:rPr>
      </w:pPr>
      <w:r w:rsidRPr="00045F70">
        <w:rPr>
          <w:rFonts w:ascii="Times New Roman" w:hAnsi="Times New Roman"/>
          <w:bCs/>
          <w:i/>
          <w:iCs/>
          <w:noProof w:val="0"/>
          <w:spacing w:val="-2"/>
          <w:lang w:val="en-GB"/>
        </w:rPr>
        <w:t>Classification of investment property or inventory</w:t>
      </w: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Property is classified as investment property or inventory based on the following criteria:</w:t>
      </w:r>
    </w:p>
    <w:p w:rsidR="00AF7934" w:rsidRPr="00045F70" w:rsidRDefault="00D171D1" w:rsidP="0060543C">
      <w:pPr>
        <w:pStyle w:val="ListParagraph"/>
        <w:numPr>
          <w:ilvl w:val="0"/>
          <w:numId w:val="10"/>
        </w:numPr>
        <w:tabs>
          <w:tab w:val="left" w:pos="567"/>
        </w:tabs>
        <w:suppressAutoHyphens/>
        <w:ind w:left="540" w:hanging="540"/>
        <w:jc w:val="both"/>
        <w:rPr>
          <w:rFonts w:ascii="Times New Roman" w:hAnsi="Times New Roman"/>
          <w:bCs/>
          <w:iCs/>
          <w:noProof w:val="0"/>
          <w:spacing w:val="-2"/>
          <w:lang w:val="en-GB"/>
        </w:rPr>
      </w:pPr>
      <w:r w:rsidRPr="00045F70">
        <w:rPr>
          <w:rFonts w:ascii="Times New Roman" w:hAnsi="Times New Roman"/>
          <w:bCs/>
          <w:iCs/>
          <w:noProof w:val="0"/>
          <w:spacing w:val="-2"/>
          <w:lang w:val="en-GB"/>
        </w:rPr>
        <w:t>Investment property comprises of land and buildings which are not occupied, not held for use by the Group in its operations, nor for sale in the ordinary course of business, but held primarily to earn rental income and capital appreciation;</w:t>
      </w:r>
    </w:p>
    <w:p w:rsidR="00AF7934" w:rsidRPr="00045F70" w:rsidRDefault="00D171D1" w:rsidP="0060543C">
      <w:pPr>
        <w:overflowPunct/>
        <w:autoSpaceDE/>
        <w:autoSpaceDN/>
        <w:adjustRightInd/>
        <w:jc w:val="left"/>
        <w:textAlignment w:val="auto"/>
        <w:rPr>
          <w:rFonts w:ascii="Times New Roman" w:hAnsi="Times New Roman"/>
          <w:bCs/>
          <w:iCs/>
          <w:noProof w:val="0"/>
          <w:spacing w:val="-2"/>
          <w:lang w:val="en-GB"/>
        </w:rPr>
      </w:pPr>
      <w:r w:rsidRPr="00045F70">
        <w:rPr>
          <w:rFonts w:ascii="Times New Roman" w:hAnsi="Times New Roman"/>
          <w:bCs/>
          <w:iCs/>
          <w:noProof w:val="0"/>
          <w:spacing w:val="-2"/>
          <w:lang w:val="en-GB"/>
        </w:rPr>
        <w:br w:type="page"/>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pStyle w:val="Heading4"/>
        <w:tabs>
          <w:tab w:val="left" w:pos="567"/>
        </w:tabs>
        <w:suppressAutoHyphens/>
        <w:rPr>
          <w:rFonts w:ascii="Times New Roman" w:hAnsi="Times New Roman"/>
        </w:rPr>
      </w:pPr>
      <w:r w:rsidRPr="00045F70">
        <w:rPr>
          <w:rFonts w:ascii="Times New Roman" w:hAnsi="Times New Roman"/>
        </w:rPr>
        <w:t xml:space="preserve">2 </w:t>
      </w:r>
      <w:r w:rsidRPr="00045F70">
        <w:rPr>
          <w:rFonts w:ascii="Times New Roman" w:hAnsi="Times New Roman"/>
        </w:rPr>
        <w:tab/>
        <w:t>BASIS OF PREPARATION (CONTINUED)</w:t>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Judgments (continued)</w:t>
      </w:r>
    </w:p>
    <w:p w:rsidR="00AF7934" w:rsidRPr="00045F70" w:rsidRDefault="00AF7934" w:rsidP="0060543C">
      <w:pPr>
        <w:suppressAutoHyphens/>
        <w:jc w:val="both"/>
        <w:rPr>
          <w:rFonts w:ascii="Times New Roman" w:hAnsi="Times New Roman"/>
          <w:b/>
          <w:noProof w:val="0"/>
          <w:spacing w:val="-2"/>
          <w:lang w:val="en-GB"/>
        </w:rPr>
      </w:pPr>
    </w:p>
    <w:p w:rsidR="00AF7934" w:rsidRPr="00045F70" w:rsidRDefault="00D171D1" w:rsidP="0060543C">
      <w:pPr>
        <w:suppressAutoHyphens/>
        <w:jc w:val="both"/>
        <w:rPr>
          <w:rFonts w:ascii="Times New Roman" w:hAnsi="Times New Roman"/>
          <w:bCs/>
          <w:i/>
          <w:iCs/>
          <w:noProof w:val="0"/>
          <w:spacing w:val="-2"/>
          <w:lang w:val="en-GB"/>
        </w:rPr>
      </w:pPr>
      <w:r w:rsidRPr="00045F70">
        <w:rPr>
          <w:rFonts w:ascii="Times New Roman" w:hAnsi="Times New Roman"/>
          <w:bCs/>
          <w:i/>
          <w:iCs/>
          <w:noProof w:val="0"/>
          <w:spacing w:val="-2"/>
          <w:lang w:val="en-GB"/>
        </w:rPr>
        <w:t>Classification of investment property or inventory (continued)</w:t>
      </w:r>
    </w:p>
    <w:p w:rsidR="00AF7934" w:rsidRPr="00045F70" w:rsidRDefault="00D171D1" w:rsidP="0060543C">
      <w:pPr>
        <w:pStyle w:val="ListParagraph"/>
        <w:numPr>
          <w:ilvl w:val="0"/>
          <w:numId w:val="10"/>
        </w:numPr>
        <w:tabs>
          <w:tab w:val="left" w:pos="567"/>
        </w:tabs>
        <w:suppressAutoHyphens/>
        <w:ind w:left="540" w:hanging="540"/>
        <w:jc w:val="both"/>
        <w:rPr>
          <w:rFonts w:ascii="Times New Roman" w:hAnsi="Times New Roman"/>
          <w:bCs/>
          <w:iCs/>
          <w:noProof w:val="0"/>
          <w:spacing w:val="-2"/>
          <w:lang w:val="en-GB"/>
        </w:rPr>
      </w:pPr>
      <w:r w:rsidRPr="00045F70">
        <w:rPr>
          <w:rFonts w:ascii="Times New Roman" w:hAnsi="Times New Roman"/>
          <w:bCs/>
          <w:iCs/>
          <w:noProof w:val="0"/>
          <w:spacing w:val="-2"/>
          <w:lang w:val="en-GB"/>
        </w:rPr>
        <w:t>Inventory comprises of land and residential properties that are held for sale in the ordinary course of business. Principally these residential properties represent those that the Group develops and intends to sell before or on completion of construction.</w:t>
      </w:r>
    </w:p>
    <w:p w:rsidR="00AF7934" w:rsidRPr="00045F70" w:rsidRDefault="00AF7934" w:rsidP="0060543C">
      <w:pPr>
        <w:suppressAutoHyphens/>
        <w:jc w:val="both"/>
        <w:rPr>
          <w:rFonts w:ascii="Times New Roman" w:hAnsi="Times New Roman"/>
          <w:b/>
          <w:noProof w:val="0"/>
          <w:spacing w:val="-2"/>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 xml:space="preserve">Transfer of real estate units from inventory to investment properties </w:t>
      </w:r>
    </w:p>
    <w:p w:rsidR="00AF7934" w:rsidRPr="00045F70" w:rsidRDefault="00D171D1" w:rsidP="0060543C">
      <w:pPr>
        <w:suppressAutoHyphens/>
        <w:jc w:val="both"/>
        <w:rPr>
          <w:rFonts w:ascii="Times New Roman" w:hAnsi="Times New Roman"/>
          <w:b/>
          <w:noProof w:val="0"/>
          <w:spacing w:val="-2"/>
          <w:lang w:val="en-GB"/>
        </w:rPr>
      </w:pPr>
      <w:r w:rsidRPr="00045F70">
        <w:rPr>
          <w:rFonts w:ascii="Times New Roman" w:hAnsi="Times New Roman"/>
          <w:noProof w:val="0"/>
          <w:spacing w:val="-2"/>
          <w:lang w:val="en-GB"/>
        </w:rPr>
        <w:t>The Group sells real estate assets in the ordinary course of business. In the event of a</w:t>
      </w:r>
      <w:r w:rsidR="004D6CBF" w:rsidRPr="00045F70">
        <w:rPr>
          <w:rFonts w:ascii="Times New Roman" w:hAnsi="Times New Roman"/>
          <w:noProof w:val="0"/>
          <w:spacing w:val="-2"/>
          <w:lang w:val="en-GB"/>
        </w:rPr>
        <w:t>n actual change in the use of the property,</w:t>
      </w:r>
      <w:r w:rsidRPr="00045F70">
        <w:rPr>
          <w:rFonts w:ascii="Times New Roman" w:hAnsi="Times New Roman"/>
          <w:noProof w:val="0"/>
          <w:spacing w:val="-2"/>
          <w:lang w:val="en-GB"/>
        </w:rPr>
        <w:t xml:space="preserve"> the carrying amount of real estate assets is transferred and any differences between the fair value of a real estate unit and its carrying amount is recognised in the statement of profit or loss at transfer date.</w:t>
      </w:r>
    </w:p>
    <w:p w:rsidR="00AF7934" w:rsidRPr="00045F70" w:rsidRDefault="00AF7934" w:rsidP="0060543C">
      <w:pPr>
        <w:suppressAutoHyphens/>
        <w:jc w:val="both"/>
        <w:rPr>
          <w:rFonts w:ascii="Times New Roman" w:hAnsi="Times New Roman"/>
          <w:b/>
          <w:noProof w:val="0"/>
          <w:spacing w:val="-2"/>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Useful lives of property, plant and equipment</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The Group’s management determines the estimated useful life of property, plant and equipment for the purpose of determining depreciation. This estimate is determined after considering the expected usage of the asset or its physical wear and tear. Management periodically reviews the estimated useful life and depreciation method of an asset to ensure that the method and the period of depreciation is consistent with the expected pattern of economic benefits associated from the asset.</w:t>
      </w:r>
    </w:p>
    <w:p w:rsidR="00AF7934" w:rsidRPr="00045F70" w:rsidRDefault="00AF7934" w:rsidP="0060543C">
      <w:pPr>
        <w:suppressAutoHyphens/>
        <w:jc w:val="both"/>
        <w:rPr>
          <w:rFonts w:ascii="Times New Roman" w:hAnsi="Times New Roman"/>
          <w:b/>
          <w:noProof w:val="0"/>
          <w:spacing w:val="-2"/>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Impairment of trade and other receivables</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An estimate of the collectible amount of trade and other receivables is made when the collection of the full amount is no longer probable. For individually significant amounts, the estimate is performed on an individual basis. Amounts which are not individually significant but which are past due are assessed collectively and an impairment provision applied for amounts past due for more than 365 days.</w:t>
      </w:r>
    </w:p>
    <w:p w:rsidR="00AF7934" w:rsidRPr="00045F70" w:rsidRDefault="00AF7934" w:rsidP="0060543C">
      <w:pPr>
        <w:suppressAutoHyphens/>
        <w:jc w:val="both"/>
        <w:rPr>
          <w:rFonts w:ascii="Times New Roman" w:hAnsi="Times New Roman"/>
          <w:b/>
          <w:noProof w:val="0"/>
          <w:spacing w:val="-2"/>
          <w:lang w:val="en-GB"/>
        </w:rPr>
      </w:pPr>
    </w:p>
    <w:p w:rsidR="00AF7934" w:rsidRPr="00045F70" w:rsidRDefault="00D171D1" w:rsidP="0060543C">
      <w:pPr>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Estimates and assumptions</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The key assumptions concerning the future and other key sources of estimation uncertainty at the reporting date, that have a significant risk of causing a material adjustment to the carrying amounts of assets and liabilities within the next financial year are described below:</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i/>
          <w:noProof w:val="0"/>
          <w:spacing w:val="-2"/>
          <w:lang w:val="en-GB"/>
        </w:rPr>
      </w:pPr>
      <w:r w:rsidRPr="00045F70">
        <w:rPr>
          <w:rFonts w:ascii="Times New Roman" w:hAnsi="Times New Roman"/>
          <w:i/>
          <w:noProof w:val="0"/>
          <w:spacing w:val="-2"/>
          <w:lang w:val="en-GB"/>
        </w:rPr>
        <w:t>Fair value of property (land classified as property plant and equipment and investment property)</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The fair value of land and investment property is determined by independent real estate valuation experts using recognised valuation techniques. These techniques comprise both the Yield Method and the Discounted Cash Flow Method. In some cases, the fair values are determined based on recent real estate transactions with similar characteristics and location to those of the Group assets.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tabs>
          <w:tab w:val="left" w:pos="567"/>
        </w:tabs>
        <w:suppressAutoHyphens/>
        <w:jc w:val="both"/>
        <w:rPr>
          <w:rFonts w:ascii="Times New Roman" w:hAnsi="Times New Roman"/>
          <w:b/>
          <w:bCs/>
          <w:noProof w:val="0"/>
          <w:lang w:val="en-GB"/>
        </w:rPr>
      </w:pPr>
      <w:r w:rsidRPr="00045F70">
        <w:rPr>
          <w:rFonts w:ascii="Times New Roman" w:hAnsi="Times New Roman"/>
          <w:b/>
          <w:bCs/>
          <w:noProof w:val="0"/>
          <w:lang w:val="en-GB"/>
        </w:rPr>
        <w:t>3</w:t>
      </w:r>
      <w:r w:rsidRPr="00045F70">
        <w:rPr>
          <w:rFonts w:ascii="Times New Roman" w:hAnsi="Times New Roman"/>
          <w:b/>
          <w:bCs/>
          <w:noProof w:val="0"/>
          <w:lang w:val="en-GB"/>
        </w:rPr>
        <w:tab/>
        <w:t>CHANGES IN ACCOUNTING POLICIES AND DISCLOSURES</w:t>
      </w:r>
    </w:p>
    <w:p w:rsidR="00AF7934" w:rsidRPr="00045F70" w:rsidRDefault="00AF7934" w:rsidP="0060543C">
      <w:pPr>
        <w:suppressAutoHyphens/>
        <w:jc w:val="both"/>
        <w:rPr>
          <w:rFonts w:ascii="Times New Roman" w:hAnsi="Times New Roman"/>
          <w:b/>
          <w:bCs/>
          <w:noProof w:val="0"/>
          <w:lang w:val="en-GB"/>
        </w:rPr>
      </w:pPr>
    </w:p>
    <w:p w:rsidR="00AF7934" w:rsidRPr="00045F70" w:rsidRDefault="00FE683B" w:rsidP="0060543C">
      <w:pPr>
        <w:suppressAutoHyphens/>
        <w:ind w:left="540" w:hanging="540"/>
        <w:jc w:val="both"/>
        <w:rPr>
          <w:rFonts w:ascii="Times New Roman" w:hAnsi="Times New Roman"/>
          <w:b/>
          <w:bCs/>
          <w:noProof w:val="0"/>
          <w:lang w:val="en-GB"/>
        </w:rPr>
      </w:pPr>
      <w:r w:rsidRPr="00045F70">
        <w:rPr>
          <w:rFonts w:ascii="Times New Roman" w:hAnsi="Times New Roman"/>
          <w:b/>
          <w:bCs/>
          <w:noProof w:val="0"/>
          <w:lang w:val="en-GB"/>
        </w:rPr>
        <w:t>3.1</w:t>
      </w:r>
      <w:r w:rsidRPr="00045F70">
        <w:rPr>
          <w:rFonts w:ascii="Times New Roman" w:hAnsi="Times New Roman"/>
          <w:b/>
          <w:bCs/>
          <w:noProof w:val="0"/>
          <w:lang w:val="en-GB"/>
        </w:rPr>
        <w:tab/>
      </w:r>
      <w:r w:rsidR="00D171D1" w:rsidRPr="00045F70">
        <w:rPr>
          <w:rFonts w:ascii="Times New Roman" w:hAnsi="Times New Roman"/>
          <w:b/>
          <w:bCs/>
          <w:noProof w:val="0"/>
          <w:lang w:val="en-GB"/>
        </w:rPr>
        <w:t xml:space="preserve">New and amended standards and interpretations </w:t>
      </w:r>
      <w:r w:rsidR="002C13F5" w:rsidRPr="00045F70">
        <w:rPr>
          <w:rFonts w:ascii="Times New Roman" w:hAnsi="Times New Roman"/>
          <w:b/>
          <w:bCs/>
          <w:noProof w:val="0"/>
          <w:lang w:val="en-GB"/>
        </w:rPr>
        <w:t>adopted by Group</w:t>
      </w:r>
    </w:p>
    <w:p w:rsidR="00562AD1" w:rsidRPr="00045F70" w:rsidRDefault="00562AD1" w:rsidP="0060543C">
      <w:pPr>
        <w:overflowPunct/>
        <w:autoSpaceDE/>
        <w:autoSpaceDN/>
        <w:adjustRightInd/>
        <w:jc w:val="both"/>
        <w:textAlignment w:val="auto"/>
        <w:rPr>
          <w:rFonts w:ascii="Times New Roman" w:hAnsi="Times New Roman"/>
          <w:bCs/>
          <w:noProof w:val="0"/>
          <w:lang w:val="en-GB"/>
        </w:rPr>
      </w:pPr>
    </w:p>
    <w:p w:rsidR="009B0233" w:rsidRPr="00045F70" w:rsidRDefault="00562AD1" w:rsidP="0060543C">
      <w:pPr>
        <w:overflowPunct/>
        <w:autoSpaceDE/>
        <w:autoSpaceDN/>
        <w:adjustRightInd/>
        <w:jc w:val="both"/>
        <w:textAlignment w:val="auto"/>
        <w:rPr>
          <w:rFonts w:ascii="Times New Roman" w:hAnsi="Times New Roman"/>
          <w:bCs/>
          <w:noProof w:val="0"/>
          <w:lang w:val="en-GB"/>
        </w:rPr>
      </w:pPr>
      <w:r w:rsidRPr="00045F70">
        <w:rPr>
          <w:rFonts w:ascii="Times New Roman" w:hAnsi="Times New Roman"/>
          <w:bCs/>
          <w:noProof w:val="0"/>
          <w:lang w:val="en-GB"/>
        </w:rPr>
        <w:t>The accounting policies adopted are consistent with those of the previous financial year except for the following standards effective for the annual period beginning on 1 January 2017. These standards and amendments, did not have any material impact to the Group.</w:t>
      </w:r>
    </w:p>
    <w:p w:rsidR="00C33D91" w:rsidRPr="00045F70" w:rsidRDefault="00C33D91" w:rsidP="0060543C">
      <w:pPr>
        <w:overflowPunct/>
        <w:autoSpaceDE/>
        <w:autoSpaceDN/>
        <w:adjustRightInd/>
        <w:jc w:val="both"/>
        <w:textAlignment w:val="auto"/>
        <w:rPr>
          <w:rFonts w:ascii="Times New Roman" w:hAnsi="Times New Roman"/>
          <w:bCs/>
          <w:noProof w:val="0"/>
          <w:lang w:val="en-GB"/>
        </w:rPr>
      </w:pPr>
    </w:p>
    <w:p w:rsidR="00C33D91" w:rsidRPr="00045F70" w:rsidRDefault="00C33D91" w:rsidP="0060543C">
      <w:pPr>
        <w:pStyle w:val="ListParagraph"/>
        <w:numPr>
          <w:ilvl w:val="0"/>
          <w:numId w:val="31"/>
        </w:numPr>
        <w:overflowPunct/>
        <w:autoSpaceDE/>
        <w:autoSpaceDN/>
        <w:adjustRightInd/>
        <w:jc w:val="both"/>
        <w:textAlignment w:val="auto"/>
        <w:rPr>
          <w:rFonts w:ascii="Times New Roman" w:hAnsi="Times New Roman"/>
          <w:bCs/>
          <w:noProof w:val="0"/>
          <w:lang w:val="en-GB"/>
        </w:rPr>
      </w:pPr>
      <w:r w:rsidRPr="00045F70">
        <w:rPr>
          <w:rFonts w:ascii="Times New Roman" w:hAnsi="Times New Roman"/>
          <w:bCs/>
          <w:noProof w:val="0"/>
          <w:lang w:val="en-GB"/>
        </w:rPr>
        <w:t>Disclosure Initiative (Amendments to IAS 7)</w:t>
      </w:r>
    </w:p>
    <w:p w:rsidR="00C33D91" w:rsidRPr="00045F70" w:rsidRDefault="00C33D91" w:rsidP="0060543C">
      <w:pPr>
        <w:pStyle w:val="ListParagraph"/>
        <w:numPr>
          <w:ilvl w:val="0"/>
          <w:numId w:val="31"/>
        </w:numPr>
        <w:overflowPunct/>
        <w:autoSpaceDE/>
        <w:autoSpaceDN/>
        <w:adjustRightInd/>
        <w:jc w:val="both"/>
        <w:textAlignment w:val="auto"/>
        <w:rPr>
          <w:rFonts w:ascii="Times New Roman" w:hAnsi="Times New Roman"/>
          <w:bCs/>
          <w:noProof w:val="0"/>
          <w:lang w:val="en-GB"/>
        </w:rPr>
      </w:pPr>
      <w:r w:rsidRPr="00045F70">
        <w:rPr>
          <w:rFonts w:ascii="Times New Roman" w:hAnsi="Times New Roman"/>
          <w:bCs/>
          <w:noProof w:val="0"/>
          <w:lang w:val="en-GB"/>
        </w:rPr>
        <w:t>Recognition of Deferred Tax Assets for Unrealised Losses (Amendments to IAS 12)</w:t>
      </w:r>
    </w:p>
    <w:p w:rsidR="00C33D91" w:rsidRPr="00045F70" w:rsidRDefault="00C33D91" w:rsidP="0060543C">
      <w:pPr>
        <w:pStyle w:val="ListParagraph"/>
        <w:numPr>
          <w:ilvl w:val="0"/>
          <w:numId w:val="31"/>
        </w:numPr>
        <w:overflowPunct/>
        <w:autoSpaceDE/>
        <w:autoSpaceDN/>
        <w:adjustRightInd/>
        <w:jc w:val="both"/>
        <w:textAlignment w:val="auto"/>
        <w:rPr>
          <w:rFonts w:ascii="Times New Roman" w:hAnsi="Times New Roman"/>
          <w:bCs/>
          <w:noProof w:val="0"/>
          <w:lang w:val="en-GB"/>
        </w:rPr>
      </w:pPr>
      <w:r w:rsidRPr="00045F70">
        <w:rPr>
          <w:rFonts w:ascii="Times New Roman" w:hAnsi="Times New Roman"/>
          <w:bCs/>
          <w:noProof w:val="0"/>
          <w:lang w:val="en-GB"/>
        </w:rPr>
        <w:t>Annual Improvements to IFRSs 2014–2016 Cycle – various standards (Amendments to IFRS 12)</w:t>
      </w:r>
    </w:p>
    <w:p w:rsidR="009B0233" w:rsidRPr="00045F70" w:rsidRDefault="009B0233" w:rsidP="0060543C">
      <w:pPr>
        <w:overflowPunct/>
        <w:autoSpaceDE/>
        <w:autoSpaceDN/>
        <w:adjustRightInd/>
        <w:jc w:val="both"/>
        <w:textAlignment w:val="auto"/>
        <w:rPr>
          <w:rFonts w:ascii="Times New Roman" w:hAnsi="Times New Roman"/>
          <w:bCs/>
          <w:noProof w:val="0"/>
          <w:lang w:val="en-GB"/>
        </w:rPr>
      </w:pPr>
    </w:p>
    <w:p w:rsidR="002622D5" w:rsidRPr="00045F70" w:rsidRDefault="002622D5" w:rsidP="0060543C">
      <w:pPr>
        <w:overflowPunct/>
        <w:autoSpaceDE/>
        <w:autoSpaceDN/>
        <w:adjustRightInd/>
        <w:jc w:val="both"/>
        <w:textAlignment w:val="auto"/>
        <w:rPr>
          <w:rFonts w:ascii="Times New Roman" w:hAnsi="Times New Roman"/>
          <w:bCs/>
          <w:noProof w:val="0"/>
          <w:lang w:val="en-GB"/>
        </w:rPr>
      </w:pPr>
    </w:p>
    <w:p w:rsidR="002622D5" w:rsidRPr="00045F70" w:rsidRDefault="002622D5" w:rsidP="0060543C">
      <w:pPr>
        <w:overflowPunct/>
        <w:autoSpaceDE/>
        <w:autoSpaceDN/>
        <w:adjustRightInd/>
        <w:jc w:val="both"/>
        <w:textAlignment w:val="auto"/>
        <w:rPr>
          <w:rFonts w:ascii="Times New Roman" w:hAnsi="Times New Roman"/>
          <w:bCs/>
          <w:noProof w:val="0"/>
          <w:lang w:val="en-GB"/>
        </w:rPr>
      </w:pPr>
    </w:p>
    <w:p w:rsidR="002622D5" w:rsidRPr="00045F70" w:rsidRDefault="002622D5" w:rsidP="0060543C">
      <w:pPr>
        <w:overflowPunct/>
        <w:autoSpaceDE/>
        <w:autoSpaceDN/>
        <w:adjustRightInd/>
        <w:jc w:val="both"/>
        <w:textAlignment w:val="auto"/>
        <w:rPr>
          <w:rFonts w:ascii="Times New Roman" w:hAnsi="Times New Roman"/>
          <w:bCs/>
          <w:noProof w:val="0"/>
          <w:lang w:val="en-GB"/>
        </w:rPr>
      </w:pPr>
    </w:p>
    <w:p w:rsidR="002622D5" w:rsidRPr="00045F70" w:rsidRDefault="002622D5" w:rsidP="0060543C">
      <w:pPr>
        <w:overflowPunct/>
        <w:autoSpaceDE/>
        <w:autoSpaceDN/>
        <w:adjustRightInd/>
        <w:jc w:val="both"/>
        <w:textAlignment w:val="auto"/>
        <w:rPr>
          <w:rFonts w:ascii="Times New Roman" w:hAnsi="Times New Roman"/>
          <w:bCs/>
          <w:noProof w:val="0"/>
          <w:lang w:val="en-GB"/>
        </w:rPr>
      </w:pPr>
    </w:p>
    <w:p w:rsidR="002622D5" w:rsidRPr="00045F70" w:rsidRDefault="002622D5" w:rsidP="0060543C">
      <w:pPr>
        <w:overflowPunct/>
        <w:autoSpaceDE/>
        <w:autoSpaceDN/>
        <w:adjustRightInd/>
        <w:jc w:val="both"/>
        <w:textAlignment w:val="auto"/>
        <w:rPr>
          <w:rFonts w:ascii="Times New Roman" w:hAnsi="Times New Roman"/>
          <w:bCs/>
          <w:noProof w:val="0"/>
          <w:lang w:val="en-GB"/>
        </w:rPr>
      </w:pPr>
    </w:p>
    <w:p w:rsidR="002622D5" w:rsidRPr="00045F70" w:rsidRDefault="002622D5" w:rsidP="0060543C">
      <w:pPr>
        <w:overflowPunct/>
        <w:autoSpaceDE/>
        <w:autoSpaceDN/>
        <w:adjustRightInd/>
        <w:jc w:val="both"/>
        <w:textAlignment w:val="auto"/>
        <w:rPr>
          <w:rFonts w:ascii="Times New Roman" w:hAnsi="Times New Roman"/>
          <w:bCs/>
          <w:noProof w:val="0"/>
          <w:lang w:val="en-GB"/>
        </w:rPr>
      </w:pPr>
    </w:p>
    <w:p w:rsidR="002622D5" w:rsidRPr="00045F70" w:rsidRDefault="002622D5" w:rsidP="0060543C">
      <w:pPr>
        <w:overflowPunct/>
        <w:autoSpaceDE/>
        <w:autoSpaceDN/>
        <w:adjustRightInd/>
        <w:jc w:val="both"/>
        <w:textAlignment w:val="auto"/>
        <w:rPr>
          <w:rFonts w:ascii="Times New Roman" w:hAnsi="Times New Roman"/>
          <w:bCs/>
          <w:noProof w:val="0"/>
          <w:lang w:val="en-GB"/>
        </w:rPr>
      </w:pPr>
    </w:p>
    <w:p w:rsidR="002622D5" w:rsidRPr="00045F70" w:rsidRDefault="002622D5" w:rsidP="0060543C">
      <w:pPr>
        <w:overflowPunct/>
        <w:autoSpaceDE/>
        <w:autoSpaceDN/>
        <w:adjustRightInd/>
        <w:jc w:val="both"/>
        <w:textAlignment w:val="auto"/>
        <w:rPr>
          <w:rFonts w:ascii="Times New Roman" w:hAnsi="Times New Roman"/>
          <w:bCs/>
          <w:noProof w:val="0"/>
          <w:lang w:val="en-GB"/>
        </w:rPr>
      </w:pPr>
    </w:p>
    <w:p w:rsidR="002622D5" w:rsidRPr="00045F70" w:rsidRDefault="002622D5" w:rsidP="0060543C">
      <w:pPr>
        <w:overflowPunct/>
        <w:autoSpaceDE/>
        <w:autoSpaceDN/>
        <w:adjustRightInd/>
        <w:jc w:val="both"/>
        <w:textAlignment w:val="auto"/>
        <w:rPr>
          <w:rFonts w:ascii="Times New Roman" w:hAnsi="Times New Roman"/>
          <w:bCs/>
          <w:noProof w:val="0"/>
          <w:lang w:val="en-GB"/>
        </w:rPr>
      </w:pPr>
    </w:p>
    <w:p w:rsidR="002622D5" w:rsidRPr="00045F70" w:rsidRDefault="002622D5" w:rsidP="0060543C">
      <w:pPr>
        <w:overflowPunct/>
        <w:autoSpaceDE/>
        <w:autoSpaceDN/>
        <w:adjustRightInd/>
        <w:jc w:val="both"/>
        <w:textAlignment w:val="auto"/>
        <w:rPr>
          <w:rFonts w:ascii="Times New Roman" w:hAnsi="Times New Roman"/>
          <w:bCs/>
          <w:noProof w:val="0"/>
          <w:lang w:val="en-GB"/>
        </w:rPr>
      </w:pPr>
    </w:p>
    <w:p w:rsidR="002622D5" w:rsidRPr="00045F70" w:rsidRDefault="002622D5" w:rsidP="0060543C">
      <w:pPr>
        <w:overflowPunct/>
        <w:autoSpaceDE/>
        <w:autoSpaceDN/>
        <w:adjustRightInd/>
        <w:jc w:val="both"/>
        <w:textAlignment w:val="auto"/>
        <w:rPr>
          <w:rFonts w:ascii="Times New Roman" w:hAnsi="Times New Roman"/>
          <w:bCs/>
          <w:noProof w:val="0"/>
          <w:lang w:val="en-GB"/>
        </w:rPr>
      </w:pPr>
    </w:p>
    <w:p w:rsidR="00F20466" w:rsidRPr="00045F70" w:rsidRDefault="00F20466" w:rsidP="0060543C">
      <w:pPr>
        <w:overflowPunct/>
        <w:autoSpaceDE/>
        <w:autoSpaceDN/>
        <w:adjustRightInd/>
        <w:ind w:left="540" w:hanging="540"/>
        <w:jc w:val="both"/>
        <w:textAlignment w:val="auto"/>
        <w:rPr>
          <w:rFonts w:ascii="Times New Roman" w:hAnsi="Times New Roman"/>
          <w:b/>
          <w:bCs/>
          <w:noProof w:val="0"/>
          <w:lang w:val="en-GB"/>
        </w:rPr>
      </w:pPr>
    </w:p>
    <w:p w:rsidR="002622D5" w:rsidRPr="00045F70" w:rsidRDefault="002622D5" w:rsidP="0060543C">
      <w:pPr>
        <w:overflowPunct/>
        <w:autoSpaceDE/>
        <w:autoSpaceDN/>
        <w:adjustRightInd/>
        <w:ind w:left="540" w:hanging="540"/>
        <w:jc w:val="both"/>
        <w:textAlignment w:val="auto"/>
        <w:rPr>
          <w:rFonts w:ascii="Times New Roman" w:hAnsi="Times New Roman"/>
          <w:b/>
          <w:bCs/>
          <w:noProof w:val="0"/>
          <w:lang w:val="en-GB"/>
        </w:rPr>
      </w:pPr>
      <w:r w:rsidRPr="00045F70">
        <w:rPr>
          <w:rFonts w:ascii="Times New Roman" w:hAnsi="Times New Roman"/>
          <w:b/>
          <w:bCs/>
          <w:noProof w:val="0"/>
          <w:lang w:val="en-GB"/>
        </w:rPr>
        <w:t>3</w:t>
      </w:r>
      <w:r w:rsidRPr="00045F70">
        <w:rPr>
          <w:rFonts w:ascii="Times New Roman" w:hAnsi="Times New Roman"/>
          <w:b/>
          <w:bCs/>
          <w:noProof w:val="0"/>
          <w:lang w:val="en-GB"/>
        </w:rPr>
        <w:tab/>
        <w:t>CHANGES IN ACCOUNTING POLICIES AND DISCLOSURES (CONTINUED)</w:t>
      </w:r>
    </w:p>
    <w:p w:rsidR="002622D5" w:rsidRPr="00045F70" w:rsidRDefault="002622D5" w:rsidP="0060543C">
      <w:pPr>
        <w:overflowPunct/>
        <w:autoSpaceDE/>
        <w:autoSpaceDN/>
        <w:adjustRightInd/>
        <w:jc w:val="both"/>
        <w:textAlignment w:val="auto"/>
        <w:rPr>
          <w:rFonts w:ascii="Times New Roman" w:eastAsia="PMingLiU" w:hAnsi="Times New Roman"/>
          <w:b/>
          <w:lang w:val="en-GB"/>
        </w:rPr>
      </w:pPr>
    </w:p>
    <w:p w:rsidR="009B0233" w:rsidRPr="00045F70" w:rsidRDefault="009B0233" w:rsidP="0060543C">
      <w:pPr>
        <w:overflowPunct/>
        <w:autoSpaceDE/>
        <w:autoSpaceDN/>
        <w:adjustRightInd/>
        <w:ind w:left="540" w:hanging="540"/>
        <w:jc w:val="both"/>
        <w:textAlignment w:val="auto"/>
        <w:rPr>
          <w:rFonts w:ascii="Times New Roman" w:hAnsi="Times New Roman"/>
          <w:b/>
          <w:noProof w:val="0"/>
          <w:lang w:val="en-GB"/>
        </w:rPr>
      </w:pPr>
      <w:r w:rsidRPr="00045F70">
        <w:rPr>
          <w:rFonts w:ascii="Times New Roman" w:hAnsi="Times New Roman"/>
          <w:b/>
          <w:noProof w:val="0"/>
          <w:lang w:val="en-GB"/>
        </w:rPr>
        <w:t xml:space="preserve">3.2 </w:t>
      </w:r>
      <w:r w:rsidRPr="00045F70">
        <w:rPr>
          <w:rFonts w:ascii="Times New Roman" w:hAnsi="Times New Roman"/>
          <w:b/>
          <w:noProof w:val="0"/>
          <w:lang w:val="en-GB"/>
        </w:rPr>
        <w:tab/>
        <w:t>Standards issued but not yet effective</w:t>
      </w:r>
    </w:p>
    <w:p w:rsidR="009B0233" w:rsidRPr="00045F70" w:rsidRDefault="009B0233" w:rsidP="0060543C">
      <w:pPr>
        <w:overflowPunct/>
        <w:autoSpaceDE/>
        <w:autoSpaceDN/>
        <w:adjustRightInd/>
        <w:ind w:left="540" w:hanging="540"/>
        <w:jc w:val="both"/>
        <w:textAlignment w:val="auto"/>
        <w:rPr>
          <w:rFonts w:ascii="Times New Roman" w:hAnsi="Times New Roman"/>
          <w:b/>
          <w:noProof w:val="0"/>
          <w:lang w:val="en-GB"/>
        </w:rPr>
      </w:pPr>
    </w:p>
    <w:p w:rsidR="00A31EA3" w:rsidRPr="00045F70" w:rsidRDefault="00A31EA3" w:rsidP="0060543C">
      <w:pPr>
        <w:overflowPunct/>
        <w:autoSpaceDE/>
        <w:autoSpaceDN/>
        <w:adjustRightInd/>
        <w:jc w:val="both"/>
        <w:textAlignment w:val="auto"/>
        <w:rPr>
          <w:rFonts w:ascii="Times New Roman" w:hAnsi="Times New Roman"/>
          <w:bCs/>
          <w:noProof w:val="0"/>
          <w:lang w:val="en-GB"/>
        </w:rPr>
      </w:pPr>
      <w:r w:rsidRPr="00045F70">
        <w:rPr>
          <w:rFonts w:ascii="Times New Roman" w:hAnsi="Times New Roman"/>
          <w:bCs/>
          <w:noProof w:val="0"/>
          <w:lang w:val="en-GB"/>
        </w:rPr>
        <w:t>A number of new standards are effective for annual period</w:t>
      </w:r>
      <w:r w:rsidR="00B0679C" w:rsidRPr="00045F70">
        <w:rPr>
          <w:rFonts w:ascii="Times New Roman" w:hAnsi="Times New Roman"/>
          <w:bCs/>
          <w:noProof w:val="0"/>
          <w:lang w:val="en-GB"/>
        </w:rPr>
        <w:t>s beginning after 1 January 2018</w:t>
      </w:r>
      <w:r w:rsidRPr="00045F70">
        <w:rPr>
          <w:rFonts w:ascii="Times New Roman" w:hAnsi="Times New Roman"/>
          <w:bCs/>
          <w:noProof w:val="0"/>
          <w:lang w:val="en-GB"/>
        </w:rPr>
        <w:t xml:space="preserve"> and earlier application is permitted; however, the Group has not early adopted the new or amended standards in preparing these consolidated financial statements.</w:t>
      </w:r>
    </w:p>
    <w:p w:rsidR="00A31EA3" w:rsidRPr="00045F70" w:rsidRDefault="00A31EA3" w:rsidP="0060543C">
      <w:pPr>
        <w:overflowPunct/>
        <w:autoSpaceDE/>
        <w:autoSpaceDN/>
        <w:adjustRightInd/>
        <w:jc w:val="both"/>
        <w:textAlignment w:val="auto"/>
        <w:rPr>
          <w:rFonts w:ascii="Times New Roman" w:hAnsi="Times New Roman"/>
          <w:bCs/>
          <w:noProof w:val="0"/>
          <w:lang w:val="en-GB"/>
        </w:rPr>
      </w:pPr>
    </w:p>
    <w:p w:rsidR="00AB4A20" w:rsidRPr="00045F70" w:rsidRDefault="00AB4A20" w:rsidP="0060543C">
      <w:pPr>
        <w:overflowPunct/>
        <w:autoSpaceDE/>
        <w:autoSpaceDN/>
        <w:adjustRightInd/>
        <w:jc w:val="both"/>
        <w:textAlignment w:val="auto"/>
        <w:rPr>
          <w:rFonts w:ascii="Times New Roman" w:hAnsi="Times New Roman"/>
          <w:bCs/>
          <w:noProof w:val="0"/>
          <w:lang w:val="en-GB"/>
        </w:rPr>
      </w:pPr>
      <w:r w:rsidRPr="00045F70">
        <w:rPr>
          <w:rFonts w:ascii="Times New Roman" w:hAnsi="Times New Roman"/>
          <w:bCs/>
          <w:noProof w:val="0"/>
          <w:lang w:val="en-GB"/>
        </w:rPr>
        <w:t>The following standards are expected to have a material impact on the Group’s financial statements in the period of initial application.</w:t>
      </w:r>
    </w:p>
    <w:p w:rsidR="00AF7934" w:rsidRPr="00045F70" w:rsidRDefault="00AF7934" w:rsidP="0060543C">
      <w:pPr>
        <w:overflowPunct/>
        <w:autoSpaceDE/>
        <w:autoSpaceDN/>
        <w:adjustRightInd/>
        <w:jc w:val="both"/>
        <w:textAlignment w:val="auto"/>
        <w:rPr>
          <w:rFonts w:ascii="Times New Roman" w:hAnsi="Times New Roman"/>
          <w:b/>
          <w:bCs/>
          <w:noProof w:val="0"/>
          <w:szCs w:val="16"/>
          <w:lang w:val="en-GB"/>
        </w:rPr>
      </w:pPr>
    </w:p>
    <w:p w:rsidR="00F04693" w:rsidRPr="00045F70" w:rsidRDefault="00AA0FBC" w:rsidP="0060543C">
      <w:pPr>
        <w:overflowPunct/>
        <w:autoSpaceDE/>
        <w:autoSpaceDN/>
        <w:adjustRightInd/>
        <w:jc w:val="both"/>
        <w:textAlignment w:val="auto"/>
        <w:rPr>
          <w:rFonts w:asciiTheme="majorBidi" w:hAnsiTheme="majorBidi" w:cstheme="majorBidi"/>
          <w:b/>
          <w:bCs/>
          <w:noProof w:val="0"/>
        </w:rPr>
      </w:pPr>
      <w:r w:rsidRPr="00045F70">
        <w:rPr>
          <w:rFonts w:asciiTheme="majorBidi" w:hAnsiTheme="majorBidi" w:cstheme="majorBidi"/>
          <w:b/>
          <w:bCs/>
          <w:noProof w:val="0"/>
        </w:rPr>
        <w:t>Adoption expected to impact the Group’s consolidated financial statements:</w:t>
      </w:r>
    </w:p>
    <w:p w:rsidR="00AA0FBC" w:rsidRPr="00045F70" w:rsidRDefault="00AA0FBC" w:rsidP="0060543C">
      <w:pPr>
        <w:overflowPunct/>
        <w:autoSpaceDE/>
        <w:autoSpaceDN/>
        <w:adjustRightInd/>
        <w:jc w:val="both"/>
        <w:textAlignment w:val="auto"/>
        <w:rPr>
          <w:rFonts w:asciiTheme="majorBidi" w:hAnsiTheme="majorBidi" w:cstheme="majorBidi"/>
          <w:b/>
          <w:bCs/>
          <w:noProof w:val="0"/>
        </w:rPr>
      </w:pPr>
    </w:p>
    <w:p w:rsidR="00F20466" w:rsidRPr="00045F70" w:rsidRDefault="00F20466" w:rsidP="0060543C">
      <w:pPr>
        <w:jc w:val="both"/>
        <w:rPr>
          <w:rFonts w:asciiTheme="majorBidi" w:hAnsiTheme="majorBidi" w:cstheme="majorBidi"/>
          <w:b/>
          <w:bCs/>
          <w:i/>
          <w:iCs/>
          <w:noProof w:val="0"/>
          <w:spacing w:val="-2"/>
          <w:lang w:val="en-GB"/>
        </w:rPr>
      </w:pPr>
      <w:r w:rsidRPr="00045F70">
        <w:rPr>
          <w:rFonts w:asciiTheme="majorBidi" w:hAnsiTheme="majorBidi" w:cstheme="majorBidi"/>
          <w:b/>
          <w:bCs/>
          <w:i/>
          <w:iCs/>
          <w:spacing w:val="-2"/>
        </w:rPr>
        <w:t>IFRS 9 Financial Instruments</w:t>
      </w:r>
    </w:p>
    <w:p w:rsidR="00F20466" w:rsidRPr="00045F70" w:rsidRDefault="00F20466" w:rsidP="0060543C">
      <w:pPr>
        <w:jc w:val="both"/>
        <w:rPr>
          <w:rFonts w:asciiTheme="majorBidi" w:hAnsiTheme="majorBidi" w:cstheme="majorBidi"/>
          <w:bCs/>
          <w:noProof w:val="0"/>
          <w:lang w:val="en-GB"/>
        </w:rPr>
      </w:pPr>
      <w:r w:rsidRPr="00045F70">
        <w:rPr>
          <w:rFonts w:asciiTheme="majorBidi" w:hAnsiTheme="majorBidi" w:cstheme="majorBidi"/>
          <w:bCs/>
          <w:noProof w:val="0"/>
          <w:lang w:val="en-GB"/>
        </w:rPr>
        <w:t>In July 2014, the International Accounting Standards Board issued the final version of IFRS 9 Financial Instruments.</w:t>
      </w:r>
    </w:p>
    <w:p w:rsidR="00F20466" w:rsidRPr="00045F70" w:rsidRDefault="00F20466" w:rsidP="0060543C">
      <w:pPr>
        <w:jc w:val="both"/>
        <w:rPr>
          <w:rFonts w:asciiTheme="majorBidi" w:hAnsiTheme="majorBidi" w:cstheme="majorBidi"/>
          <w:bCs/>
          <w:noProof w:val="0"/>
          <w:lang w:val="en-GB"/>
        </w:rPr>
      </w:pPr>
    </w:p>
    <w:p w:rsidR="00F20466" w:rsidRPr="00045F70" w:rsidRDefault="00F20466" w:rsidP="0060543C">
      <w:pPr>
        <w:jc w:val="both"/>
        <w:rPr>
          <w:rFonts w:asciiTheme="majorBidi" w:hAnsiTheme="majorBidi" w:cstheme="majorBidi"/>
          <w:bCs/>
          <w:noProof w:val="0"/>
          <w:lang w:val="en-GB"/>
        </w:rPr>
      </w:pPr>
      <w:r w:rsidRPr="00045F70">
        <w:rPr>
          <w:rFonts w:asciiTheme="majorBidi" w:hAnsiTheme="majorBidi" w:cstheme="majorBidi"/>
          <w:bCs/>
          <w:noProof w:val="0"/>
          <w:lang w:val="en-GB"/>
        </w:rPr>
        <w:t>IFRS 9 is effective for annual periods beginning on or after 1 January 2018, with early adoption permitted. The Group currently plans to apply IFRS 9 initially on 1 January 2018.</w:t>
      </w:r>
    </w:p>
    <w:p w:rsidR="00F20466" w:rsidRPr="00045F70" w:rsidRDefault="00F20466" w:rsidP="0060543C">
      <w:pPr>
        <w:jc w:val="both"/>
        <w:rPr>
          <w:rFonts w:asciiTheme="majorBidi" w:hAnsiTheme="majorBidi" w:cstheme="majorBidi"/>
          <w:bCs/>
          <w:noProof w:val="0"/>
          <w:lang w:val="en-GB"/>
        </w:rPr>
      </w:pPr>
    </w:p>
    <w:p w:rsidR="00F20466" w:rsidRPr="00045F70" w:rsidRDefault="00F20466" w:rsidP="0060543C">
      <w:pPr>
        <w:jc w:val="both"/>
        <w:rPr>
          <w:rFonts w:asciiTheme="majorBidi" w:hAnsiTheme="majorBidi" w:cstheme="majorBidi"/>
          <w:bCs/>
          <w:noProof w:val="0"/>
          <w:lang w:val="en-GB"/>
        </w:rPr>
      </w:pPr>
      <w:r w:rsidRPr="00045F70">
        <w:rPr>
          <w:rFonts w:asciiTheme="majorBidi" w:hAnsiTheme="majorBidi" w:cstheme="majorBidi"/>
          <w:bCs/>
          <w:noProof w:val="0"/>
          <w:lang w:val="en-GB"/>
        </w:rPr>
        <w:t>The Group will adopt IFRS 9 on 1 January 2018 and will not restate the comparative information. IFRS 9 will replace IAS 39 Financial Instruments: Recognition and Measurement and introduces new requirements for the classification and measurement of financial assets and financial liabilities, a new model based on expected credit losses for recognising loan loss provisions and provides for simplified hedge accounting by aligning hedge accounting more closely with an entity’s risk management methodology.</w:t>
      </w:r>
    </w:p>
    <w:p w:rsidR="00F20466" w:rsidRPr="00045F70" w:rsidRDefault="00F20466" w:rsidP="0060543C">
      <w:pPr>
        <w:jc w:val="both"/>
        <w:rPr>
          <w:rFonts w:asciiTheme="majorBidi" w:hAnsiTheme="majorBidi" w:cstheme="majorBidi"/>
          <w:spacing w:val="-2"/>
        </w:rPr>
      </w:pPr>
    </w:p>
    <w:p w:rsidR="00F20466" w:rsidRPr="00045F70" w:rsidRDefault="00F20466" w:rsidP="0060543C">
      <w:pPr>
        <w:jc w:val="both"/>
        <w:rPr>
          <w:rFonts w:asciiTheme="majorBidi" w:hAnsiTheme="majorBidi" w:cstheme="majorBidi"/>
          <w:b/>
          <w:bCs/>
          <w:i/>
          <w:iCs/>
          <w:spacing w:val="-2"/>
        </w:rPr>
      </w:pPr>
      <w:r w:rsidRPr="00045F70">
        <w:rPr>
          <w:rFonts w:asciiTheme="majorBidi" w:hAnsiTheme="majorBidi" w:cstheme="majorBidi"/>
          <w:b/>
          <w:bCs/>
          <w:i/>
          <w:iCs/>
          <w:spacing w:val="-2"/>
        </w:rPr>
        <w:t>Classification and measurement</w:t>
      </w:r>
    </w:p>
    <w:p w:rsidR="00F20466" w:rsidRPr="00045F70" w:rsidRDefault="00F20466" w:rsidP="0060543C">
      <w:pPr>
        <w:jc w:val="both"/>
        <w:rPr>
          <w:rFonts w:asciiTheme="majorBidi" w:hAnsiTheme="majorBidi" w:cstheme="majorBidi"/>
          <w:spacing w:val="-2"/>
        </w:rPr>
      </w:pPr>
      <w:r w:rsidRPr="00045F70">
        <w:rPr>
          <w:rFonts w:asciiTheme="majorBidi" w:hAnsiTheme="majorBidi" w:cstheme="majorBidi"/>
          <w:bCs/>
          <w:noProof w:val="0"/>
          <w:lang w:val="en-GB"/>
        </w:rPr>
        <w:t>IFRS 9 contains a new classification and measurement approach for financial assets that reflects the business model in which financial assets are managed and the underlying cash flow characteristics. IFRS 9 contains three principal classification categories for financial assets: (a) measured at Amortised Cost (AC), Fair Value through Other Comprehensive Income (FVTOCI) and Fair Value through Profit or Loss (FVTPL). Under IFRS 9, derivatives embedded in contracts where the host is a financial asset are no longer bifurcated. Instead, the hybrid financial instrument as a whole is assessed for classification.</w:t>
      </w:r>
    </w:p>
    <w:p w:rsidR="00F20466" w:rsidRPr="00045F70" w:rsidRDefault="00F20466" w:rsidP="0060543C">
      <w:pPr>
        <w:jc w:val="both"/>
        <w:rPr>
          <w:rFonts w:asciiTheme="majorBidi" w:hAnsiTheme="majorBidi" w:cstheme="majorBidi"/>
          <w:spacing w:val="-2"/>
        </w:rPr>
      </w:pPr>
    </w:p>
    <w:p w:rsidR="00F20466" w:rsidRPr="00045F70" w:rsidRDefault="00F20466" w:rsidP="0060543C">
      <w:pPr>
        <w:jc w:val="both"/>
        <w:rPr>
          <w:rFonts w:asciiTheme="majorBidi" w:hAnsiTheme="majorBidi" w:cstheme="majorBidi"/>
          <w:b/>
          <w:bCs/>
          <w:i/>
          <w:iCs/>
          <w:spacing w:val="-2"/>
        </w:rPr>
      </w:pPr>
      <w:r w:rsidRPr="00045F70">
        <w:rPr>
          <w:rFonts w:asciiTheme="majorBidi" w:hAnsiTheme="majorBidi" w:cstheme="majorBidi"/>
          <w:b/>
          <w:bCs/>
          <w:i/>
          <w:iCs/>
          <w:spacing w:val="-2"/>
        </w:rPr>
        <w:t>Expected credit losses</w:t>
      </w:r>
    </w:p>
    <w:p w:rsidR="00F20466" w:rsidRPr="00045F70" w:rsidRDefault="00F20466" w:rsidP="0060543C">
      <w:pPr>
        <w:jc w:val="both"/>
        <w:rPr>
          <w:rFonts w:asciiTheme="majorBidi" w:hAnsiTheme="majorBidi" w:cstheme="majorBidi"/>
          <w:bCs/>
          <w:noProof w:val="0"/>
          <w:lang w:val="en-GB"/>
        </w:rPr>
      </w:pPr>
      <w:r w:rsidRPr="00045F70">
        <w:rPr>
          <w:rFonts w:asciiTheme="majorBidi" w:hAnsiTheme="majorBidi" w:cstheme="majorBidi"/>
          <w:bCs/>
          <w:noProof w:val="0"/>
          <w:lang w:val="en-GB"/>
        </w:rPr>
        <w:t>IFRS 9 replaces the ‘incurred loss’ model in IAS 39 with a forward-looking ‘expected credit loss’ (ECL) model. The new impairment model will apply to financial assets measured at amortised cost or FVTOCI, except for investments in equity instruments. A number of significant judgements are also required in applying the accounting requirements for measuring ECL, such as:</w:t>
      </w:r>
    </w:p>
    <w:p w:rsidR="00F20466" w:rsidRPr="00045F70" w:rsidRDefault="00F20466" w:rsidP="0060543C">
      <w:pPr>
        <w:jc w:val="both"/>
        <w:rPr>
          <w:rFonts w:asciiTheme="majorBidi" w:hAnsiTheme="majorBidi" w:cstheme="majorBidi"/>
          <w:spacing w:val="-2"/>
        </w:rPr>
      </w:pPr>
    </w:p>
    <w:p w:rsidR="00F20466" w:rsidRPr="00045F70" w:rsidRDefault="00F20466" w:rsidP="0060543C">
      <w:pPr>
        <w:pStyle w:val="ListParagraph"/>
        <w:numPr>
          <w:ilvl w:val="0"/>
          <w:numId w:val="40"/>
        </w:numPr>
        <w:overflowPunct/>
        <w:autoSpaceDE/>
        <w:autoSpaceDN/>
        <w:adjustRightInd/>
        <w:ind w:left="360"/>
        <w:contextualSpacing/>
        <w:jc w:val="both"/>
        <w:textAlignment w:val="auto"/>
        <w:rPr>
          <w:rFonts w:asciiTheme="majorBidi" w:hAnsiTheme="majorBidi" w:cstheme="majorBidi"/>
          <w:spacing w:val="-2"/>
          <w:lang w:val="en-GB"/>
        </w:rPr>
      </w:pPr>
      <w:r w:rsidRPr="00045F70">
        <w:rPr>
          <w:rFonts w:asciiTheme="majorBidi" w:hAnsiTheme="majorBidi" w:cstheme="majorBidi"/>
          <w:spacing w:val="-2"/>
          <w:lang w:val="en-GB"/>
        </w:rPr>
        <w:t>Determining criteria for significant increase in credit risk (SICR);</w:t>
      </w:r>
    </w:p>
    <w:p w:rsidR="00F20466" w:rsidRPr="00045F70" w:rsidRDefault="00F20466" w:rsidP="0060543C">
      <w:pPr>
        <w:pStyle w:val="ListParagraph"/>
        <w:numPr>
          <w:ilvl w:val="0"/>
          <w:numId w:val="40"/>
        </w:numPr>
        <w:overflowPunct/>
        <w:autoSpaceDE/>
        <w:autoSpaceDN/>
        <w:adjustRightInd/>
        <w:ind w:left="360"/>
        <w:contextualSpacing/>
        <w:jc w:val="both"/>
        <w:textAlignment w:val="auto"/>
        <w:rPr>
          <w:rFonts w:asciiTheme="majorBidi" w:hAnsiTheme="majorBidi" w:cstheme="majorBidi"/>
          <w:spacing w:val="-2"/>
          <w:lang w:val="en-GB"/>
        </w:rPr>
      </w:pPr>
      <w:r w:rsidRPr="00045F70">
        <w:rPr>
          <w:rFonts w:asciiTheme="majorBidi" w:hAnsiTheme="majorBidi" w:cstheme="majorBidi"/>
          <w:spacing w:val="-2"/>
          <w:lang w:val="en-GB"/>
        </w:rPr>
        <w:t>Choosing appropriate models and assumptions for the measurement of ECL;</w:t>
      </w:r>
    </w:p>
    <w:p w:rsidR="00F20466" w:rsidRPr="00045F70" w:rsidRDefault="00F20466" w:rsidP="0060543C">
      <w:pPr>
        <w:pStyle w:val="ListParagraph"/>
        <w:numPr>
          <w:ilvl w:val="0"/>
          <w:numId w:val="40"/>
        </w:numPr>
        <w:overflowPunct/>
        <w:autoSpaceDE/>
        <w:autoSpaceDN/>
        <w:adjustRightInd/>
        <w:ind w:left="360"/>
        <w:contextualSpacing/>
        <w:jc w:val="both"/>
        <w:textAlignment w:val="auto"/>
        <w:rPr>
          <w:rFonts w:asciiTheme="majorBidi" w:hAnsiTheme="majorBidi" w:cstheme="majorBidi"/>
          <w:spacing w:val="-2"/>
          <w:lang w:val="en-GB"/>
        </w:rPr>
      </w:pPr>
      <w:r w:rsidRPr="00045F70">
        <w:rPr>
          <w:rFonts w:asciiTheme="majorBidi" w:hAnsiTheme="majorBidi" w:cstheme="majorBidi"/>
          <w:spacing w:val="-2"/>
          <w:lang w:val="en-GB"/>
        </w:rPr>
        <w:t>Establishing groups of similar financial assets for the purposes of measuring ECL; and</w:t>
      </w:r>
    </w:p>
    <w:p w:rsidR="00F20466" w:rsidRPr="00045F70" w:rsidRDefault="00F20466" w:rsidP="0060543C">
      <w:pPr>
        <w:pStyle w:val="ListParagraph"/>
        <w:numPr>
          <w:ilvl w:val="0"/>
          <w:numId w:val="40"/>
        </w:numPr>
        <w:overflowPunct/>
        <w:autoSpaceDE/>
        <w:autoSpaceDN/>
        <w:adjustRightInd/>
        <w:ind w:left="360"/>
        <w:contextualSpacing/>
        <w:jc w:val="both"/>
        <w:textAlignment w:val="auto"/>
        <w:rPr>
          <w:rFonts w:asciiTheme="majorBidi" w:hAnsiTheme="majorBidi" w:cstheme="majorBidi"/>
          <w:spacing w:val="-2"/>
          <w:lang w:val="en-GB"/>
        </w:rPr>
      </w:pPr>
      <w:r w:rsidRPr="00045F70">
        <w:rPr>
          <w:rFonts w:asciiTheme="majorBidi" w:hAnsiTheme="majorBidi" w:cstheme="majorBidi"/>
          <w:spacing w:val="-2"/>
          <w:lang w:val="en-GB"/>
        </w:rPr>
        <w:t>Establishing the number and relative weightings of forward-looking scenarios for each type of product/market and the associated ECL.</w:t>
      </w:r>
    </w:p>
    <w:p w:rsidR="00F20466" w:rsidRPr="00045F70" w:rsidRDefault="00F20466" w:rsidP="0060543C">
      <w:pPr>
        <w:jc w:val="both"/>
        <w:rPr>
          <w:rFonts w:asciiTheme="majorBidi" w:hAnsiTheme="majorBidi" w:cstheme="majorBidi"/>
          <w:spacing w:val="-2"/>
        </w:rPr>
      </w:pPr>
    </w:p>
    <w:p w:rsidR="00F20466" w:rsidRPr="00045F70" w:rsidRDefault="00F20466" w:rsidP="0060543C">
      <w:pPr>
        <w:jc w:val="both"/>
        <w:rPr>
          <w:rFonts w:asciiTheme="majorBidi" w:hAnsiTheme="majorBidi" w:cstheme="majorBidi"/>
          <w:b/>
          <w:bCs/>
          <w:i/>
          <w:iCs/>
          <w:spacing w:val="-2"/>
        </w:rPr>
      </w:pPr>
      <w:r w:rsidRPr="00045F70">
        <w:rPr>
          <w:rFonts w:asciiTheme="majorBidi" w:hAnsiTheme="majorBidi" w:cstheme="majorBidi"/>
          <w:b/>
          <w:bCs/>
          <w:i/>
          <w:iCs/>
          <w:spacing w:val="-2"/>
        </w:rPr>
        <w:t>Financial liabilities</w:t>
      </w:r>
    </w:p>
    <w:p w:rsidR="00F20466" w:rsidRPr="00045F70" w:rsidRDefault="00F20466" w:rsidP="0060543C">
      <w:pPr>
        <w:jc w:val="both"/>
        <w:rPr>
          <w:rFonts w:asciiTheme="majorBidi" w:hAnsiTheme="majorBidi" w:cstheme="majorBidi"/>
          <w:spacing w:val="-2"/>
        </w:rPr>
      </w:pPr>
      <w:r w:rsidRPr="00045F70">
        <w:rPr>
          <w:rFonts w:asciiTheme="majorBidi" w:hAnsiTheme="majorBidi" w:cstheme="majorBidi"/>
          <w:spacing w:val="-2"/>
        </w:rPr>
        <w:t xml:space="preserve">Most of the requirements in IAS 39 for classification and measurement of financial liabilities were carried forward unchanged to IFRS 9. The key change is that an entity will be required to present the effects of changes in </w:t>
      </w:r>
      <w:r w:rsidR="00455E89" w:rsidRPr="00045F70">
        <w:rPr>
          <w:rFonts w:asciiTheme="majorBidi" w:hAnsiTheme="majorBidi" w:cstheme="majorBidi"/>
          <w:spacing w:val="-2"/>
        </w:rPr>
        <w:t>its</w:t>
      </w:r>
      <w:r w:rsidRPr="00045F70">
        <w:rPr>
          <w:rFonts w:asciiTheme="majorBidi" w:hAnsiTheme="majorBidi" w:cstheme="majorBidi"/>
          <w:spacing w:val="-2"/>
        </w:rPr>
        <w:t xml:space="preserve"> credit risk of financial liabilities designated at fair value through profit or loss in other comprehensive income.</w:t>
      </w:r>
    </w:p>
    <w:p w:rsidR="00F20466" w:rsidRPr="00045F70" w:rsidRDefault="00F20466" w:rsidP="0060543C">
      <w:pPr>
        <w:jc w:val="both"/>
        <w:rPr>
          <w:rFonts w:asciiTheme="majorBidi" w:hAnsiTheme="majorBidi" w:cstheme="majorBidi"/>
          <w:spacing w:val="-2"/>
        </w:rPr>
      </w:pPr>
    </w:p>
    <w:p w:rsidR="00F20466" w:rsidRPr="00045F70" w:rsidRDefault="00F20466" w:rsidP="0060543C">
      <w:pPr>
        <w:jc w:val="both"/>
        <w:rPr>
          <w:rFonts w:asciiTheme="majorBidi" w:hAnsiTheme="majorBidi" w:cstheme="majorBidi"/>
          <w:b/>
          <w:bCs/>
          <w:i/>
          <w:iCs/>
          <w:spacing w:val="-2"/>
        </w:rPr>
      </w:pPr>
      <w:r w:rsidRPr="00045F70">
        <w:rPr>
          <w:rFonts w:asciiTheme="majorBidi" w:hAnsiTheme="majorBidi" w:cstheme="majorBidi"/>
          <w:b/>
          <w:bCs/>
          <w:i/>
          <w:iCs/>
          <w:spacing w:val="-2"/>
        </w:rPr>
        <w:t>Hedge accounting</w:t>
      </w:r>
    </w:p>
    <w:p w:rsidR="00F20466" w:rsidRPr="00045F70" w:rsidRDefault="00F20466" w:rsidP="0060543C">
      <w:pPr>
        <w:jc w:val="both"/>
        <w:rPr>
          <w:rFonts w:asciiTheme="majorBidi" w:hAnsiTheme="majorBidi" w:cstheme="majorBidi"/>
          <w:spacing w:val="-2"/>
        </w:rPr>
      </w:pPr>
      <w:r w:rsidRPr="00045F70">
        <w:rPr>
          <w:rFonts w:asciiTheme="majorBidi" w:hAnsiTheme="majorBidi" w:cstheme="majorBidi"/>
          <w:spacing w:val="-2"/>
        </w:rPr>
        <w:t>IFRS 9’s hedge accounting requirements are designed to align the accounting more closely to the risk management framework; permit a greater variety of hedging instruments; and remove or simplify some of the rule-based requirements in IAS 39. The elements of hedge accounting: fair value, cash flow and net investment hedges are retained.</w:t>
      </w:r>
    </w:p>
    <w:p w:rsidR="00F20466" w:rsidRPr="00045F70" w:rsidRDefault="00F20466" w:rsidP="0060543C">
      <w:pPr>
        <w:jc w:val="both"/>
        <w:rPr>
          <w:rFonts w:asciiTheme="majorBidi" w:hAnsiTheme="majorBidi" w:cstheme="majorBidi"/>
          <w:spacing w:val="-2"/>
        </w:rPr>
      </w:pPr>
    </w:p>
    <w:p w:rsidR="00F20466" w:rsidRPr="00045F70" w:rsidRDefault="00F20466" w:rsidP="0060543C">
      <w:pPr>
        <w:jc w:val="both"/>
        <w:rPr>
          <w:rFonts w:asciiTheme="majorBidi" w:hAnsiTheme="majorBidi" w:cstheme="majorBidi"/>
          <w:b/>
          <w:bCs/>
          <w:i/>
          <w:iCs/>
          <w:spacing w:val="-2"/>
        </w:rPr>
      </w:pPr>
      <w:r w:rsidRPr="00045F70">
        <w:rPr>
          <w:rFonts w:asciiTheme="majorBidi" w:hAnsiTheme="majorBidi" w:cstheme="majorBidi"/>
          <w:b/>
          <w:bCs/>
          <w:i/>
          <w:iCs/>
          <w:spacing w:val="-2"/>
        </w:rPr>
        <w:t>Disclosure</w:t>
      </w:r>
    </w:p>
    <w:p w:rsidR="00F20466" w:rsidRPr="00045F70" w:rsidRDefault="00F20466" w:rsidP="0060543C">
      <w:pPr>
        <w:jc w:val="both"/>
        <w:rPr>
          <w:rFonts w:asciiTheme="majorBidi" w:hAnsiTheme="majorBidi" w:cstheme="majorBidi"/>
          <w:spacing w:val="-2"/>
        </w:rPr>
      </w:pPr>
      <w:r w:rsidRPr="00045F70">
        <w:rPr>
          <w:rFonts w:asciiTheme="majorBidi" w:hAnsiTheme="majorBidi" w:cstheme="majorBidi"/>
          <w:spacing w:val="-2"/>
        </w:rPr>
        <w:t>IFRS 9 also introduces expanded disclosure requirements and changes in presentation. These are expected to change the nature and extent of the Group’s disclosures about its financial instruments particularly in the year of the adoption of IFRS 9.</w:t>
      </w:r>
    </w:p>
    <w:p w:rsidR="00F20466" w:rsidRPr="00045F70" w:rsidRDefault="00F20466" w:rsidP="0060543C">
      <w:pPr>
        <w:jc w:val="both"/>
        <w:rPr>
          <w:rFonts w:asciiTheme="majorBidi" w:hAnsiTheme="majorBidi" w:cstheme="majorBidi"/>
          <w:spacing w:val="-2"/>
        </w:rPr>
      </w:pPr>
    </w:p>
    <w:p w:rsidR="00F20466" w:rsidRPr="00045F70" w:rsidRDefault="00F20466" w:rsidP="0060543C">
      <w:pPr>
        <w:jc w:val="both"/>
        <w:rPr>
          <w:rFonts w:asciiTheme="majorBidi" w:hAnsiTheme="majorBidi" w:cstheme="majorBidi"/>
          <w:spacing w:val="-2"/>
        </w:rPr>
      </w:pPr>
      <w:r w:rsidRPr="00045F70">
        <w:rPr>
          <w:rFonts w:asciiTheme="majorBidi" w:hAnsiTheme="majorBidi" w:cstheme="majorBidi"/>
          <w:spacing w:val="-2"/>
        </w:rPr>
        <w:t>The Group is currently assessing the estimated impact on initial application on IFRS 9 as at 1 January 2018.</w:t>
      </w:r>
    </w:p>
    <w:p w:rsidR="00F20466" w:rsidRPr="00045F70" w:rsidRDefault="00F20466" w:rsidP="0060543C">
      <w:pPr>
        <w:jc w:val="left"/>
        <w:rPr>
          <w:rFonts w:asciiTheme="majorBidi" w:hAnsiTheme="majorBidi" w:cstheme="majorBidi"/>
          <w:spacing w:val="-2"/>
        </w:rPr>
      </w:pPr>
    </w:p>
    <w:p w:rsidR="00490FEE" w:rsidRPr="00045F70" w:rsidRDefault="00490FEE" w:rsidP="0060543C">
      <w:pPr>
        <w:overflowPunct/>
        <w:autoSpaceDE/>
        <w:autoSpaceDN/>
        <w:adjustRightInd/>
        <w:ind w:left="540" w:hanging="540"/>
        <w:jc w:val="both"/>
        <w:textAlignment w:val="auto"/>
        <w:rPr>
          <w:rFonts w:ascii="Times New Roman" w:hAnsi="Times New Roman"/>
          <w:b/>
          <w:bCs/>
          <w:noProof w:val="0"/>
          <w:lang w:val="en-GB"/>
        </w:rPr>
      </w:pPr>
      <w:r w:rsidRPr="00045F70">
        <w:rPr>
          <w:rFonts w:ascii="Times New Roman" w:hAnsi="Times New Roman"/>
          <w:b/>
          <w:bCs/>
          <w:noProof w:val="0"/>
          <w:lang w:val="en-GB"/>
        </w:rPr>
        <w:t>3</w:t>
      </w:r>
      <w:r w:rsidRPr="00045F70">
        <w:rPr>
          <w:rFonts w:ascii="Times New Roman" w:hAnsi="Times New Roman"/>
          <w:b/>
          <w:bCs/>
          <w:noProof w:val="0"/>
          <w:lang w:val="en-GB"/>
        </w:rPr>
        <w:tab/>
        <w:t>CHANGES IN ACCOUNTING POLICIES AND DISCLOSURES (CONTINUED)</w:t>
      </w:r>
    </w:p>
    <w:p w:rsidR="00490FEE" w:rsidRPr="00045F70" w:rsidRDefault="00490FEE" w:rsidP="0060543C">
      <w:pPr>
        <w:overflowPunct/>
        <w:autoSpaceDE/>
        <w:autoSpaceDN/>
        <w:adjustRightInd/>
        <w:jc w:val="both"/>
        <w:textAlignment w:val="auto"/>
        <w:rPr>
          <w:rFonts w:ascii="Times New Roman" w:eastAsia="PMingLiU" w:hAnsi="Times New Roman"/>
          <w:b/>
          <w:lang w:val="en-GB"/>
        </w:rPr>
      </w:pPr>
    </w:p>
    <w:p w:rsidR="00490FEE" w:rsidRPr="00045F70" w:rsidRDefault="00490FEE" w:rsidP="0060543C">
      <w:pPr>
        <w:overflowPunct/>
        <w:autoSpaceDE/>
        <w:autoSpaceDN/>
        <w:adjustRightInd/>
        <w:ind w:left="540" w:hanging="540"/>
        <w:jc w:val="both"/>
        <w:textAlignment w:val="auto"/>
        <w:rPr>
          <w:rFonts w:ascii="Times New Roman" w:hAnsi="Times New Roman"/>
          <w:b/>
          <w:noProof w:val="0"/>
          <w:lang w:val="en-GB"/>
        </w:rPr>
      </w:pPr>
      <w:r w:rsidRPr="00045F70">
        <w:rPr>
          <w:rFonts w:ascii="Times New Roman" w:hAnsi="Times New Roman"/>
          <w:b/>
          <w:noProof w:val="0"/>
          <w:lang w:val="en-GB"/>
        </w:rPr>
        <w:t xml:space="preserve">3.2 </w:t>
      </w:r>
      <w:r w:rsidRPr="00045F70">
        <w:rPr>
          <w:rFonts w:ascii="Times New Roman" w:hAnsi="Times New Roman"/>
          <w:b/>
          <w:noProof w:val="0"/>
          <w:lang w:val="en-GB"/>
        </w:rPr>
        <w:tab/>
        <w:t>Standards issued but not yet effective (continued)</w:t>
      </w:r>
    </w:p>
    <w:p w:rsidR="00490FEE" w:rsidRPr="00045F70" w:rsidRDefault="00490FEE" w:rsidP="0060543C">
      <w:pPr>
        <w:jc w:val="left"/>
        <w:rPr>
          <w:rFonts w:asciiTheme="majorBidi" w:hAnsiTheme="majorBidi" w:cstheme="majorBidi"/>
          <w:spacing w:val="-2"/>
          <w:lang w:val="en-GB"/>
        </w:rPr>
      </w:pPr>
    </w:p>
    <w:p w:rsidR="00F20466" w:rsidRPr="00045F70" w:rsidRDefault="00F20466" w:rsidP="0060543C">
      <w:pPr>
        <w:jc w:val="left"/>
        <w:rPr>
          <w:rFonts w:asciiTheme="majorBidi" w:hAnsiTheme="majorBidi" w:cstheme="majorBidi"/>
          <w:b/>
          <w:bCs/>
          <w:i/>
          <w:iCs/>
          <w:spacing w:val="-2"/>
        </w:rPr>
      </w:pPr>
      <w:r w:rsidRPr="00045F70">
        <w:rPr>
          <w:rFonts w:asciiTheme="majorBidi" w:hAnsiTheme="majorBidi" w:cstheme="majorBidi"/>
          <w:b/>
          <w:bCs/>
          <w:i/>
          <w:iCs/>
          <w:spacing w:val="-2"/>
        </w:rPr>
        <w:t>IFRS 15 Revenue from Contracts with Customers</w:t>
      </w:r>
    </w:p>
    <w:p w:rsidR="00F20466" w:rsidRPr="00045F70" w:rsidRDefault="00F20466" w:rsidP="0060543C">
      <w:pPr>
        <w:jc w:val="both"/>
        <w:rPr>
          <w:rFonts w:asciiTheme="majorBidi" w:hAnsiTheme="majorBidi" w:cstheme="majorBidi"/>
          <w:spacing w:val="-2"/>
        </w:rPr>
      </w:pPr>
      <w:r w:rsidRPr="00045F70">
        <w:rPr>
          <w:rFonts w:asciiTheme="majorBidi" w:hAnsiTheme="majorBidi" w:cstheme="majorBidi"/>
          <w:spacing w:val="-2"/>
        </w:rPr>
        <w:t>IFRS 15 establishes a comprehensive framework for determining whether, how much and when revenue is recognised. It replaces existing revenue recognition guidance, including IAS 18 Revenue, IAS 11 Construction Contracts and IFRIC 13 Customer Loyalty Programmes.</w:t>
      </w:r>
    </w:p>
    <w:p w:rsidR="00F20466" w:rsidRPr="00045F70" w:rsidRDefault="00F20466" w:rsidP="0060543C">
      <w:pPr>
        <w:jc w:val="both"/>
        <w:rPr>
          <w:rFonts w:asciiTheme="majorBidi" w:hAnsiTheme="majorBidi" w:cstheme="majorBidi"/>
          <w:spacing w:val="-2"/>
        </w:rPr>
      </w:pPr>
    </w:p>
    <w:p w:rsidR="00F20466" w:rsidRPr="00045F70" w:rsidRDefault="00F20466" w:rsidP="0060543C">
      <w:pPr>
        <w:jc w:val="both"/>
        <w:rPr>
          <w:rFonts w:asciiTheme="majorBidi" w:hAnsiTheme="majorBidi" w:cstheme="majorBidi"/>
          <w:spacing w:val="-2"/>
        </w:rPr>
      </w:pPr>
      <w:r w:rsidRPr="00045F70">
        <w:rPr>
          <w:rFonts w:asciiTheme="majorBidi" w:hAnsiTheme="majorBidi" w:cstheme="majorBidi"/>
          <w:spacing w:val="-2"/>
        </w:rPr>
        <w:t>IFRS 15 is effective for annual reporting periods beginning on or after 1 January 2018, with early adoption permitted.</w:t>
      </w:r>
    </w:p>
    <w:p w:rsidR="00F20466" w:rsidRPr="00045F70" w:rsidRDefault="00F20466" w:rsidP="0060543C">
      <w:pPr>
        <w:jc w:val="both"/>
        <w:rPr>
          <w:rFonts w:asciiTheme="majorBidi" w:hAnsiTheme="majorBidi" w:cstheme="majorBidi"/>
          <w:spacing w:val="-2"/>
        </w:rPr>
      </w:pPr>
    </w:p>
    <w:p w:rsidR="00F20466" w:rsidRPr="00045F70" w:rsidRDefault="00F20466" w:rsidP="0060543C">
      <w:pPr>
        <w:numPr>
          <w:ilvl w:val="12"/>
          <w:numId w:val="0"/>
        </w:numPr>
        <w:tabs>
          <w:tab w:val="left" w:pos="9072"/>
        </w:tabs>
        <w:jc w:val="both"/>
        <w:rPr>
          <w:rFonts w:ascii="Times New Roman" w:eastAsia="PMingLiU" w:hAnsi="Times New Roman"/>
          <w:szCs w:val="16"/>
          <w:lang w:val="en-AU"/>
        </w:rPr>
      </w:pPr>
      <w:r w:rsidRPr="00045F70">
        <w:rPr>
          <w:rFonts w:ascii="Times New Roman" w:eastAsia="PMingLiU" w:hAnsi="Times New Roman"/>
          <w:szCs w:val="16"/>
          <w:lang w:val="en-AU"/>
        </w:rPr>
        <w:t>Under IFRS 15, revenue will be recognised when a customer obtains control of the units, which is inline with the current revenue recognition. Based on Group’s assessment, significant changes are not expected in the application of IFRS 15.</w:t>
      </w:r>
    </w:p>
    <w:p w:rsidR="00F20466" w:rsidRPr="00045F70" w:rsidRDefault="00F20466" w:rsidP="0060543C">
      <w:pPr>
        <w:jc w:val="both"/>
        <w:rPr>
          <w:rFonts w:ascii="Times New Roman" w:eastAsia="PMingLiU" w:hAnsi="Times New Roman"/>
          <w:szCs w:val="16"/>
          <w:lang w:val="en-AU"/>
        </w:rPr>
      </w:pPr>
    </w:p>
    <w:p w:rsidR="00D37F0C" w:rsidRPr="00045F70" w:rsidRDefault="00D37F0C" w:rsidP="0060543C">
      <w:pPr>
        <w:jc w:val="both"/>
        <w:rPr>
          <w:rFonts w:ascii="Times New Roman" w:eastAsia="PMingLiU" w:hAnsi="Times New Roman"/>
          <w:szCs w:val="16"/>
          <w:lang w:val="en-AU"/>
        </w:rPr>
      </w:pPr>
      <w:r w:rsidRPr="00045F70">
        <w:rPr>
          <w:rFonts w:ascii="Times New Roman" w:eastAsia="PMingLiU" w:hAnsi="Times New Roman"/>
          <w:szCs w:val="16"/>
          <w:lang w:val="en-AU"/>
        </w:rPr>
        <w:t>The group is currently assessing the estimated impact on initial application of IFRS 15 as at 1 Janaury 2018</w:t>
      </w:r>
    </w:p>
    <w:p w:rsidR="00D37F0C" w:rsidRPr="00045F70" w:rsidRDefault="00D37F0C" w:rsidP="0060543C">
      <w:pPr>
        <w:jc w:val="both"/>
        <w:rPr>
          <w:rFonts w:asciiTheme="majorBidi" w:hAnsiTheme="majorBidi" w:cstheme="majorBidi"/>
          <w:b/>
          <w:bCs/>
          <w:spacing w:val="-2"/>
          <w:lang w:val="en-AU"/>
        </w:rPr>
      </w:pPr>
      <w:r w:rsidRPr="00045F70">
        <w:rPr>
          <w:rFonts w:asciiTheme="majorBidi" w:hAnsiTheme="majorBidi" w:cstheme="majorBidi"/>
          <w:b/>
          <w:bCs/>
          <w:spacing w:val="-2"/>
          <w:lang w:val="en-AU"/>
        </w:rPr>
        <w:t xml:space="preserve"> </w:t>
      </w:r>
    </w:p>
    <w:p w:rsidR="00BE0EC3" w:rsidRPr="00045F70" w:rsidRDefault="00BE0EC3" w:rsidP="0060543C">
      <w:pPr>
        <w:jc w:val="left"/>
        <w:rPr>
          <w:rFonts w:asciiTheme="majorBidi" w:hAnsiTheme="majorBidi" w:cstheme="majorBidi"/>
          <w:b/>
          <w:bCs/>
          <w:i/>
          <w:iCs/>
          <w:noProof w:val="0"/>
          <w:spacing w:val="-2"/>
        </w:rPr>
      </w:pPr>
      <w:r w:rsidRPr="00045F70">
        <w:rPr>
          <w:rFonts w:asciiTheme="majorBidi" w:hAnsiTheme="majorBidi" w:cstheme="majorBidi"/>
          <w:b/>
          <w:bCs/>
          <w:i/>
          <w:iCs/>
          <w:spacing w:val="-2"/>
        </w:rPr>
        <w:t>IFRS 16 Leases</w:t>
      </w:r>
    </w:p>
    <w:p w:rsidR="00BE0EC3" w:rsidRPr="00045F70" w:rsidRDefault="00BE0EC3" w:rsidP="0060543C">
      <w:pPr>
        <w:jc w:val="both"/>
        <w:rPr>
          <w:rFonts w:asciiTheme="majorBidi" w:hAnsiTheme="majorBidi" w:cstheme="majorBidi"/>
          <w:spacing w:val="-2"/>
        </w:rPr>
      </w:pPr>
      <w:r w:rsidRPr="00045F70">
        <w:rPr>
          <w:rFonts w:asciiTheme="majorBidi" w:hAnsiTheme="majorBidi" w:cstheme="majorBidi"/>
          <w:spacing w:val="-2"/>
        </w:rPr>
        <w:t>IFRS 16 introduces a single, on-balance sheet accounting model for lessees. A lessee recognises a right-of-use asset representing its right to use the underlying asset and a lease liability representing its obligation to make lease payments. There are optional exemptions for short-term leases and leases of low value items. Lessor accounting remains similar to the current standard- i.e. lessors continue to classify leases as finance or operating leases.</w:t>
      </w:r>
    </w:p>
    <w:p w:rsidR="00BE0EC3" w:rsidRPr="00045F70" w:rsidRDefault="00BE0EC3" w:rsidP="0060543C">
      <w:pPr>
        <w:jc w:val="both"/>
        <w:rPr>
          <w:rFonts w:asciiTheme="majorBidi" w:hAnsiTheme="majorBidi" w:cstheme="majorBidi"/>
          <w:spacing w:val="-2"/>
        </w:rPr>
      </w:pPr>
    </w:p>
    <w:p w:rsidR="00BE0EC3" w:rsidRPr="00045F70" w:rsidRDefault="00BE0EC3" w:rsidP="0060543C">
      <w:pPr>
        <w:jc w:val="both"/>
        <w:rPr>
          <w:rFonts w:asciiTheme="majorBidi" w:hAnsiTheme="majorBidi" w:cstheme="majorBidi"/>
          <w:spacing w:val="-2"/>
        </w:rPr>
      </w:pPr>
      <w:r w:rsidRPr="00045F70">
        <w:rPr>
          <w:rFonts w:asciiTheme="majorBidi" w:hAnsiTheme="majorBidi" w:cstheme="majorBidi"/>
          <w:spacing w:val="-2"/>
        </w:rPr>
        <w:t>IFRS 16 replaces existing leases guidance including IAS 17 Leases, IFRIC 4 Determining whether an Arrangement contains a Lease, SIC-15 Operating Leases-Incentives and SIC-27 Evaluating the Substance of Transactions Involving the Legal Form of a Lease.</w:t>
      </w:r>
    </w:p>
    <w:p w:rsidR="00BE0EC3" w:rsidRPr="00045F70" w:rsidRDefault="00BE0EC3" w:rsidP="0060543C">
      <w:pPr>
        <w:jc w:val="both"/>
        <w:rPr>
          <w:rFonts w:asciiTheme="majorBidi" w:hAnsiTheme="majorBidi" w:cstheme="majorBidi"/>
          <w:spacing w:val="-2"/>
        </w:rPr>
      </w:pPr>
    </w:p>
    <w:p w:rsidR="00BE0EC3" w:rsidRPr="00045F70" w:rsidRDefault="00BE0EC3" w:rsidP="0060543C">
      <w:pPr>
        <w:jc w:val="both"/>
        <w:rPr>
          <w:rFonts w:asciiTheme="majorBidi" w:hAnsiTheme="majorBidi" w:cstheme="majorBidi"/>
          <w:spacing w:val="-2"/>
        </w:rPr>
      </w:pPr>
      <w:r w:rsidRPr="00045F70">
        <w:rPr>
          <w:rFonts w:asciiTheme="majorBidi" w:hAnsiTheme="majorBidi" w:cstheme="majorBidi"/>
          <w:spacing w:val="-2"/>
        </w:rPr>
        <w:t>The standard is effective for annual periods beginning on or after 1 January 2019. Early adoption is permitted for entities that apply IFRS 15 Revenue from Contracts with Customers at or before the date of initial application of IFRS 16.</w:t>
      </w:r>
    </w:p>
    <w:p w:rsidR="00BE0EC3" w:rsidRPr="00045F70" w:rsidRDefault="00BE0EC3" w:rsidP="0060543C">
      <w:pPr>
        <w:jc w:val="both"/>
        <w:rPr>
          <w:rFonts w:asciiTheme="majorBidi" w:hAnsiTheme="majorBidi" w:cstheme="majorBidi"/>
          <w:spacing w:val="-2"/>
        </w:rPr>
      </w:pPr>
    </w:p>
    <w:p w:rsidR="00BE0EC3" w:rsidRPr="00045F70" w:rsidRDefault="00BE0EC3" w:rsidP="0060543C">
      <w:pPr>
        <w:jc w:val="both"/>
        <w:rPr>
          <w:rFonts w:asciiTheme="majorBidi" w:hAnsiTheme="majorBidi" w:cstheme="majorBidi"/>
          <w:spacing w:val="-2"/>
        </w:rPr>
      </w:pPr>
      <w:r w:rsidRPr="00045F70">
        <w:rPr>
          <w:rFonts w:asciiTheme="majorBidi" w:hAnsiTheme="majorBidi" w:cstheme="majorBidi"/>
          <w:spacing w:val="-2"/>
        </w:rPr>
        <w:t>The Group is currently assessing the estimated impact on initial application on IFRS 16 as at 1 January 2019.</w:t>
      </w:r>
    </w:p>
    <w:p w:rsidR="00BE0EC3" w:rsidRPr="00045F70" w:rsidRDefault="00BE0EC3" w:rsidP="0060543C">
      <w:pPr>
        <w:jc w:val="left"/>
        <w:rPr>
          <w:rFonts w:asciiTheme="majorBidi" w:hAnsiTheme="majorBidi" w:cstheme="majorBidi"/>
          <w:b/>
          <w:bCs/>
        </w:rPr>
      </w:pPr>
    </w:p>
    <w:p w:rsidR="00BE0EC3" w:rsidRPr="00045F70" w:rsidRDefault="00BE0EC3" w:rsidP="0060543C">
      <w:pPr>
        <w:pStyle w:val="AccountingPolicyArial"/>
        <w:spacing w:line="240" w:lineRule="auto"/>
        <w:ind w:left="0" w:right="0"/>
        <w:jc w:val="left"/>
        <w:rPr>
          <w:rFonts w:asciiTheme="majorBidi" w:hAnsiTheme="majorBidi" w:cstheme="majorBidi"/>
          <w:b/>
          <w:bCs/>
          <w:i/>
          <w:iCs/>
          <w:lang w:val="en-GB"/>
        </w:rPr>
      </w:pPr>
      <w:r w:rsidRPr="00045F70">
        <w:rPr>
          <w:rFonts w:asciiTheme="majorBidi" w:hAnsiTheme="majorBidi" w:cstheme="majorBidi"/>
          <w:b/>
          <w:bCs/>
          <w:i/>
          <w:iCs/>
          <w:lang w:val="en-GB"/>
        </w:rPr>
        <w:t>Adoption not expected to impact the consolidated financial statements</w:t>
      </w:r>
    </w:p>
    <w:p w:rsidR="00BE0EC3" w:rsidRPr="00045F70" w:rsidRDefault="00BE0EC3" w:rsidP="0060543C">
      <w:pPr>
        <w:jc w:val="left"/>
        <w:rPr>
          <w:rFonts w:asciiTheme="majorBidi" w:hAnsiTheme="majorBidi" w:cstheme="majorBidi"/>
          <w:i/>
          <w:iCs/>
          <w:spacing w:val="-2"/>
          <w:lang w:val="en-GB"/>
        </w:rPr>
      </w:pPr>
    </w:p>
    <w:tbl>
      <w:tblPr>
        <w:tblW w:w="9000" w:type="dxa"/>
        <w:tblInd w:w="80" w:type="dxa"/>
        <w:tblCellMar>
          <w:left w:w="0" w:type="dxa"/>
          <w:right w:w="0" w:type="dxa"/>
        </w:tblCellMar>
        <w:tblLook w:val="04A0" w:firstRow="1" w:lastRow="0" w:firstColumn="1" w:lastColumn="0" w:noHBand="0" w:noVBand="1"/>
      </w:tblPr>
      <w:tblGrid>
        <w:gridCol w:w="2430"/>
        <w:gridCol w:w="6570"/>
      </w:tblGrid>
      <w:tr w:rsidR="00BE0EC3" w:rsidRPr="00045F70" w:rsidTr="00BE0EC3">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0EC3" w:rsidRPr="00045F70" w:rsidRDefault="00BE0EC3" w:rsidP="0060543C">
            <w:pPr>
              <w:pStyle w:val="ListParagraph"/>
              <w:ind w:left="0" w:right="32"/>
              <w:jc w:val="left"/>
              <w:rPr>
                <w:rFonts w:asciiTheme="majorBidi" w:hAnsiTheme="majorBidi" w:cstheme="majorBidi"/>
                <w:i/>
                <w:iCs/>
                <w:lang w:val="en-GB"/>
              </w:rPr>
            </w:pPr>
            <w:r w:rsidRPr="00045F70">
              <w:rPr>
                <w:rFonts w:asciiTheme="majorBidi" w:hAnsiTheme="majorBidi" w:cstheme="majorBidi"/>
                <w:i/>
                <w:iCs/>
                <w:lang w:val="en-GB"/>
              </w:rPr>
              <w:t>Effective for year ending 31 December 2018</w:t>
            </w:r>
          </w:p>
        </w:tc>
        <w:tc>
          <w:tcPr>
            <w:tcW w:w="65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0EC3" w:rsidRPr="00045F70" w:rsidRDefault="00BE0EC3" w:rsidP="0060543C">
            <w:pPr>
              <w:pStyle w:val="Default"/>
              <w:numPr>
                <w:ilvl w:val="0"/>
                <w:numId w:val="43"/>
              </w:numPr>
              <w:adjustRightInd/>
              <w:ind w:left="0" w:right="-108" w:hanging="252"/>
              <w:rPr>
                <w:rFonts w:asciiTheme="majorBidi" w:hAnsiTheme="majorBidi" w:cstheme="majorBidi"/>
                <w:i/>
                <w:iCs/>
                <w:sz w:val="20"/>
                <w:szCs w:val="20"/>
              </w:rPr>
            </w:pPr>
            <w:r w:rsidRPr="00045F70">
              <w:rPr>
                <w:rFonts w:asciiTheme="majorBidi" w:hAnsiTheme="majorBidi" w:cstheme="majorBidi"/>
                <w:i/>
                <w:iCs/>
                <w:sz w:val="20"/>
                <w:szCs w:val="20"/>
              </w:rPr>
              <w:t xml:space="preserve">Amendments to IFRS 2 on classification and measurement of share based payment transactions </w:t>
            </w:r>
          </w:p>
          <w:p w:rsidR="00BE0EC3" w:rsidRPr="00045F70" w:rsidRDefault="00BE0EC3" w:rsidP="0060543C">
            <w:pPr>
              <w:pStyle w:val="Default"/>
              <w:rPr>
                <w:rFonts w:asciiTheme="majorBidi" w:hAnsiTheme="majorBidi" w:cstheme="majorBidi"/>
                <w:i/>
                <w:iCs/>
                <w:sz w:val="20"/>
                <w:szCs w:val="20"/>
              </w:rPr>
            </w:pPr>
          </w:p>
        </w:tc>
      </w:tr>
      <w:tr w:rsidR="00BE0EC3" w:rsidRPr="00045F70" w:rsidTr="00BE0EC3">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EC3" w:rsidRPr="00045F70" w:rsidRDefault="00BE0EC3" w:rsidP="0060543C">
            <w:pPr>
              <w:pStyle w:val="ListParagraph"/>
              <w:ind w:left="0" w:right="32"/>
              <w:jc w:val="left"/>
              <w:rPr>
                <w:rFonts w:asciiTheme="majorBidi" w:hAnsiTheme="majorBidi" w:cstheme="majorBidi"/>
                <w:b/>
                <w:bCs/>
                <w:i/>
                <w:iCs/>
                <w:lang w:val="en-GB"/>
              </w:rPr>
            </w:pPr>
            <w:r w:rsidRPr="00045F70">
              <w:rPr>
                <w:rFonts w:asciiTheme="majorBidi" w:hAnsiTheme="majorBidi" w:cstheme="majorBidi"/>
                <w:i/>
                <w:iCs/>
                <w:lang w:val="en-GB"/>
              </w:rPr>
              <w:t>Effective for year ending 31 December 2019</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BE0EC3" w:rsidRPr="00045F70" w:rsidRDefault="00BE0EC3" w:rsidP="0060543C">
            <w:pPr>
              <w:pStyle w:val="ListParagraph"/>
              <w:numPr>
                <w:ilvl w:val="0"/>
                <w:numId w:val="43"/>
              </w:numPr>
              <w:overflowPunct/>
              <w:autoSpaceDE/>
              <w:autoSpaceDN/>
              <w:adjustRightInd/>
              <w:ind w:left="0" w:right="-108" w:hanging="252"/>
              <w:contextualSpacing/>
              <w:jc w:val="left"/>
              <w:textAlignment w:val="auto"/>
              <w:rPr>
                <w:rFonts w:asciiTheme="majorBidi" w:hAnsiTheme="majorBidi" w:cstheme="majorBidi"/>
                <w:b/>
                <w:bCs/>
                <w:i/>
                <w:iCs/>
                <w:lang w:val="en-GB"/>
              </w:rPr>
            </w:pPr>
            <w:r w:rsidRPr="00045F70">
              <w:rPr>
                <w:rFonts w:asciiTheme="majorBidi" w:hAnsiTheme="majorBidi" w:cstheme="majorBidi"/>
                <w:i/>
                <w:iCs/>
                <w:color w:val="000000"/>
                <w:lang w:val="en-GB"/>
              </w:rPr>
              <w:t xml:space="preserve">Amendments to IAS 28 long term interest in associates and joint ventures </w:t>
            </w:r>
          </w:p>
        </w:tc>
      </w:tr>
      <w:tr w:rsidR="00BE0EC3" w:rsidRPr="00045F70" w:rsidTr="00BE0EC3">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EC3" w:rsidRPr="00045F70" w:rsidRDefault="00BE0EC3" w:rsidP="0060543C">
            <w:pPr>
              <w:pStyle w:val="ListParagraph"/>
              <w:ind w:left="0" w:right="32"/>
              <w:jc w:val="left"/>
              <w:rPr>
                <w:rFonts w:asciiTheme="majorBidi" w:hAnsiTheme="majorBidi" w:cstheme="majorBidi"/>
                <w:b/>
                <w:bCs/>
                <w:i/>
                <w:iCs/>
                <w:lang w:val="en-GB"/>
              </w:rPr>
            </w:pPr>
            <w:r w:rsidRPr="00045F70">
              <w:rPr>
                <w:rFonts w:asciiTheme="majorBidi" w:hAnsiTheme="majorBidi" w:cstheme="majorBidi"/>
                <w:i/>
                <w:iCs/>
                <w:lang w:val="en-GB"/>
              </w:rPr>
              <w:t>Effective date to be determined</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rsidR="00BE0EC3" w:rsidRPr="00045F70" w:rsidRDefault="00BE0EC3" w:rsidP="0060543C">
            <w:pPr>
              <w:pStyle w:val="ListParagraph"/>
              <w:numPr>
                <w:ilvl w:val="0"/>
                <w:numId w:val="44"/>
              </w:numPr>
              <w:overflowPunct/>
              <w:autoSpaceDE/>
              <w:autoSpaceDN/>
              <w:adjustRightInd/>
              <w:ind w:left="0" w:right="-108" w:hanging="252"/>
              <w:contextualSpacing/>
              <w:jc w:val="left"/>
              <w:textAlignment w:val="auto"/>
              <w:rPr>
                <w:rFonts w:asciiTheme="majorBidi" w:hAnsiTheme="majorBidi" w:cstheme="majorBidi"/>
                <w:b/>
                <w:bCs/>
                <w:i/>
                <w:iCs/>
                <w:lang w:val="en-GB"/>
              </w:rPr>
            </w:pPr>
            <w:r w:rsidRPr="00045F70">
              <w:rPr>
                <w:rFonts w:asciiTheme="majorBidi" w:hAnsiTheme="majorBidi" w:cstheme="majorBidi"/>
                <w:i/>
                <w:iCs/>
                <w:color w:val="000000"/>
                <w:lang w:val="en-GB"/>
              </w:rPr>
              <w:t>Amendments to IFRS 4 on applying IFRS 9 with IFRS 4 Insurance contracts</w:t>
            </w:r>
          </w:p>
          <w:p w:rsidR="00BE0EC3" w:rsidRPr="00045F70" w:rsidRDefault="00BE0EC3" w:rsidP="0060543C">
            <w:pPr>
              <w:pStyle w:val="ListParagraph"/>
              <w:ind w:left="0" w:right="-108"/>
              <w:jc w:val="left"/>
              <w:rPr>
                <w:rFonts w:asciiTheme="majorBidi" w:hAnsiTheme="majorBidi" w:cstheme="majorBidi"/>
                <w:b/>
                <w:bCs/>
                <w:i/>
                <w:iCs/>
                <w:lang w:val="en-GB"/>
              </w:rPr>
            </w:pPr>
          </w:p>
          <w:p w:rsidR="00BE0EC3" w:rsidRPr="00045F70" w:rsidRDefault="00BE0EC3" w:rsidP="0060543C">
            <w:pPr>
              <w:pStyle w:val="ListParagraph"/>
              <w:numPr>
                <w:ilvl w:val="0"/>
                <w:numId w:val="44"/>
              </w:numPr>
              <w:overflowPunct/>
              <w:autoSpaceDE/>
              <w:autoSpaceDN/>
              <w:adjustRightInd/>
              <w:ind w:left="0" w:right="-108" w:hanging="252"/>
              <w:contextualSpacing/>
              <w:jc w:val="left"/>
              <w:textAlignment w:val="auto"/>
              <w:rPr>
                <w:rFonts w:asciiTheme="majorBidi" w:hAnsiTheme="majorBidi" w:cstheme="majorBidi"/>
                <w:b/>
                <w:bCs/>
                <w:i/>
                <w:iCs/>
                <w:lang w:val="en-GB"/>
              </w:rPr>
            </w:pPr>
            <w:r w:rsidRPr="00045F70">
              <w:rPr>
                <w:rFonts w:asciiTheme="majorBidi" w:hAnsiTheme="majorBidi" w:cstheme="majorBidi"/>
                <w:i/>
                <w:iCs/>
                <w:color w:val="000000"/>
                <w:lang w:val="en-GB"/>
              </w:rPr>
              <w:t xml:space="preserve">Amendments to IFRS 10 and IAS 28 </w:t>
            </w:r>
            <w:r w:rsidRPr="00045F70">
              <w:rPr>
                <w:rFonts w:asciiTheme="majorBidi" w:hAnsiTheme="majorBidi" w:cstheme="majorBidi"/>
                <w:i/>
                <w:iCs/>
                <w:lang w:val="en-GB"/>
              </w:rPr>
              <w:t>on s</w:t>
            </w:r>
            <w:r w:rsidRPr="00045F70">
              <w:rPr>
                <w:rFonts w:asciiTheme="majorBidi" w:hAnsiTheme="majorBidi" w:cstheme="majorBidi"/>
                <w:i/>
                <w:iCs/>
                <w:color w:val="000000"/>
                <w:lang w:val="en-GB"/>
              </w:rPr>
              <w:t xml:space="preserve">ale or </w:t>
            </w:r>
            <w:r w:rsidRPr="00045F70">
              <w:rPr>
                <w:rFonts w:asciiTheme="majorBidi" w:hAnsiTheme="majorBidi" w:cstheme="majorBidi"/>
                <w:i/>
                <w:iCs/>
                <w:lang w:val="en-GB"/>
              </w:rPr>
              <w:t>c</w:t>
            </w:r>
            <w:r w:rsidRPr="00045F70">
              <w:rPr>
                <w:rFonts w:asciiTheme="majorBidi" w:hAnsiTheme="majorBidi" w:cstheme="majorBidi"/>
                <w:i/>
                <w:iCs/>
                <w:color w:val="000000"/>
                <w:lang w:val="en-GB"/>
              </w:rPr>
              <w:t xml:space="preserve">ontribution of </w:t>
            </w:r>
            <w:r w:rsidRPr="00045F70">
              <w:rPr>
                <w:rFonts w:asciiTheme="majorBidi" w:hAnsiTheme="majorBidi" w:cstheme="majorBidi"/>
                <w:i/>
                <w:iCs/>
                <w:lang w:val="en-GB"/>
              </w:rPr>
              <w:t>a</w:t>
            </w:r>
            <w:r w:rsidRPr="00045F70">
              <w:rPr>
                <w:rFonts w:asciiTheme="majorBidi" w:hAnsiTheme="majorBidi" w:cstheme="majorBidi"/>
                <w:i/>
                <w:iCs/>
                <w:color w:val="000000"/>
                <w:lang w:val="en-GB"/>
              </w:rPr>
              <w:t xml:space="preserve">ssets between an </w:t>
            </w:r>
            <w:r w:rsidRPr="00045F70">
              <w:rPr>
                <w:rFonts w:asciiTheme="majorBidi" w:hAnsiTheme="majorBidi" w:cstheme="majorBidi"/>
                <w:i/>
                <w:iCs/>
                <w:lang w:val="en-GB"/>
              </w:rPr>
              <w:t>i</w:t>
            </w:r>
            <w:r w:rsidRPr="00045F70">
              <w:rPr>
                <w:rFonts w:asciiTheme="majorBidi" w:hAnsiTheme="majorBidi" w:cstheme="majorBidi"/>
                <w:i/>
                <w:iCs/>
                <w:color w:val="000000"/>
                <w:lang w:val="en-GB"/>
              </w:rPr>
              <w:t xml:space="preserve">nvestor and </w:t>
            </w:r>
            <w:r w:rsidRPr="00045F70">
              <w:rPr>
                <w:rFonts w:asciiTheme="majorBidi" w:hAnsiTheme="majorBidi" w:cstheme="majorBidi"/>
                <w:i/>
                <w:iCs/>
                <w:lang w:val="en-GB"/>
              </w:rPr>
              <w:t>its a</w:t>
            </w:r>
            <w:r w:rsidRPr="00045F70">
              <w:rPr>
                <w:rFonts w:asciiTheme="majorBidi" w:hAnsiTheme="majorBidi" w:cstheme="majorBidi"/>
                <w:i/>
                <w:iCs/>
                <w:color w:val="000000"/>
                <w:lang w:val="en-GB"/>
              </w:rPr>
              <w:t xml:space="preserve">ssociate or </w:t>
            </w:r>
            <w:r w:rsidRPr="00045F70">
              <w:rPr>
                <w:rFonts w:asciiTheme="majorBidi" w:hAnsiTheme="majorBidi" w:cstheme="majorBidi"/>
                <w:i/>
                <w:iCs/>
                <w:lang w:val="en-GB"/>
              </w:rPr>
              <w:t>j</w:t>
            </w:r>
            <w:r w:rsidRPr="00045F70">
              <w:rPr>
                <w:rFonts w:asciiTheme="majorBidi" w:hAnsiTheme="majorBidi" w:cstheme="majorBidi"/>
                <w:i/>
                <w:iCs/>
                <w:color w:val="000000"/>
                <w:lang w:val="en-GB"/>
              </w:rPr>
              <w:t xml:space="preserve">oint </w:t>
            </w:r>
            <w:r w:rsidRPr="00045F70">
              <w:rPr>
                <w:rFonts w:asciiTheme="majorBidi" w:hAnsiTheme="majorBidi" w:cstheme="majorBidi"/>
                <w:i/>
                <w:iCs/>
                <w:lang w:val="en-GB"/>
              </w:rPr>
              <w:t>v</w:t>
            </w:r>
            <w:r w:rsidRPr="00045F70">
              <w:rPr>
                <w:rFonts w:asciiTheme="majorBidi" w:hAnsiTheme="majorBidi" w:cstheme="majorBidi"/>
                <w:i/>
                <w:iCs/>
                <w:color w:val="000000"/>
                <w:lang w:val="en-GB"/>
              </w:rPr>
              <w:t>enture</w:t>
            </w:r>
          </w:p>
        </w:tc>
      </w:tr>
    </w:tbl>
    <w:p w:rsidR="00F20466" w:rsidRPr="00045F70" w:rsidRDefault="00F20466" w:rsidP="0060543C">
      <w:pPr>
        <w:overflowPunct/>
        <w:autoSpaceDE/>
        <w:autoSpaceDN/>
        <w:adjustRightInd/>
        <w:ind w:hanging="540"/>
        <w:jc w:val="left"/>
        <w:textAlignment w:val="auto"/>
        <w:rPr>
          <w:rFonts w:asciiTheme="majorBidi" w:hAnsiTheme="majorBidi" w:cstheme="majorBidi"/>
          <w:b/>
          <w:bCs/>
          <w:noProof w:val="0"/>
        </w:rPr>
      </w:pPr>
    </w:p>
    <w:p w:rsidR="00F20466" w:rsidRPr="00045F70" w:rsidRDefault="00F20466"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BE0EC3" w:rsidRPr="00045F70" w:rsidRDefault="00BE0EC3" w:rsidP="0060543C">
      <w:pPr>
        <w:overflowPunct/>
        <w:autoSpaceDE/>
        <w:autoSpaceDN/>
        <w:adjustRightInd/>
        <w:ind w:left="540" w:hanging="540"/>
        <w:jc w:val="both"/>
        <w:textAlignment w:val="auto"/>
        <w:rPr>
          <w:rFonts w:ascii="Times New Roman" w:hAnsi="Times New Roman"/>
          <w:b/>
          <w:bCs/>
          <w:noProof w:val="0"/>
          <w:lang w:val="en-GB"/>
        </w:rPr>
      </w:pPr>
    </w:p>
    <w:p w:rsidR="00F20466" w:rsidRPr="00045F70" w:rsidRDefault="00F20466" w:rsidP="0060543C">
      <w:pPr>
        <w:overflowPunct/>
        <w:autoSpaceDE/>
        <w:autoSpaceDN/>
        <w:adjustRightInd/>
        <w:ind w:left="540" w:hanging="540"/>
        <w:jc w:val="both"/>
        <w:textAlignment w:val="auto"/>
        <w:rPr>
          <w:rFonts w:ascii="Times New Roman" w:hAnsi="Times New Roman"/>
          <w:b/>
          <w:bCs/>
          <w:noProof w:val="0"/>
          <w:lang w:val="en-GB"/>
        </w:rPr>
      </w:pPr>
    </w:p>
    <w:p w:rsidR="00F20466" w:rsidRPr="00045F70" w:rsidRDefault="00F20466" w:rsidP="0060543C">
      <w:pPr>
        <w:overflowPunct/>
        <w:autoSpaceDE/>
        <w:autoSpaceDN/>
        <w:adjustRightInd/>
        <w:ind w:left="540" w:hanging="540"/>
        <w:jc w:val="both"/>
        <w:textAlignment w:val="auto"/>
        <w:rPr>
          <w:rFonts w:ascii="Times New Roman" w:hAnsi="Times New Roman"/>
          <w:b/>
          <w:bCs/>
          <w:noProof w:val="0"/>
          <w:lang w:val="en-GB"/>
        </w:rPr>
      </w:pPr>
    </w:p>
    <w:p w:rsidR="00AF7934" w:rsidRPr="00045F70" w:rsidRDefault="00D171D1" w:rsidP="0060543C">
      <w:pPr>
        <w:tabs>
          <w:tab w:val="left" w:pos="567"/>
        </w:tabs>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4</w:t>
      </w:r>
      <w:r w:rsidRPr="00045F70">
        <w:rPr>
          <w:rFonts w:ascii="Times New Roman" w:hAnsi="Times New Roman"/>
          <w:b/>
          <w:noProof w:val="0"/>
          <w:spacing w:val="-2"/>
          <w:lang w:val="en-GB"/>
        </w:rPr>
        <w:tab/>
        <w:t xml:space="preserve">SIGNIFICANT ACCOUNTING POLICIES </w:t>
      </w:r>
    </w:p>
    <w:p w:rsidR="00AF7934" w:rsidRPr="00045F70" w:rsidRDefault="00AF7934" w:rsidP="0060543C">
      <w:pPr>
        <w:suppressAutoHyphens/>
        <w:jc w:val="both"/>
        <w:rPr>
          <w:rFonts w:ascii="Times New Roman" w:hAnsi="Times New Roman"/>
          <w:b/>
          <w:noProof w:val="0"/>
          <w:spacing w:val="-2"/>
          <w:lang w:val="en-GB"/>
        </w:rPr>
      </w:pPr>
    </w:p>
    <w:p w:rsidR="00AF7934" w:rsidRPr="00045F70" w:rsidRDefault="00D171D1" w:rsidP="0060543C">
      <w:pPr>
        <w:pStyle w:val="CM236"/>
        <w:spacing w:after="0"/>
        <w:jc w:val="both"/>
        <w:rPr>
          <w:rFonts w:ascii="Times New Roman" w:hAnsi="Times New Roman"/>
          <w:spacing w:val="-2"/>
          <w:sz w:val="20"/>
          <w:szCs w:val="20"/>
          <w:lang w:val="en-GB"/>
        </w:rPr>
      </w:pPr>
      <w:r w:rsidRPr="00045F70">
        <w:rPr>
          <w:rFonts w:ascii="Times New Roman" w:hAnsi="Times New Roman"/>
          <w:spacing w:val="-2"/>
          <w:sz w:val="20"/>
          <w:szCs w:val="20"/>
          <w:lang w:val="en-GB"/>
        </w:rPr>
        <w:t>The accounting policies set out below have been applied consistently to all periods presented in these consolidated financial statements, and have been applied consistently by Group entities.</w:t>
      </w:r>
    </w:p>
    <w:p w:rsidR="00AF7934" w:rsidRPr="00045F70" w:rsidRDefault="00AF7934" w:rsidP="0060543C">
      <w:pPr>
        <w:jc w:val="both"/>
        <w:rPr>
          <w:noProof w:val="0"/>
          <w:szCs w:val="16"/>
          <w:lang w:val="en-GB"/>
        </w:rPr>
      </w:pPr>
    </w:p>
    <w:p w:rsidR="00AF7934" w:rsidRPr="00045F70" w:rsidRDefault="00D171D1" w:rsidP="0060543C">
      <w:pPr>
        <w:pStyle w:val="Heading4"/>
        <w:suppressAutoHyphens/>
        <w:rPr>
          <w:rFonts w:ascii="Times New Roman" w:hAnsi="Times New Roman"/>
          <w:bCs/>
          <w:spacing w:val="-2"/>
        </w:rPr>
      </w:pPr>
      <w:r w:rsidRPr="00045F70">
        <w:rPr>
          <w:rFonts w:ascii="Times New Roman" w:hAnsi="Times New Roman"/>
        </w:rPr>
        <w:t>Basis of consolidation</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lang w:val="en-GB"/>
        </w:rPr>
        <w:t xml:space="preserve">The consolidated financial statements comprise the financial statements of </w:t>
      </w:r>
      <w:r w:rsidRPr="00045F70">
        <w:rPr>
          <w:rFonts w:ascii="Times New Roman" w:hAnsi="Times New Roman"/>
          <w:noProof w:val="0"/>
          <w:spacing w:val="-2"/>
          <w:lang w:val="en-GB"/>
        </w:rPr>
        <w:t>United Development Company Q.P.S.C. and all its subsidiaries</w:t>
      </w:r>
      <w:r w:rsidRPr="00045F70">
        <w:rPr>
          <w:rFonts w:ascii="Times New Roman" w:hAnsi="Times New Roman"/>
          <w:noProof w:val="0"/>
          <w:lang w:val="en-GB"/>
        </w:rPr>
        <w:t xml:space="preserve"> as at 31 December each year. Control is achieved when the Group is exposed, or has rights, to variable returns from its involvement with the investee and has the ability to affect those returns through its power over the investee. Specifically, the Group controls an investee if, and only if, the Group has:</w:t>
      </w:r>
      <w:r w:rsidRPr="00045F70">
        <w:rPr>
          <w:rFonts w:ascii="Times New Roman" w:hAnsi="Times New Roman"/>
          <w:noProof w:val="0"/>
          <w:spacing w:val="-2"/>
          <w:lang w:val="en-GB"/>
        </w:rPr>
        <w:t xml:space="preserve">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pStyle w:val="ListParagraph"/>
        <w:numPr>
          <w:ilvl w:val="0"/>
          <w:numId w:val="10"/>
        </w:numPr>
        <w:overflowPunct/>
        <w:autoSpaceDE/>
        <w:autoSpaceDN/>
        <w:adjustRightInd/>
        <w:ind w:left="426" w:hanging="426"/>
        <w:jc w:val="both"/>
        <w:textAlignment w:val="auto"/>
        <w:rPr>
          <w:rFonts w:ascii="Times New Roman" w:hAnsi="Times New Roman"/>
          <w:bCs/>
          <w:noProof w:val="0"/>
          <w:lang w:val="en-GB"/>
        </w:rPr>
      </w:pPr>
      <w:r w:rsidRPr="00045F70">
        <w:rPr>
          <w:rFonts w:ascii="Times New Roman" w:hAnsi="Times New Roman"/>
          <w:bCs/>
          <w:noProof w:val="0"/>
          <w:lang w:val="en-GB"/>
        </w:rPr>
        <w:t xml:space="preserve">Power over the investee (i.e., existing rights that give it the current ability to direct the relevant activities of the investee) </w:t>
      </w:r>
    </w:p>
    <w:p w:rsidR="00AF7934" w:rsidRPr="00045F70" w:rsidRDefault="00D171D1" w:rsidP="0060543C">
      <w:pPr>
        <w:pStyle w:val="ListParagraph"/>
        <w:numPr>
          <w:ilvl w:val="0"/>
          <w:numId w:val="10"/>
        </w:numPr>
        <w:overflowPunct/>
        <w:autoSpaceDE/>
        <w:autoSpaceDN/>
        <w:adjustRightInd/>
        <w:ind w:left="426" w:hanging="426"/>
        <w:jc w:val="both"/>
        <w:textAlignment w:val="auto"/>
        <w:rPr>
          <w:rFonts w:ascii="Times New Roman" w:hAnsi="Times New Roman"/>
          <w:bCs/>
          <w:noProof w:val="0"/>
          <w:lang w:val="en-GB"/>
        </w:rPr>
      </w:pPr>
      <w:r w:rsidRPr="00045F70">
        <w:rPr>
          <w:rFonts w:ascii="Times New Roman" w:hAnsi="Times New Roman"/>
          <w:bCs/>
          <w:noProof w:val="0"/>
          <w:lang w:val="en-GB"/>
        </w:rPr>
        <w:t>Exposure, or rights, to variable returns from its involvement with the investee and</w:t>
      </w:r>
    </w:p>
    <w:p w:rsidR="00AF7934" w:rsidRPr="00045F70" w:rsidRDefault="00D171D1" w:rsidP="0060543C">
      <w:pPr>
        <w:pStyle w:val="ListParagraph"/>
        <w:numPr>
          <w:ilvl w:val="0"/>
          <w:numId w:val="10"/>
        </w:numPr>
        <w:overflowPunct/>
        <w:autoSpaceDE/>
        <w:autoSpaceDN/>
        <w:adjustRightInd/>
        <w:ind w:left="426" w:hanging="426"/>
        <w:jc w:val="both"/>
        <w:textAlignment w:val="auto"/>
        <w:rPr>
          <w:rFonts w:ascii="Times New Roman" w:hAnsi="Times New Roman"/>
          <w:bCs/>
          <w:noProof w:val="0"/>
          <w:lang w:val="en-GB"/>
        </w:rPr>
      </w:pPr>
      <w:r w:rsidRPr="00045F70">
        <w:rPr>
          <w:rFonts w:ascii="Times New Roman" w:hAnsi="Times New Roman"/>
          <w:bCs/>
          <w:noProof w:val="0"/>
          <w:lang w:val="en-GB"/>
        </w:rPr>
        <w:t xml:space="preserve">The ability to use its power over the investee to affect its returns. </w:t>
      </w:r>
    </w:p>
    <w:p w:rsidR="00AF7934" w:rsidRPr="00045F70" w:rsidRDefault="00AF7934" w:rsidP="0060543C">
      <w:pPr>
        <w:suppressAutoHyphens/>
        <w:jc w:val="both"/>
        <w:rPr>
          <w:rFonts w:ascii="Times New Roman" w:hAnsi="Times New Roman"/>
          <w:noProof w:val="0"/>
          <w:szCs w:val="16"/>
          <w:lang w:val="en-GB"/>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 xml:space="preserve">Generally, there is a presumption that a majority of voting rights result in control. To support this presumption and when the Group has less than a majority of the voting or similar rights of an investee, the Group considers all relevant facts and circumstances in assessing whether it has power over an investee, including: </w:t>
      </w:r>
    </w:p>
    <w:p w:rsidR="00AF7934" w:rsidRPr="00045F70" w:rsidRDefault="00D171D1" w:rsidP="0060543C">
      <w:pPr>
        <w:pStyle w:val="ListParagraph"/>
        <w:numPr>
          <w:ilvl w:val="0"/>
          <w:numId w:val="10"/>
        </w:numPr>
        <w:overflowPunct/>
        <w:autoSpaceDE/>
        <w:autoSpaceDN/>
        <w:adjustRightInd/>
        <w:ind w:left="426" w:hanging="426"/>
        <w:jc w:val="both"/>
        <w:textAlignment w:val="auto"/>
        <w:rPr>
          <w:rFonts w:ascii="Times New Roman" w:hAnsi="Times New Roman"/>
          <w:bCs/>
          <w:noProof w:val="0"/>
          <w:lang w:val="en-GB"/>
        </w:rPr>
      </w:pPr>
      <w:r w:rsidRPr="00045F70">
        <w:rPr>
          <w:rFonts w:ascii="Times New Roman" w:hAnsi="Times New Roman"/>
          <w:bCs/>
          <w:noProof w:val="0"/>
          <w:lang w:val="en-GB"/>
        </w:rPr>
        <w:t xml:space="preserve">The contractual arrangement with the other vote holders of the investee </w:t>
      </w:r>
    </w:p>
    <w:p w:rsidR="00AF7934" w:rsidRPr="00045F70" w:rsidRDefault="00D171D1" w:rsidP="0060543C">
      <w:pPr>
        <w:pStyle w:val="ListParagraph"/>
        <w:numPr>
          <w:ilvl w:val="0"/>
          <w:numId w:val="10"/>
        </w:numPr>
        <w:overflowPunct/>
        <w:autoSpaceDE/>
        <w:autoSpaceDN/>
        <w:adjustRightInd/>
        <w:ind w:left="426" w:hanging="426"/>
        <w:jc w:val="both"/>
        <w:textAlignment w:val="auto"/>
        <w:rPr>
          <w:rFonts w:ascii="Times New Roman" w:hAnsi="Times New Roman"/>
          <w:bCs/>
          <w:noProof w:val="0"/>
          <w:lang w:val="en-GB"/>
        </w:rPr>
      </w:pPr>
      <w:r w:rsidRPr="00045F70">
        <w:rPr>
          <w:rFonts w:ascii="Times New Roman" w:hAnsi="Times New Roman"/>
          <w:bCs/>
          <w:noProof w:val="0"/>
          <w:lang w:val="en-GB"/>
        </w:rPr>
        <w:t xml:space="preserve">Rights arising from other contractual arrangements </w:t>
      </w:r>
    </w:p>
    <w:p w:rsidR="00AF7934" w:rsidRPr="00045F70" w:rsidRDefault="00D171D1" w:rsidP="0060543C">
      <w:pPr>
        <w:pStyle w:val="ListParagraph"/>
        <w:numPr>
          <w:ilvl w:val="0"/>
          <w:numId w:val="10"/>
        </w:numPr>
        <w:overflowPunct/>
        <w:autoSpaceDE/>
        <w:autoSpaceDN/>
        <w:adjustRightInd/>
        <w:ind w:left="426" w:hanging="426"/>
        <w:jc w:val="both"/>
        <w:textAlignment w:val="auto"/>
        <w:rPr>
          <w:rFonts w:ascii="Times New Roman" w:hAnsi="Times New Roman"/>
          <w:bCs/>
          <w:noProof w:val="0"/>
          <w:lang w:val="en-GB"/>
        </w:rPr>
      </w:pPr>
      <w:r w:rsidRPr="00045F70">
        <w:rPr>
          <w:rFonts w:ascii="Times New Roman" w:hAnsi="Times New Roman"/>
          <w:bCs/>
          <w:noProof w:val="0"/>
          <w:lang w:val="en-GB"/>
        </w:rPr>
        <w:t xml:space="preserve">The Group’s voting rights and potential voting rights. </w:t>
      </w:r>
    </w:p>
    <w:p w:rsidR="00FE683B" w:rsidRPr="00045F70" w:rsidRDefault="00FE683B" w:rsidP="0060543C">
      <w:pPr>
        <w:overflowPunct/>
        <w:autoSpaceDE/>
        <w:autoSpaceDN/>
        <w:adjustRightInd/>
        <w:jc w:val="left"/>
        <w:textAlignment w:val="auto"/>
        <w:rPr>
          <w:rFonts w:ascii="Times New Roman" w:hAnsi="Times New Roman"/>
          <w:noProof w:val="0"/>
          <w:lang w:val="en-GB"/>
        </w:rPr>
      </w:pPr>
    </w:p>
    <w:p w:rsidR="00AF7934" w:rsidRPr="00045F70" w:rsidRDefault="00D171D1" w:rsidP="0060543C">
      <w:pPr>
        <w:overflowPunct/>
        <w:autoSpaceDE/>
        <w:autoSpaceDN/>
        <w:adjustRightInd/>
        <w:jc w:val="both"/>
        <w:textAlignment w:val="auto"/>
        <w:rPr>
          <w:rFonts w:ascii="Times New Roman" w:hAnsi="Times New Roman"/>
          <w:noProof w:val="0"/>
          <w:lang w:val="en-GB"/>
        </w:rPr>
      </w:pPr>
      <w:r w:rsidRPr="00045F70">
        <w:rPr>
          <w:rFonts w:ascii="Times New Roman" w:hAnsi="Times New Roman"/>
          <w:noProof w:val="0"/>
          <w:lang w:val="en-GB"/>
        </w:rPr>
        <w:t xml:space="preserve">The Group re-assesses whether or not it controls an investee if facts and circumstances indicate that there are changes to one or more of the three elements of control. Consolidation of a subsidiary begins when the Group obtains control over the subsidiary and ceases when the Group loses control of the subsidiary. Assets, liabilities, income and expenses of a subsidiary acquired or disposed of during the year are included in the consolidated financial statements from the date the Group gains control until the date the Group ceases to control the subsidiary.  </w:t>
      </w:r>
    </w:p>
    <w:p w:rsidR="00AF7934" w:rsidRPr="00045F70" w:rsidRDefault="00AF7934" w:rsidP="0060543C">
      <w:pPr>
        <w:overflowPunct/>
        <w:autoSpaceDE/>
        <w:autoSpaceDN/>
        <w:adjustRightInd/>
        <w:jc w:val="left"/>
        <w:textAlignment w:val="auto"/>
        <w:rPr>
          <w:rFonts w:ascii="Times New Roman" w:hAnsi="Times New Roman"/>
          <w:b/>
          <w:noProof w:val="0"/>
          <w:spacing w:val="-2"/>
          <w:lang w:val="en-GB"/>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 xml:space="preserve">Profit or loss and each component of other comprehensive income (OCI) are attributed to the equity holders of the parent of the Group and to the non-controlling interests, even if this results in the non-controlling interests having a deficit balance. When necessary, adjustments are made to the financial statements of subsidiaries to bring their accounting policies into line with the Group’s accounting policies. All intra-group assets and liabilities, equity, income, expenses and cash flows relating to transactions between members of the Group are eliminated in full on consolidation. </w:t>
      </w:r>
    </w:p>
    <w:p w:rsidR="00AF7934" w:rsidRPr="00045F70" w:rsidRDefault="00AF7934" w:rsidP="0060543C">
      <w:pPr>
        <w:tabs>
          <w:tab w:val="left" w:pos="567"/>
        </w:tabs>
        <w:suppressAutoHyphens/>
        <w:jc w:val="both"/>
        <w:rPr>
          <w:rFonts w:ascii="Times New Roman" w:hAnsi="Times New Roman"/>
          <w:b/>
          <w:noProof w:val="0"/>
          <w:spacing w:val="-2"/>
          <w:lang w:val="en-GB"/>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Non-controlling interests represent the portion of profit or loss and net assets not held by the Group and are presented separately in the consolidated statement of profit or loss and within equity in the consolidated statement of financial position, separately from the parent shareholders’ equity.</w:t>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A change in the ownership interest of a subsidiary, without a loss of control, is accounted for as an equity transaction.</w:t>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If the Group loses control over a subsidiary, it derecognises the related assets (including goodwill), liabilities, non-controlling interest and other components of equity while any resultant gain or loss is recognised in profit or loss. Any investment retained is recognised at fair value. If the Group retains any interest in the previous subsidiary, then such interest is measured at fair value at the date that the control is lost. Subsequently it is accounted for as an equity accounted investee or as an available-for-sale financial asset depending on the level of the influence retained.</w:t>
      </w:r>
    </w:p>
    <w:p w:rsidR="00AF7934" w:rsidRPr="00045F70" w:rsidRDefault="00AF7934" w:rsidP="0060543C">
      <w:pPr>
        <w:suppressAutoHyphens/>
        <w:jc w:val="both"/>
        <w:rPr>
          <w:rFonts w:ascii="Times New Roman" w:hAnsi="Times New Roman"/>
          <w:noProof w:val="0"/>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4</w:t>
      </w:r>
      <w:r w:rsidRPr="00045F70">
        <w:rPr>
          <w:rFonts w:ascii="Times New Roman" w:hAnsi="Times New Roman"/>
          <w:b/>
          <w:noProof w:val="0"/>
          <w:spacing w:val="-2"/>
          <w:lang w:val="en-GB"/>
        </w:rPr>
        <w:tab/>
        <w:t>SIGNIFICANT ACCOUNTING POLICIES (CONTINUED)</w:t>
      </w: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pStyle w:val="Heading4"/>
        <w:suppressAutoHyphens/>
        <w:rPr>
          <w:rFonts w:ascii="Times New Roman" w:hAnsi="Times New Roman"/>
          <w:bCs/>
          <w:spacing w:val="-2"/>
        </w:rPr>
      </w:pPr>
      <w:r w:rsidRPr="00045F70">
        <w:rPr>
          <w:rFonts w:ascii="Times New Roman" w:hAnsi="Times New Roman"/>
        </w:rPr>
        <w:t>Basis of consolidation (continued)</w:t>
      </w:r>
    </w:p>
    <w:p w:rsidR="00AE6661" w:rsidRPr="00045F70" w:rsidRDefault="00AE6661" w:rsidP="0060543C">
      <w:pPr>
        <w:suppressAutoHyphens/>
        <w:jc w:val="both"/>
        <w:rPr>
          <w:rFonts w:ascii="Times New Roman" w:hAnsi="Times New Roman"/>
          <w:noProof w:val="0"/>
          <w:lang w:val="en-GB"/>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The financial statements of the subsidiaries are prepared for the same reporting year as the parent company, using consistent accounting policies. T</w:t>
      </w:r>
      <w:r w:rsidRPr="00045F70">
        <w:rPr>
          <w:rFonts w:ascii="Times New Roman" w:hAnsi="Times New Roman"/>
          <w:noProof w:val="0"/>
          <w:spacing w:val="-2"/>
          <w:lang w:val="en-GB"/>
        </w:rPr>
        <w:t>he consolidated financial statements include the financial statements of United Development Company Q.P.S.C. and its subsidiaries listed in the following table:</w:t>
      </w:r>
    </w:p>
    <w:p w:rsidR="00AF7934" w:rsidRPr="00045F70" w:rsidRDefault="00AF7934" w:rsidP="0060543C">
      <w:pPr>
        <w:suppressAutoHyphens/>
        <w:jc w:val="both"/>
        <w:rPr>
          <w:rFonts w:ascii="Times New Roman" w:hAnsi="Times New Roman"/>
          <w:noProof w:val="0"/>
          <w:spacing w:val="-2"/>
          <w:lang w:val="en-GB"/>
        </w:rPr>
      </w:pPr>
    </w:p>
    <w:tbl>
      <w:tblPr>
        <w:tblW w:w="9159" w:type="dxa"/>
        <w:tblLayout w:type="fixed"/>
        <w:tblLook w:val="0000" w:firstRow="0" w:lastRow="0" w:firstColumn="0" w:lastColumn="0" w:noHBand="0" w:noVBand="0"/>
      </w:tblPr>
      <w:tblGrid>
        <w:gridCol w:w="5328"/>
        <w:gridCol w:w="2072"/>
        <w:gridCol w:w="720"/>
        <w:gridCol w:w="270"/>
        <w:gridCol w:w="769"/>
      </w:tblGrid>
      <w:tr w:rsidR="00AF7934" w:rsidRPr="00045F70">
        <w:tc>
          <w:tcPr>
            <w:tcW w:w="5328"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2072" w:type="dxa"/>
            <w:tcBorders>
              <w:top w:val="nil"/>
              <w:left w:val="nil"/>
              <w:bottom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Country of</w:t>
            </w:r>
          </w:p>
        </w:tc>
        <w:tc>
          <w:tcPr>
            <w:tcW w:w="1759" w:type="dxa"/>
            <w:gridSpan w:val="3"/>
            <w:tcBorders>
              <w:top w:val="nil"/>
              <w:left w:val="nil"/>
              <w:bottom w:val="single" w:sz="4" w:space="0" w:color="auto"/>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 xml:space="preserve">% equity interest </w:t>
            </w:r>
          </w:p>
        </w:tc>
      </w:tr>
      <w:tr w:rsidR="00AF7934" w:rsidRPr="00045F70">
        <w:tc>
          <w:tcPr>
            <w:tcW w:w="5328"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2072" w:type="dxa"/>
            <w:tcBorders>
              <w:top w:val="nil"/>
              <w:left w:val="nil"/>
              <w:bottom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incorporation</w:t>
            </w:r>
          </w:p>
        </w:tc>
        <w:tc>
          <w:tcPr>
            <w:tcW w:w="720" w:type="dxa"/>
            <w:tcBorders>
              <w:top w:val="single" w:sz="4" w:space="0" w:color="auto"/>
              <w:left w:val="nil"/>
              <w:bottom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201</w:t>
            </w:r>
            <w:r w:rsidR="009642AB" w:rsidRPr="00045F70">
              <w:rPr>
                <w:rFonts w:ascii="Times New Roman" w:hAnsi="Times New Roman"/>
                <w:b/>
                <w:bCs/>
                <w:noProof w:val="0"/>
                <w:spacing w:val="-2"/>
                <w:lang w:val="en-GB"/>
              </w:rPr>
              <w:t>7</w:t>
            </w:r>
          </w:p>
        </w:tc>
        <w:tc>
          <w:tcPr>
            <w:tcW w:w="270" w:type="dxa"/>
            <w:tcBorders>
              <w:top w:val="single" w:sz="4" w:space="0" w:color="auto"/>
              <w:left w:val="nil"/>
              <w:bottom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top w:val="single" w:sz="4" w:space="0" w:color="auto"/>
              <w:left w:val="nil"/>
              <w:bottom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201</w:t>
            </w:r>
            <w:r w:rsidR="009642AB" w:rsidRPr="00045F70">
              <w:rPr>
                <w:rFonts w:ascii="Times New Roman" w:hAnsi="Times New Roman"/>
                <w:noProof w:val="0"/>
                <w:spacing w:val="-2"/>
                <w:lang w:val="en-GB"/>
              </w:rPr>
              <w:t>6</w:t>
            </w:r>
          </w:p>
        </w:tc>
      </w:tr>
      <w:tr w:rsidR="00AF7934" w:rsidRPr="00045F70">
        <w:tc>
          <w:tcPr>
            <w:tcW w:w="5328"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spacing w:val="-2"/>
                <w:lang w:val="en-GB"/>
              </w:rPr>
            </w:pPr>
          </w:p>
        </w:tc>
        <w:tc>
          <w:tcPr>
            <w:tcW w:w="2072" w:type="dxa"/>
            <w:tcBorders>
              <w:top w:val="nil"/>
              <w:left w:val="nil"/>
              <w:right w:val="nil"/>
            </w:tcBorders>
          </w:tcPr>
          <w:p w:rsidR="00AF7934" w:rsidRPr="00045F70" w:rsidRDefault="00AF7934" w:rsidP="0060543C">
            <w:pPr>
              <w:numPr>
                <w:ilvl w:val="12"/>
                <w:numId w:val="0"/>
              </w:numPr>
              <w:ind w:left="-57" w:right="-57"/>
              <w:jc w:val="center"/>
              <w:rPr>
                <w:rFonts w:ascii="Times New Roman" w:hAnsi="Times New Roman"/>
                <w:noProof w:val="0"/>
                <w:spacing w:val="-2"/>
                <w:lang w:val="en-GB"/>
              </w:rPr>
            </w:pPr>
          </w:p>
        </w:tc>
        <w:tc>
          <w:tcPr>
            <w:tcW w:w="720" w:type="dxa"/>
            <w:tcBorders>
              <w:top w:val="nil"/>
              <w:left w:val="nil"/>
              <w:right w:val="nil"/>
            </w:tcBorders>
          </w:tcPr>
          <w:p w:rsidR="00AF7934" w:rsidRPr="00045F70" w:rsidRDefault="00AF7934" w:rsidP="0060543C">
            <w:pPr>
              <w:numPr>
                <w:ilvl w:val="12"/>
                <w:numId w:val="0"/>
              </w:numPr>
              <w:jc w:val="center"/>
              <w:rPr>
                <w:rFonts w:ascii="Times New Roman" w:hAnsi="Times New Roman"/>
                <w:b/>
                <w:bCs/>
                <w:noProof w:val="0"/>
                <w:spacing w:val="-2"/>
                <w:lang w:val="en-GB"/>
              </w:rPr>
            </w:pPr>
          </w:p>
        </w:tc>
        <w:tc>
          <w:tcPr>
            <w:tcW w:w="270" w:type="dxa"/>
            <w:tcBorders>
              <w:top w:val="nil"/>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top w:val="nil"/>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Qatar District Cooling Company Q.C.S.C </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E87B86"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51</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51</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Ronautica Middle East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The Pearl Qatar Company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Hospitality Development Company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United Fashion Company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 xml:space="preserve">Qatar </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Medina Centrale Company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Abraj </w:t>
            </w:r>
            <w:r w:rsidR="00203900" w:rsidRPr="00045F70">
              <w:rPr>
                <w:rFonts w:ascii="Times New Roman" w:hAnsi="Times New Roman"/>
                <w:spacing w:val="-2"/>
                <w:sz w:val="20"/>
              </w:rPr>
              <w:t>Al-Mutahida</w:t>
            </w:r>
            <w:r w:rsidRPr="00045F70">
              <w:rPr>
                <w:rFonts w:ascii="Times New Roman" w:hAnsi="Times New Roman"/>
                <w:spacing w:val="-2"/>
                <w:sz w:val="20"/>
              </w:rPr>
              <w:t xml:space="preserve"> Company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United Facilities Management Company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pStyle w:val="AANormalPara"/>
              <w:numPr>
                <w:ilvl w:val="12"/>
                <w:numId w:val="0"/>
              </w:numPr>
              <w:ind w:left="-57" w:right="-57"/>
              <w:jc w:val="center"/>
              <w:rPr>
                <w:rFonts w:ascii="Times New Roman" w:hAnsi="Times New Roman"/>
                <w:spacing w:val="-2"/>
                <w:sz w:val="20"/>
              </w:rPr>
            </w:pPr>
            <w:r w:rsidRPr="00045F70">
              <w:rPr>
                <w:rFonts w:ascii="Times New Roman" w:hAnsi="Times New Roman"/>
                <w:spacing w:val="-2"/>
                <w:sz w:val="20"/>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pStyle w:val="AANormalPara"/>
              <w:numPr>
                <w:ilvl w:val="12"/>
                <w:numId w:val="0"/>
              </w:numPr>
              <w:jc w:val="center"/>
              <w:rPr>
                <w:rFonts w:ascii="Times New Roman" w:hAnsi="Times New Roman"/>
                <w:spacing w:val="-2"/>
                <w:sz w:val="20"/>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Scoop Media and Communication Company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Pragmatech Company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Glitter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Insure Plus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Madina Innova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The Pearl Owners Corporation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United Development Investment Company</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Cayman Island</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United </w:t>
            </w:r>
            <w:r w:rsidR="00213970" w:rsidRPr="00045F70">
              <w:rPr>
                <w:rFonts w:ascii="Times New Roman" w:hAnsi="Times New Roman"/>
                <w:spacing w:val="-2"/>
                <w:sz w:val="20"/>
              </w:rPr>
              <w:t>Technology Solutions Company</w:t>
            </w:r>
            <w:r w:rsidRPr="00045F70">
              <w:rPr>
                <w:rFonts w:ascii="Times New Roman" w:hAnsi="Times New Roman"/>
                <w:spacing w:val="-2"/>
                <w:sz w:val="20"/>
              </w:rPr>
              <w:t xml:space="preserve">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Porto Arabia Retail Company 1</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Cayman Island</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r w:rsidR="00AF7934" w:rsidRPr="00045F70">
        <w:tc>
          <w:tcPr>
            <w:tcW w:w="5328" w:type="dxa"/>
            <w:tcBorders>
              <w:top w:val="nil"/>
              <w:left w:val="nil"/>
              <w:bottom w:val="nil"/>
              <w:right w:val="nil"/>
            </w:tcBorders>
          </w:tcPr>
          <w:p w:rsidR="00AF7934" w:rsidRPr="00045F70" w:rsidRDefault="00D171D1" w:rsidP="0060543C">
            <w:pPr>
              <w:pStyle w:val="AANormalPara"/>
              <w:numPr>
                <w:ilvl w:val="12"/>
                <w:numId w:val="0"/>
              </w:numPr>
              <w:ind w:hanging="108"/>
              <w:rPr>
                <w:rFonts w:ascii="Times New Roman" w:hAnsi="Times New Roman"/>
                <w:spacing w:val="-2"/>
                <w:sz w:val="20"/>
              </w:rPr>
            </w:pPr>
            <w:r w:rsidRPr="00045F70">
              <w:rPr>
                <w:rFonts w:ascii="Times New Roman" w:hAnsi="Times New Roman"/>
                <w:spacing w:val="-2"/>
                <w:sz w:val="20"/>
              </w:rPr>
              <w:t xml:space="preserve">Leisure and Resorts </w:t>
            </w:r>
            <w:r w:rsidR="00213970" w:rsidRPr="00045F70">
              <w:rPr>
                <w:rFonts w:ascii="Times New Roman" w:hAnsi="Times New Roman"/>
                <w:spacing w:val="-2"/>
                <w:sz w:val="20"/>
              </w:rPr>
              <w:t>W.L.L.</w:t>
            </w:r>
          </w:p>
        </w:tc>
        <w:tc>
          <w:tcPr>
            <w:tcW w:w="2072" w:type="dxa"/>
            <w:tcBorders>
              <w:left w:val="nil"/>
              <w:right w:val="nil"/>
            </w:tcBorders>
          </w:tcPr>
          <w:p w:rsidR="00AF7934" w:rsidRPr="00045F70" w:rsidRDefault="00D171D1" w:rsidP="0060543C">
            <w:pPr>
              <w:numPr>
                <w:ilvl w:val="12"/>
                <w:numId w:val="0"/>
              </w:numPr>
              <w:ind w:left="-57" w:right="-57"/>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720" w:type="dxa"/>
            <w:tcBorders>
              <w:left w:val="nil"/>
              <w:right w:val="nil"/>
            </w:tcBorders>
          </w:tcPr>
          <w:p w:rsidR="00AF7934" w:rsidRPr="00045F70" w:rsidRDefault="00D171D1" w:rsidP="0060543C">
            <w:pPr>
              <w:numPr>
                <w:ilvl w:val="12"/>
                <w:numId w:val="0"/>
              </w:numPr>
              <w:jc w:val="center"/>
              <w:rPr>
                <w:rFonts w:ascii="Times New Roman" w:hAnsi="Times New Roman"/>
                <w:b/>
                <w:bCs/>
                <w:noProof w:val="0"/>
                <w:spacing w:val="-2"/>
                <w:lang w:val="en-GB"/>
              </w:rPr>
            </w:pPr>
            <w:r w:rsidRPr="00045F70">
              <w:rPr>
                <w:rFonts w:ascii="Times New Roman" w:hAnsi="Times New Roman"/>
                <w:b/>
                <w:bCs/>
                <w:noProof w:val="0"/>
                <w:spacing w:val="-2"/>
                <w:lang w:val="en-GB"/>
              </w:rPr>
              <w:t>100</w:t>
            </w:r>
          </w:p>
        </w:tc>
        <w:tc>
          <w:tcPr>
            <w:tcW w:w="270" w:type="dxa"/>
            <w:tcBorders>
              <w:left w:val="nil"/>
              <w:right w:val="nil"/>
            </w:tcBorders>
          </w:tcPr>
          <w:p w:rsidR="00AF7934" w:rsidRPr="00045F70" w:rsidRDefault="00AF7934" w:rsidP="0060543C">
            <w:pPr>
              <w:numPr>
                <w:ilvl w:val="12"/>
                <w:numId w:val="0"/>
              </w:numPr>
              <w:jc w:val="center"/>
              <w:rPr>
                <w:rFonts w:ascii="Times New Roman" w:hAnsi="Times New Roman"/>
                <w:noProof w:val="0"/>
                <w:spacing w:val="-2"/>
                <w:lang w:val="en-GB"/>
              </w:rPr>
            </w:pPr>
          </w:p>
        </w:tc>
        <w:tc>
          <w:tcPr>
            <w:tcW w:w="769" w:type="dxa"/>
            <w:tcBorders>
              <w:left w:val="nil"/>
              <w:right w:val="nil"/>
            </w:tcBorders>
          </w:tcPr>
          <w:p w:rsidR="00AF7934" w:rsidRPr="00045F70" w:rsidRDefault="00D171D1" w:rsidP="0060543C">
            <w:pPr>
              <w:numPr>
                <w:ilvl w:val="12"/>
                <w:numId w:val="0"/>
              </w:numPr>
              <w:jc w:val="center"/>
              <w:rPr>
                <w:rFonts w:ascii="Times New Roman" w:hAnsi="Times New Roman"/>
                <w:noProof w:val="0"/>
                <w:spacing w:val="-2"/>
                <w:lang w:val="en-GB"/>
              </w:rPr>
            </w:pPr>
            <w:r w:rsidRPr="00045F70">
              <w:rPr>
                <w:rFonts w:ascii="Times New Roman" w:hAnsi="Times New Roman"/>
                <w:noProof w:val="0"/>
                <w:spacing w:val="-2"/>
                <w:lang w:val="en-GB"/>
              </w:rPr>
              <w:t>100</w:t>
            </w:r>
          </w:p>
        </w:tc>
      </w:tr>
    </w:tbl>
    <w:p w:rsidR="00AF7934" w:rsidRPr="00045F70" w:rsidRDefault="00AF7934" w:rsidP="0060543C">
      <w:pPr>
        <w:suppressAutoHyphens/>
        <w:jc w:val="both"/>
        <w:rPr>
          <w:rFonts w:ascii="Times New Roman" w:hAnsi="Times New Roman"/>
          <w:noProof w:val="0"/>
          <w:lang w:val="en-GB"/>
        </w:rPr>
      </w:pPr>
    </w:p>
    <w:p w:rsidR="002B1A99" w:rsidRPr="00045F70" w:rsidRDefault="002B1A99" w:rsidP="0060543C">
      <w:pPr>
        <w:tabs>
          <w:tab w:val="left" w:pos="567"/>
        </w:tabs>
        <w:suppressAutoHyphens/>
        <w:jc w:val="both"/>
        <w:rPr>
          <w:rFonts w:ascii="Times New Roman" w:hAnsi="Times New Roman"/>
          <w:b/>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Qatar District Cooling Company Q.C.S.C, is a material partly owned subsidiary of the Group and is engaged in the construction, owning and operation of district cooling systems. It consolidates Installation Integrity 2006 W.L.L. (100%) and Cool Tech Qatar W.L.L. (100%</w:t>
      </w:r>
      <w:r w:rsidR="00CB3124" w:rsidRPr="00045F70">
        <w:rPr>
          <w:rFonts w:ascii="Times New Roman" w:hAnsi="Times New Roman"/>
          <w:noProof w:val="0"/>
          <w:spacing w:val="-2"/>
          <w:lang w:val="en-GB"/>
        </w:rPr>
        <w:t>) in</w:t>
      </w:r>
      <w:r w:rsidRPr="00045F70">
        <w:rPr>
          <w:rFonts w:ascii="Times New Roman" w:hAnsi="Times New Roman"/>
          <w:noProof w:val="0"/>
          <w:spacing w:val="-2"/>
          <w:lang w:val="en-GB"/>
        </w:rPr>
        <w:t xml:space="preserve"> its consolidated financial statements.</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The accumulated balance of material  non-controlling interest disclosed in the statement of financial position of</w:t>
      </w:r>
      <w:r w:rsidR="00CB3124" w:rsidRPr="00045F70">
        <w:rPr>
          <w:rFonts w:ascii="Times New Roman" w:hAnsi="Times New Roman"/>
          <w:noProof w:val="0"/>
          <w:spacing w:val="-2"/>
          <w:lang w:val="en-GB"/>
        </w:rPr>
        <w:t xml:space="preserve"> </w:t>
      </w:r>
      <w:r w:rsidRPr="00045F70">
        <w:rPr>
          <w:rFonts w:ascii="Times New Roman" w:hAnsi="Times New Roman"/>
          <w:noProof w:val="0"/>
          <w:spacing w:val="-2"/>
          <w:lang w:val="en-GB"/>
        </w:rPr>
        <w:t>QR</w:t>
      </w:r>
      <w:r w:rsidR="00800008" w:rsidRPr="00045F70">
        <w:rPr>
          <w:rFonts w:ascii="Times New Roman" w:hAnsi="Times New Roman"/>
          <w:noProof w:val="0"/>
          <w:spacing w:val="-2"/>
          <w:lang w:val="en-GB"/>
        </w:rPr>
        <w:t xml:space="preserve"> </w:t>
      </w:r>
      <w:r w:rsidR="00A9095B" w:rsidRPr="00045F70">
        <w:rPr>
          <w:rFonts w:ascii="Times New Roman" w:hAnsi="Times New Roman"/>
          <w:noProof w:val="0"/>
          <w:spacing w:val="-2"/>
          <w:lang w:val="en-GB"/>
        </w:rPr>
        <w:t>460,735</w:t>
      </w:r>
      <w:r w:rsidRPr="00045F70">
        <w:rPr>
          <w:rFonts w:ascii="Times New Roman" w:hAnsi="Times New Roman"/>
          <w:noProof w:val="0"/>
          <w:spacing w:val="-2"/>
          <w:lang w:val="en-GB"/>
        </w:rPr>
        <w:t xml:space="preserve"> </w:t>
      </w:r>
      <w:r w:rsidR="009642AB" w:rsidRPr="00045F70">
        <w:rPr>
          <w:rFonts w:ascii="Times New Roman" w:hAnsi="Times New Roman"/>
          <w:noProof w:val="0"/>
          <w:spacing w:val="-2"/>
          <w:lang w:val="en-GB"/>
        </w:rPr>
        <w:t>thousands as at 31 December 2017 (2016</w:t>
      </w:r>
      <w:r w:rsidRPr="00045F70">
        <w:rPr>
          <w:rFonts w:ascii="Times New Roman" w:hAnsi="Times New Roman"/>
          <w:noProof w:val="0"/>
          <w:spacing w:val="-2"/>
          <w:lang w:val="en-GB"/>
        </w:rPr>
        <w:t xml:space="preserve">: QR </w:t>
      </w:r>
      <w:r w:rsidR="009642AB" w:rsidRPr="00045F70">
        <w:rPr>
          <w:rFonts w:ascii="Times New Roman" w:hAnsi="Times New Roman"/>
          <w:noProof w:val="0"/>
          <w:spacing w:val="-2"/>
          <w:lang w:val="en-GB"/>
        </w:rPr>
        <w:t>412,292</w:t>
      </w:r>
      <w:r w:rsidR="00457717" w:rsidRPr="00045F70">
        <w:rPr>
          <w:rFonts w:ascii="Times New Roman" w:hAnsi="Times New Roman"/>
          <w:noProof w:val="0"/>
          <w:spacing w:val="-2"/>
          <w:lang w:val="en-GB"/>
        </w:rPr>
        <w:t xml:space="preserve"> </w:t>
      </w:r>
      <w:r w:rsidRPr="00045F70">
        <w:rPr>
          <w:rFonts w:ascii="Times New Roman" w:hAnsi="Times New Roman"/>
          <w:noProof w:val="0"/>
          <w:spacing w:val="-2"/>
          <w:lang w:val="en-GB"/>
        </w:rPr>
        <w:t>thousands) relates to the 49% equity interest in Qatar District Cooling Company Q.C.S.C that is not owned by the Group. Profit allocated to the material non-controlling interest amounted to QR</w:t>
      </w:r>
      <w:r w:rsidR="00800008" w:rsidRPr="00045F70">
        <w:rPr>
          <w:rFonts w:ascii="Times New Roman" w:hAnsi="Times New Roman"/>
          <w:noProof w:val="0"/>
          <w:spacing w:val="-2"/>
          <w:lang w:val="en-GB"/>
        </w:rPr>
        <w:t xml:space="preserve"> </w:t>
      </w:r>
      <w:r w:rsidR="00A9095B" w:rsidRPr="00045F70">
        <w:rPr>
          <w:rFonts w:ascii="Times New Roman" w:hAnsi="Times New Roman"/>
          <w:noProof w:val="0"/>
          <w:spacing w:val="-2"/>
          <w:lang w:val="en-GB"/>
        </w:rPr>
        <w:t>69,465</w:t>
      </w:r>
      <w:r w:rsidR="00800008" w:rsidRPr="00045F70">
        <w:rPr>
          <w:rFonts w:ascii="Times New Roman" w:hAnsi="Times New Roman"/>
          <w:noProof w:val="0"/>
          <w:spacing w:val="-2"/>
          <w:lang w:val="en-GB"/>
        </w:rPr>
        <w:t xml:space="preserve"> </w:t>
      </w:r>
      <w:r w:rsidR="0035644F" w:rsidRPr="00045F70">
        <w:rPr>
          <w:rFonts w:ascii="Times New Roman" w:hAnsi="Times New Roman"/>
          <w:noProof w:val="0"/>
          <w:spacing w:val="-2"/>
          <w:lang w:val="en-GB"/>
        </w:rPr>
        <w:t xml:space="preserve"> thousands (2016</w:t>
      </w:r>
      <w:r w:rsidRPr="00045F70">
        <w:rPr>
          <w:rFonts w:ascii="Times New Roman" w:hAnsi="Times New Roman"/>
          <w:noProof w:val="0"/>
          <w:spacing w:val="-2"/>
          <w:lang w:val="en-GB"/>
        </w:rPr>
        <w:t xml:space="preserve">: QR </w:t>
      </w:r>
      <w:r w:rsidR="0035644F" w:rsidRPr="00045F70">
        <w:rPr>
          <w:rFonts w:ascii="Times New Roman" w:hAnsi="Times New Roman"/>
          <w:noProof w:val="0"/>
          <w:spacing w:val="-2"/>
          <w:lang w:val="en-GB"/>
        </w:rPr>
        <w:t>57,822</w:t>
      </w:r>
      <w:r w:rsidR="00800008" w:rsidRPr="00045F70">
        <w:rPr>
          <w:rFonts w:ascii="Times New Roman" w:hAnsi="Times New Roman"/>
          <w:noProof w:val="0"/>
          <w:spacing w:val="-2"/>
          <w:lang w:val="en-GB"/>
        </w:rPr>
        <w:t xml:space="preserve"> </w:t>
      </w:r>
      <w:r w:rsidRPr="00045F70">
        <w:rPr>
          <w:rFonts w:ascii="Times New Roman" w:hAnsi="Times New Roman"/>
          <w:noProof w:val="0"/>
          <w:spacing w:val="-2"/>
          <w:lang w:val="en-GB"/>
        </w:rPr>
        <w:t xml:space="preserve">thousands). </w:t>
      </w:r>
    </w:p>
    <w:p w:rsidR="00AF7934" w:rsidRPr="00045F70" w:rsidRDefault="00AF7934" w:rsidP="0060543C">
      <w:pPr>
        <w:overflowPunct/>
        <w:autoSpaceDE/>
        <w:autoSpaceDN/>
        <w:adjustRightInd/>
        <w:jc w:val="left"/>
        <w:textAlignment w:val="auto"/>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The summarised financial information of this subsidiary is provided below: This information is based on amounts before inter-company eliminations.</w:t>
      </w:r>
    </w:p>
    <w:p w:rsidR="00AF7934" w:rsidRPr="00045F70" w:rsidRDefault="00AF7934" w:rsidP="0060543C">
      <w:pPr>
        <w:suppressAutoHyphens/>
        <w:jc w:val="both"/>
        <w:rPr>
          <w:rFonts w:ascii="Times New Roman" w:hAnsi="Times New Roman"/>
          <w:noProof w:val="0"/>
          <w:spacing w:val="-2"/>
          <w:lang w:val="en-GB"/>
        </w:rPr>
      </w:pPr>
    </w:p>
    <w:tbl>
      <w:tblPr>
        <w:tblW w:w="5000" w:type="pct"/>
        <w:tblLayout w:type="fixed"/>
        <w:tblLook w:val="04A0" w:firstRow="1" w:lastRow="0" w:firstColumn="1" w:lastColumn="0" w:noHBand="0" w:noVBand="1"/>
      </w:tblPr>
      <w:tblGrid>
        <w:gridCol w:w="5529"/>
        <w:gridCol w:w="979"/>
        <w:gridCol w:w="1038"/>
        <w:gridCol w:w="356"/>
        <w:gridCol w:w="1269"/>
      </w:tblGrid>
      <w:tr w:rsidR="00AF7934" w:rsidRPr="00045F70" w:rsidTr="00744892">
        <w:tc>
          <w:tcPr>
            <w:tcW w:w="3013" w:type="pct"/>
          </w:tcPr>
          <w:p w:rsidR="00AF7934" w:rsidRPr="00045F70" w:rsidRDefault="00D171D1" w:rsidP="0060543C">
            <w:pPr>
              <w:jc w:val="left"/>
              <w:rPr>
                <w:rFonts w:ascii="Times New Roman" w:hAnsi="Times New Roman"/>
                <w:b/>
                <w:noProof w:val="0"/>
                <w:lang w:val="en-GB"/>
              </w:rPr>
            </w:pPr>
            <w:r w:rsidRPr="00045F70">
              <w:rPr>
                <w:rFonts w:ascii="Times New Roman" w:hAnsi="Times New Roman"/>
                <w:b/>
                <w:noProof w:val="0"/>
                <w:lang w:val="en-GB"/>
              </w:rPr>
              <w:tab/>
            </w:r>
            <w:r w:rsidRPr="00045F70">
              <w:rPr>
                <w:rFonts w:ascii="Times New Roman" w:hAnsi="Times New Roman"/>
                <w:b/>
                <w:noProof w:val="0"/>
                <w:lang w:val="en-GB"/>
              </w:rPr>
              <w:br w:type="page"/>
            </w:r>
          </w:p>
        </w:tc>
        <w:tc>
          <w:tcPr>
            <w:tcW w:w="534" w:type="pct"/>
            <w:vAlign w:val="bottom"/>
          </w:tcPr>
          <w:p w:rsidR="00AF7934" w:rsidRPr="00045F70" w:rsidRDefault="00AF7934" w:rsidP="0060543C">
            <w:pPr>
              <w:jc w:val="center"/>
              <w:rPr>
                <w:rFonts w:ascii="Times New Roman" w:hAnsi="Times New Roman"/>
                <w:b/>
                <w:noProof w:val="0"/>
                <w:lang w:val="en-GB"/>
              </w:rPr>
            </w:pPr>
          </w:p>
        </w:tc>
        <w:tc>
          <w:tcPr>
            <w:tcW w:w="566" w:type="pct"/>
            <w:vAlign w:val="bottom"/>
          </w:tcPr>
          <w:p w:rsidR="00AF7934" w:rsidRPr="00045F70" w:rsidRDefault="00D171D1" w:rsidP="0060543C">
            <w:pPr>
              <w:rPr>
                <w:rFonts w:ascii="Times New Roman" w:hAnsi="Times New Roman"/>
                <w:b/>
                <w:noProof w:val="0"/>
                <w:lang w:val="en-GB"/>
              </w:rPr>
            </w:pPr>
            <w:r w:rsidRPr="00045F70">
              <w:rPr>
                <w:rFonts w:ascii="Times New Roman" w:hAnsi="Times New Roman"/>
                <w:b/>
                <w:noProof w:val="0"/>
                <w:lang w:val="en-GB"/>
              </w:rPr>
              <w:t>201</w:t>
            </w:r>
            <w:r w:rsidR="0035644F" w:rsidRPr="00045F70">
              <w:rPr>
                <w:rFonts w:ascii="Times New Roman" w:hAnsi="Times New Roman"/>
                <w:b/>
                <w:noProof w:val="0"/>
                <w:lang w:val="en-GB"/>
              </w:rPr>
              <w:t>7</w:t>
            </w:r>
          </w:p>
        </w:tc>
        <w:tc>
          <w:tcPr>
            <w:tcW w:w="194" w:type="pct"/>
            <w:vAlign w:val="bottom"/>
          </w:tcPr>
          <w:p w:rsidR="00AF7934" w:rsidRPr="00045F70" w:rsidRDefault="00AF7934" w:rsidP="0060543C">
            <w:pPr>
              <w:rPr>
                <w:rFonts w:ascii="Times New Roman" w:hAnsi="Times New Roman"/>
                <w:b/>
                <w:noProof w:val="0"/>
                <w:lang w:val="en-GB"/>
              </w:rPr>
            </w:pPr>
          </w:p>
        </w:tc>
        <w:tc>
          <w:tcPr>
            <w:tcW w:w="692" w:type="pct"/>
            <w:vAlign w:val="bottom"/>
          </w:tcPr>
          <w:p w:rsidR="00AF7934" w:rsidRPr="00045F70" w:rsidRDefault="00D171D1" w:rsidP="0060543C">
            <w:pPr>
              <w:rPr>
                <w:rFonts w:ascii="Times New Roman" w:hAnsi="Times New Roman"/>
                <w:bCs/>
                <w:noProof w:val="0"/>
                <w:lang w:val="en-GB"/>
              </w:rPr>
            </w:pPr>
            <w:r w:rsidRPr="00045F70">
              <w:rPr>
                <w:rFonts w:ascii="Times New Roman" w:hAnsi="Times New Roman"/>
                <w:bCs/>
                <w:noProof w:val="0"/>
                <w:lang w:val="en-GB"/>
              </w:rPr>
              <w:t>201</w:t>
            </w:r>
            <w:r w:rsidR="0035644F" w:rsidRPr="00045F70">
              <w:rPr>
                <w:rFonts w:ascii="Times New Roman" w:hAnsi="Times New Roman"/>
                <w:bCs/>
                <w:noProof w:val="0"/>
                <w:lang w:val="en-GB"/>
              </w:rPr>
              <w:t>6</w:t>
            </w:r>
          </w:p>
        </w:tc>
      </w:tr>
      <w:tr w:rsidR="00AF7934" w:rsidRPr="00045F70" w:rsidTr="00744892">
        <w:tc>
          <w:tcPr>
            <w:tcW w:w="3013" w:type="pct"/>
          </w:tcPr>
          <w:p w:rsidR="00AF7934" w:rsidRPr="00045F70" w:rsidRDefault="00AF7934" w:rsidP="0060543C">
            <w:pPr>
              <w:jc w:val="left"/>
              <w:rPr>
                <w:rFonts w:ascii="Times New Roman" w:hAnsi="Times New Roman"/>
                <w:b/>
                <w:noProof w:val="0"/>
                <w:lang w:val="en-GB"/>
              </w:rPr>
            </w:pPr>
          </w:p>
        </w:tc>
        <w:tc>
          <w:tcPr>
            <w:tcW w:w="534" w:type="pct"/>
            <w:vAlign w:val="bottom"/>
          </w:tcPr>
          <w:p w:rsidR="00AF7934" w:rsidRPr="00045F70" w:rsidRDefault="00AF7934" w:rsidP="0060543C">
            <w:pPr>
              <w:jc w:val="center"/>
              <w:rPr>
                <w:rFonts w:ascii="Times New Roman" w:hAnsi="Times New Roman"/>
                <w:b/>
                <w:noProof w:val="0"/>
                <w:lang w:val="en-GB"/>
              </w:rPr>
            </w:pPr>
          </w:p>
        </w:tc>
        <w:tc>
          <w:tcPr>
            <w:tcW w:w="566" w:type="pct"/>
          </w:tcPr>
          <w:p w:rsidR="00AF7934" w:rsidRPr="00045F70" w:rsidRDefault="00D171D1" w:rsidP="0060543C">
            <w:pPr>
              <w:rPr>
                <w:rFonts w:ascii="Times New Roman" w:hAnsi="Times New Roman"/>
                <w:b/>
                <w:noProof w:val="0"/>
                <w:lang w:val="en-GB"/>
              </w:rPr>
            </w:pPr>
            <w:r w:rsidRPr="00045F70">
              <w:rPr>
                <w:rFonts w:ascii="Times New Roman" w:hAnsi="Times New Roman"/>
                <w:b/>
                <w:noProof w:val="0"/>
                <w:lang w:val="en-GB"/>
              </w:rPr>
              <w:t>QR’000</w:t>
            </w:r>
          </w:p>
        </w:tc>
        <w:tc>
          <w:tcPr>
            <w:tcW w:w="194" w:type="pct"/>
          </w:tcPr>
          <w:p w:rsidR="00AF7934" w:rsidRPr="00045F70" w:rsidRDefault="00AF7934" w:rsidP="0060543C">
            <w:pPr>
              <w:rPr>
                <w:rFonts w:ascii="Times New Roman" w:hAnsi="Times New Roman"/>
                <w:b/>
                <w:noProof w:val="0"/>
                <w:lang w:val="en-GB"/>
              </w:rPr>
            </w:pPr>
          </w:p>
        </w:tc>
        <w:tc>
          <w:tcPr>
            <w:tcW w:w="692" w:type="pct"/>
          </w:tcPr>
          <w:p w:rsidR="00AF7934" w:rsidRPr="00045F70" w:rsidRDefault="00D171D1" w:rsidP="0060543C">
            <w:pPr>
              <w:rPr>
                <w:rFonts w:ascii="Times New Roman" w:hAnsi="Times New Roman"/>
                <w:bCs/>
                <w:noProof w:val="0"/>
                <w:lang w:val="en-GB"/>
              </w:rPr>
            </w:pPr>
            <w:r w:rsidRPr="00045F70">
              <w:rPr>
                <w:rFonts w:ascii="Times New Roman" w:hAnsi="Times New Roman"/>
                <w:bCs/>
                <w:noProof w:val="0"/>
                <w:lang w:val="en-GB"/>
              </w:rPr>
              <w:t>QR’000</w:t>
            </w:r>
          </w:p>
        </w:tc>
      </w:tr>
      <w:tr w:rsidR="00AF7934" w:rsidRPr="00045F70" w:rsidTr="00744892">
        <w:tc>
          <w:tcPr>
            <w:tcW w:w="3013" w:type="pct"/>
          </w:tcPr>
          <w:p w:rsidR="00AF7934" w:rsidRPr="00045F70" w:rsidRDefault="00AF7934" w:rsidP="0060543C">
            <w:pPr>
              <w:jc w:val="left"/>
              <w:rPr>
                <w:rFonts w:ascii="Times New Roman" w:hAnsi="Times New Roman"/>
                <w:b/>
                <w:noProof w:val="0"/>
                <w:lang w:val="en-GB"/>
              </w:rPr>
            </w:pPr>
          </w:p>
        </w:tc>
        <w:tc>
          <w:tcPr>
            <w:tcW w:w="534" w:type="pct"/>
          </w:tcPr>
          <w:p w:rsidR="00AF7934" w:rsidRPr="00045F70" w:rsidRDefault="00AF7934" w:rsidP="0060543C">
            <w:pPr>
              <w:jc w:val="left"/>
              <w:rPr>
                <w:rFonts w:ascii="Times New Roman" w:hAnsi="Times New Roman"/>
                <w:b/>
                <w:noProof w:val="0"/>
                <w:lang w:val="en-GB"/>
              </w:rPr>
            </w:pPr>
          </w:p>
        </w:tc>
        <w:tc>
          <w:tcPr>
            <w:tcW w:w="566" w:type="pct"/>
          </w:tcPr>
          <w:p w:rsidR="00AF7934" w:rsidRPr="00045F70" w:rsidRDefault="00AF7934" w:rsidP="0060543C">
            <w:pPr>
              <w:jc w:val="left"/>
              <w:rPr>
                <w:rFonts w:ascii="Times New Roman" w:hAnsi="Times New Roman"/>
                <w:b/>
                <w:noProof w:val="0"/>
                <w:lang w:val="en-GB"/>
              </w:rPr>
            </w:pPr>
          </w:p>
        </w:tc>
        <w:tc>
          <w:tcPr>
            <w:tcW w:w="194" w:type="pct"/>
          </w:tcPr>
          <w:p w:rsidR="00AF7934" w:rsidRPr="00045F70" w:rsidRDefault="00AF7934" w:rsidP="0060543C">
            <w:pPr>
              <w:jc w:val="left"/>
              <w:rPr>
                <w:rFonts w:ascii="Times New Roman" w:hAnsi="Times New Roman"/>
                <w:b/>
                <w:noProof w:val="0"/>
                <w:lang w:val="en-GB"/>
              </w:rPr>
            </w:pPr>
          </w:p>
        </w:tc>
        <w:tc>
          <w:tcPr>
            <w:tcW w:w="692" w:type="pct"/>
          </w:tcPr>
          <w:p w:rsidR="00AF7934" w:rsidRPr="00045F70" w:rsidRDefault="00AF7934" w:rsidP="0060543C">
            <w:pPr>
              <w:jc w:val="left"/>
              <w:rPr>
                <w:rFonts w:ascii="Times New Roman" w:hAnsi="Times New Roman"/>
                <w:b/>
                <w:noProof w:val="0"/>
                <w:lang w:val="en-GB"/>
              </w:rPr>
            </w:pPr>
          </w:p>
        </w:tc>
      </w:tr>
      <w:tr w:rsidR="0035644F" w:rsidRPr="00045F70" w:rsidTr="00744892">
        <w:tc>
          <w:tcPr>
            <w:tcW w:w="3013" w:type="pct"/>
          </w:tcPr>
          <w:p w:rsidR="0035644F" w:rsidRPr="00045F70" w:rsidRDefault="0035644F" w:rsidP="0060543C">
            <w:pPr>
              <w:ind w:hanging="108"/>
              <w:jc w:val="left"/>
              <w:rPr>
                <w:rFonts w:ascii="Times New Roman" w:hAnsi="Times New Roman"/>
                <w:noProof w:val="0"/>
                <w:lang w:val="en-GB"/>
              </w:rPr>
            </w:pPr>
            <w:r w:rsidRPr="00045F70">
              <w:rPr>
                <w:rFonts w:ascii="Times New Roman" w:hAnsi="Times New Roman"/>
                <w:noProof w:val="0"/>
                <w:lang w:val="en-GB"/>
              </w:rPr>
              <w:t>Profit for the year</w:t>
            </w:r>
          </w:p>
        </w:tc>
        <w:tc>
          <w:tcPr>
            <w:tcW w:w="534" w:type="pct"/>
          </w:tcPr>
          <w:p w:rsidR="0035644F" w:rsidRPr="00045F70" w:rsidRDefault="0035644F" w:rsidP="0060543C">
            <w:pPr>
              <w:jc w:val="center"/>
              <w:rPr>
                <w:rFonts w:ascii="Times New Roman" w:hAnsi="Times New Roman"/>
                <w:noProof w:val="0"/>
                <w:lang w:val="en-GB"/>
              </w:rPr>
            </w:pPr>
          </w:p>
        </w:tc>
        <w:tc>
          <w:tcPr>
            <w:tcW w:w="566" w:type="pct"/>
            <w:tcBorders>
              <w:bottom w:val="single" w:sz="4" w:space="0" w:color="auto"/>
            </w:tcBorders>
            <w:vAlign w:val="bottom"/>
          </w:tcPr>
          <w:p w:rsidR="0035644F" w:rsidRPr="00045F70" w:rsidRDefault="00A9095B" w:rsidP="0060543C">
            <w:pPr>
              <w:rPr>
                <w:rFonts w:ascii="Times New Roman" w:hAnsi="Times New Roman"/>
                <w:b/>
                <w:noProof w:val="0"/>
                <w:lang w:val="en-GB"/>
              </w:rPr>
            </w:pPr>
            <w:r w:rsidRPr="00045F70">
              <w:rPr>
                <w:rFonts w:ascii="Times New Roman" w:hAnsi="Times New Roman"/>
                <w:b/>
                <w:noProof w:val="0"/>
                <w:lang w:val="en-GB"/>
              </w:rPr>
              <w:t>119,578</w:t>
            </w:r>
          </w:p>
        </w:tc>
        <w:tc>
          <w:tcPr>
            <w:tcW w:w="194" w:type="pct"/>
            <w:vAlign w:val="bottom"/>
          </w:tcPr>
          <w:p w:rsidR="0035644F" w:rsidRPr="00045F70" w:rsidRDefault="0035644F" w:rsidP="0060543C">
            <w:pPr>
              <w:suppressAutoHyphens/>
              <w:rPr>
                <w:rFonts w:ascii="Times New Roman" w:hAnsi="Times New Roman"/>
                <w:bCs/>
                <w:noProof w:val="0"/>
                <w:spacing w:val="-2"/>
                <w:lang w:val="en-GB"/>
              </w:rPr>
            </w:pPr>
          </w:p>
        </w:tc>
        <w:tc>
          <w:tcPr>
            <w:tcW w:w="692" w:type="pct"/>
            <w:tcBorders>
              <w:bottom w:val="single" w:sz="4" w:space="0" w:color="auto"/>
            </w:tcBorders>
            <w:vAlign w:val="bottom"/>
          </w:tcPr>
          <w:p w:rsidR="0035644F" w:rsidRPr="00045F70" w:rsidRDefault="0035644F" w:rsidP="0060543C">
            <w:pPr>
              <w:rPr>
                <w:rFonts w:ascii="Times New Roman" w:hAnsi="Times New Roman"/>
                <w:bCs/>
                <w:noProof w:val="0"/>
                <w:lang w:val="en-GB"/>
              </w:rPr>
            </w:pPr>
            <w:r w:rsidRPr="00045F70">
              <w:rPr>
                <w:rFonts w:ascii="Times New Roman" w:hAnsi="Times New Roman"/>
                <w:bCs/>
                <w:noProof w:val="0"/>
                <w:lang w:val="en-GB"/>
              </w:rPr>
              <w:t>105,424</w:t>
            </w:r>
          </w:p>
        </w:tc>
      </w:tr>
      <w:tr w:rsidR="0035644F" w:rsidRPr="00045F70" w:rsidTr="00744892">
        <w:tc>
          <w:tcPr>
            <w:tcW w:w="3013" w:type="pct"/>
          </w:tcPr>
          <w:p w:rsidR="0035644F" w:rsidRPr="00045F70" w:rsidRDefault="0035644F" w:rsidP="0060543C">
            <w:pPr>
              <w:ind w:hanging="108"/>
              <w:jc w:val="left"/>
              <w:rPr>
                <w:rFonts w:ascii="Times New Roman" w:hAnsi="Times New Roman"/>
                <w:noProof w:val="0"/>
                <w:lang w:val="en-GB"/>
              </w:rPr>
            </w:pPr>
          </w:p>
        </w:tc>
        <w:tc>
          <w:tcPr>
            <w:tcW w:w="534" w:type="pct"/>
          </w:tcPr>
          <w:p w:rsidR="0035644F" w:rsidRPr="00045F70" w:rsidRDefault="0035644F" w:rsidP="0060543C">
            <w:pPr>
              <w:jc w:val="center"/>
              <w:rPr>
                <w:rFonts w:ascii="Times New Roman" w:hAnsi="Times New Roman"/>
                <w:noProof w:val="0"/>
                <w:lang w:val="en-GB"/>
              </w:rPr>
            </w:pPr>
          </w:p>
        </w:tc>
        <w:tc>
          <w:tcPr>
            <w:tcW w:w="566" w:type="pct"/>
            <w:tcBorders>
              <w:top w:val="single" w:sz="4" w:space="0" w:color="auto"/>
            </w:tcBorders>
            <w:vAlign w:val="bottom"/>
          </w:tcPr>
          <w:p w:rsidR="0035644F" w:rsidRPr="00045F70" w:rsidRDefault="0035644F" w:rsidP="0060543C">
            <w:pPr>
              <w:rPr>
                <w:rFonts w:ascii="Times New Roman" w:hAnsi="Times New Roman"/>
                <w:b/>
                <w:noProof w:val="0"/>
                <w:lang w:val="en-GB"/>
              </w:rPr>
            </w:pPr>
          </w:p>
        </w:tc>
        <w:tc>
          <w:tcPr>
            <w:tcW w:w="194" w:type="pct"/>
            <w:vAlign w:val="bottom"/>
          </w:tcPr>
          <w:p w:rsidR="0035644F" w:rsidRPr="00045F70" w:rsidRDefault="0035644F" w:rsidP="0060543C">
            <w:pPr>
              <w:suppressAutoHyphens/>
              <w:rPr>
                <w:rFonts w:ascii="Times New Roman" w:hAnsi="Times New Roman"/>
                <w:bCs/>
                <w:noProof w:val="0"/>
                <w:spacing w:val="-2"/>
                <w:lang w:val="en-GB"/>
              </w:rPr>
            </w:pPr>
          </w:p>
        </w:tc>
        <w:tc>
          <w:tcPr>
            <w:tcW w:w="692" w:type="pct"/>
            <w:tcBorders>
              <w:top w:val="single" w:sz="4" w:space="0" w:color="auto"/>
            </w:tcBorders>
            <w:vAlign w:val="bottom"/>
          </w:tcPr>
          <w:p w:rsidR="0035644F" w:rsidRPr="00045F70" w:rsidRDefault="0035644F" w:rsidP="0060543C">
            <w:pPr>
              <w:rPr>
                <w:rFonts w:ascii="Times New Roman" w:hAnsi="Times New Roman"/>
                <w:bCs/>
                <w:noProof w:val="0"/>
                <w:lang w:val="en-GB"/>
              </w:rPr>
            </w:pPr>
          </w:p>
        </w:tc>
      </w:tr>
      <w:tr w:rsidR="0035644F" w:rsidRPr="00045F70" w:rsidTr="00744892">
        <w:tc>
          <w:tcPr>
            <w:tcW w:w="3013" w:type="pct"/>
          </w:tcPr>
          <w:p w:rsidR="0035644F" w:rsidRPr="00045F70" w:rsidRDefault="0035644F" w:rsidP="0060543C">
            <w:pPr>
              <w:ind w:hanging="108"/>
              <w:jc w:val="left"/>
              <w:rPr>
                <w:rFonts w:ascii="Times New Roman" w:hAnsi="Times New Roman"/>
                <w:noProof w:val="0"/>
                <w:lang w:val="en-GB"/>
              </w:rPr>
            </w:pPr>
            <w:r w:rsidRPr="00045F70">
              <w:rPr>
                <w:rFonts w:ascii="Times New Roman" w:hAnsi="Times New Roman"/>
                <w:noProof w:val="0"/>
                <w:lang w:val="en-GB"/>
              </w:rPr>
              <w:t>Total assets</w:t>
            </w:r>
          </w:p>
        </w:tc>
        <w:tc>
          <w:tcPr>
            <w:tcW w:w="534" w:type="pct"/>
          </w:tcPr>
          <w:p w:rsidR="0035644F" w:rsidRPr="00045F70" w:rsidRDefault="0035644F" w:rsidP="0060543C">
            <w:pPr>
              <w:jc w:val="center"/>
              <w:rPr>
                <w:rFonts w:ascii="Times New Roman" w:hAnsi="Times New Roman"/>
                <w:noProof w:val="0"/>
                <w:lang w:val="en-GB"/>
              </w:rPr>
            </w:pPr>
          </w:p>
        </w:tc>
        <w:tc>
          <w:tcPr>
            <w:tcW w:w="566" w:type="pct"/>
            <w:vAlign w:val="bottom"/>
          </w:tcPr>
          <w:p w:rsidR="0035644F" w:rsidRPr="00045F70" w:rsidRDefault="00A9095B" w:rsidP="0060543C">
            <w:pPr>
              <w:rPr>
                <w:rFonts w:ascii="Times New Roman" w:hAnsi="Times New Roman"/>
                <w:b/>
                <w:noProof w:val="0"/>
                <w:lang w:val="en-GB"/>
              </w:rPr>
            </w:pPr>
            <w:r w:rsidRPr="00045F70">
              <w:rPr>
                <w:rFonts w:ascii="Times New Roman" w:hAnsi="Times New Roman"/>
                <w:b/>
                <w:noProof w:val="0"/>
                <w:lang w:val="en-GB"/>
              </w:rPr>
              <w:t>1,819,552</w:t>
            </w:r>
          </w:p>
        </w:tc>
        <w:tc>
          <w:tcPr>
            <w:tcW w:w="194" w:type="pct"/>
            <w:vAlign w:val="bottom"/>
          </w:tcPr>
          <w:p w:rsidR="0035644F" w:rsidRPr="00045F70" w:rsidRDefault="0035644F" w:rsidP="0060543C">
            <w:pPr>
              <w:suppressAutoHyphens/>
              <w:rPr>
                <w:rFonts w:ascii="Times New Roman" w:hAnsi="Times New Roman"/>
                <w:bCs/>
                <w:noProof w:val="0"/>
                <w:spacing w:val="-2"/>
                <w:lang w:val="en-GB"/>
              </w:rPr>
            </w:pPr>
          </w:p>
        </w:tc>
        <w:tc>
          <w:tcPr>
            <w:tcW w:w="692" w:type="pct"/>
            <w:vAlign w:val="bottom"/>
          </w:tcPr>
          <w:p w:rsidR="0035644F" w:rsidRPr="00045F70" w:rsidRDefault="0035644F" w:rsidP="0060543C">
            <w:pPr>
              <w:rPr>
                <w:rFonts w:ascii="Times New Roman" w:hAnsi="Times New Roman"/>
                <w:bCs/>
                <w:noProof w:val="0"/>
                <w:lang w:val="en-GB"/>
              </w:rPr>
            </w:pPr>
            <w:r w:rsidRPr="00045F70">
              <w:rPr>
                <w:rFonts w:ascii="Times New Roman" w:hAnsi="Times New Roman"/>
                <w:bCs/>
                <w:noProof w:val="0"/>
                <w:lang w:val="en-GB"/>
              </w:rPr>
              <w:t>1,809,419</w:t>
            </w:r>
          </w:p>
        </w:tc>
      </w:tr>
      <w:tr w:rsidR="0035644F" w:rsidRPr="00045F70" w:rsidTr="00744892">
        <w:tc>
          <w:tcPr>
            <w:tcW w:w="3013" w:type="pct"/>
          </w:tcPr>
          <w:p w:rsidR="0035644F" w:rsidRPr="00045F70" w:rsidRDefault="0035644F" w:rsidP="0060543C">
            <w:pPr>
              <w:ind w:hanging="108"/>
              <w:jc w:val="left"/>
              <w:rPr>
                <w:rFonts w:ascii="Times New Roman" w:hAnsi="Times New Roman"/>
                <w:noProof w:val="0"/>
                <w:lang w:val="en-GB"/>
              </w:rPr>
            </w:pPr>
            <w:r w:rsidRPr="00045F70">
              <w:rPr>
                <w:rFonts w:ascii="Times New Roman" w:hAnsi="Times New Roman"/>
                <w:noProof w:val="0"/>
                <w:lang w:val="en-GB"/>
              </w:rPr>
              <w:t>Total liabilities</w:t>
            </w:r>
          </w:p>
        </w:tc>
        <w:tc>
          <w:tcPr>
            <w:tcW w:w="534" w:type="pct"/>
          </w:tcPr>
          <w:p w:rsidR="0035644F" w:rsidRPr="00045F70" w:rsidRDefault="0035644F" w:rsidP="0060543C">
            <w:pPr>
              <w:jc w:val="center"/>
              <w:rPr>
                <w:rFonts w:ascii="Times New Roman" w:hAnsi="Times New Roman"/>
                <w:noProof w:val="0"/>
                <w:lang w:val="en-GB"/>
              </w:rPr>
            </w:pPr>
          </w:p>
        </w:tc>
        <w:tc>
          <w:tcPr>
            <w:tcW w:w="566" w:type="pct"/>
            <w:vAlign w:val="bottom"/>
          </w:tcPr>
          <w:p w:rsidR="0035644F" w:rsidRPr="00045F70" w:rsidRDefault="00A9095B" w:rsidP="0060543C">
            <w:pPr>
              <w:rPr>
                <w:rFonts w:ascii="Times New Roman" w:hAnsi="Times New Roman"/>
                <w:b/>
                <w:noProof w:val="0"/>
                <w:lang w:val="en-GB"/>
              </w:rPr>
            </w:pPr>
            <w:r w:rsidRPr="00045F70">
              <w:rPr>
                <w:rFonts w:ascii="Times New Roman" w:hAnsi="Times New Roman"/>
                <w:b/>
                <w:noProof w:val="0"/>
                <w:lang w:val="en-GB"/>
              </w:rPr>
              <w:t>850,006</w:t>
            </w:r>
          </w:p>
        </w:tc>
        <w:tc>
          <w:tcPr>
            <w:tcW w:w="194" w:type="pct"/>
            <w:vAlign w:val="bottom"/>
          </w:tcPr>
          <w:p w:rsidR="0035644F" w:rsidRPr="00045F70" w:rsidRDefault="0035644F" w:rsidP="0060543C">
            <w:pPr>
              <w:suppressAutoHyphens/>
              <w:rPr>
                <w:rFonts w:ascii="Times New Roman" w:hAnsi="Times New Roman"/>
                <w:bCs/>
                <w:noProof w:val="0"/>
                <w:spacing w:val="-2"/>
                <w:lang w:val="en-GB"/>
              </w:rPr>
            </w:pPr>
          </w:p>
        </w:tc>
        <w:tc>
          <w:tcPr>
            <w:tcW w:w="692" w:type="pct"/>
            <w:vAlign w:val="bottom"/>
          </w:tcPr>
          <w:p w:rsidR="0035644F" w:rsidRPr="00045F70" w:rsidRDefault="0035644F" w:rsidP="0060543C">
            <w:pPr>
              <w:rPr>
                <w:rFonts w:ascii="Times New Roman" w:hAnsi="Times New Roman"/>
                <w:bCs/>
                <w:noProof w:val="0"/>
                <w:lang w:val="en-GB"/>
              </w:rPr>
            </w:pPr>
            <w:r w:rsidRPr="00045F70">
              <w:rPr>
                <w:rFonts w:ascii="Times New Roman" w:hAnsi="Times New Roman"/>
                <w:bCs/>
                <w:noProof w:val="0"/>
                <w:lang w:val="en-GB"/>
              </w:rPr>
              <w:t>916,551</w:t>
            </w:r>
          </w:p>
        </w:tc>
      </w:tr>
      <w:tr w:rsidR="0035644F" w:rsidRPr="00045F70" w:rsidTr="00744892">
        <w:tc>
          <w:tcPr>
            <w:tcW w:w="3013" w:type="pct"/>
          </w:tcPr>
          <w:p w:rsidR="0035644F" w:rsidRPr="00045F70" w:rsidRDefault="0035644F" w:rsidP="0060543C">
            <w:pPr>
              <w:ind w:hanging="108"/>
              <w:jc w:val="left"/>
              <w:rPr>
                <w:rFonts w:ascii="Times New Roman" w:hAnsi="Times New Roman"/>
                <w:noProof w:val="0"/>
                <w:lang w:val="en-GB"/>
              </w:rPr>
            </w:pPr>
            <w:r w:rsidRPr="00045F70">
              <w:rPr>
                <w:rFonts w:ascii="Times New Roman" w:hAnsi="Times New Roman"/>
                <w:noProof w:val="0"/>
                <w:lang w:val="en-GB"/>
              </w:rPr>
              <w:t>Total equity</w:t>
            </w:r>
          </w:p>
        </w:tc>
        <w:tc>
          <w:tcPr>
            <w:tcW w:w="534" w:type="pct"/>
          </w:tcPr>
          <w:p w:rsidR="0035644F" w:rsidRPr="00045F70" w:rsidRDefault="0035644F" w:rsidP="0060543C">
            <w:pPr>
              <w:jc w:val="center"/>
              <w:rPr>
                <w:rFonts w:ascii="Times New Roman" w:hAnsi="Times New Roman"/>
                <w:noProof w:val="0"/>
                <w:lang w:val="en-GB"/>
              </w:rPr>
            </w:pPr>
          </w:p>
        </w:tc>
        <w:tc>
          <w:tcPr>
            <w:tcW w:w="566" w:type="pct"/>
            <w:vAlign w:val="bottom"/>
          </w:tcPr>
          <w:p w:rsidR="0035644F" w:rsidRPr="00045F70" w:rsidRDefault="00A9095B" w:rsidP="0060543C">
            <w:pPr>
              <w:rPr>
                <w:rFonts w:ascii="Times New Roman" w:hAnsi="Times New Roman"/>
                <w:b/>
                <w:noProof w:val="0"/>
                <w:lang w:val="en-GB"/>
              </w:rPr>
            </w:pPr>
            <w:r w:rsidRPr="00045F70">
              <w:rPr>
                <w:rFonts w:ascii="Times New Roman" w:hAnsi="Times New Roman"/>
                <w:b/>
                <w:noProof w:val="0"/>
                <w:lang w:val="en-GB"/>
              </w:rPr>
              <w:t>969,546</w:t>
            </w:r>
          </w:p>
        </w:tc>
        <w:tc>
          <w:tcPr>
            <w:tcW w:w="194" w:type="pct"/>
            <w:vAlign w:val="bottom"/>
          </w:tcPr>
          <w:p w:rsidR="0035644F" w:rsidRPr="00045F70" w:rsidRDefault="0035644F" w:rsidP="0060543C">
            <w:pPr>
              <w:suppressAutoHyphens/>
              <w:rPr>
                <w:rFonts w:ascii="Times New Roman" w:hAnsi="Times New Roman"/>
                <w:bCs/>
                <w:noProof w:val="0"/>
                <w:spacing w:val="-2"/>
                <w:lang w:val="en-GB"/>
              </w:rPr>
            </w:pPr>
          </w:p>
        </w:tc>
        <w:tc>
          <w:tcPr>
            <w:tcW w:w="692" w:type="pct"/>
            <w:vAlign w:val="bottom"/>
          </w:tcPr>
          <w:p w:rsidR="0035644F" w:rsidRPr="00045F70" w:rsidRDefault="0035644F" w:rsidP="0060543C">
            <w:pPr>
              <w:rPr>
                <w:rFonts w:ascii="Times New Roman" w:hAnsi="Times New Roman"/>
                <w:bCs/>
                <w:noProof w:val="0"/>
                <w:lang w:val="en-GB"/>
              </w:rPr>
            </w:pPr>
            <w:r w:rsidRPr="00045F70">
              <w:rPr>
                <w:rFonts w:ascii="Times New Roman" w:hAnsi="Times New Roman"/>
                <w:bCs/>
                <w:noProof w:val="0"/>
                <w:lang w:val="en-GB"/>
              </w:rPr>
              <w:t>892,868</w:t>
            </w:r>
          </w:p>
        </w:tc>
      </w:tr>
    </w:tbl>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Ronautica Middle East </w:t>
      </w:r>
      <w:r w:rsidR="00E33660" w:rsidRPr="00045F70">
        <w:rPr>
          <w:rFonts w:ascii="Times New Roman" w:hAnsi="Times New Roman"/>
          <w:noProof w:val="0"/>
          <w:spacing w:val="-2"/>
          <w:lang w:val="en-GB"/>
        </w:rPr>
        <w:t>W.L.L.</w:t>
      </w:r>
      <w:r w:rsidRPr="00045F70">
        <w:rPr>
          <w:rFonts w:ascii="Times New Roman" w:hAnsi="Times New Roman"/>
          <w:noProof w:val="0"/>
          <w:spacing w:val="-2"/>
          <w:lang w:val="en-GB"/>
        </w:rPr>
        <w:t xml:space="preserve"> is involved in the development, operation of marina and sale of marine related equipment. During 2008, the capital of Ronautica Middle East </w:t>
      </w:r>
      <w:r w:rsidR="0019546A" w:rsidRPr="00045F70">
        <w:rPr>
          <w:rFonts w:ascii="Times New Roman" w:hAnsi="Times New Roman"/>
          <w:noProof w:val="0"/>
          <w:spacing w:val="-2"/>
          <w:lang w:val="en-GB"/>
        </w:rPr>
        <w:t>W.L.L.</w:t>
      </w:r>
      <w:r w:rsidRPr="00045F70">
        <w:rPr>
          <w:rFonts w:ascii="Times New Roman" w:hAnsi="Times New Roman"/>
          <w:noProof w:val="0"/>
          <w:spacing w:val="-2"/>
          <w:lang w:val="en-GB"/>
        </w:rPr>
        <w:t xml:space="preserve"> was increased from QR 30 million to QR 100 million. The increase in capital was fully paid by the Group, which increased its equity interest from 60% to 88%. During 2009, the Group purchased the non-controlling interest of Ronautica Middle East </w:t>
      </w:r>
      <w:r w:rsidR="0019546A" w:rsidRPr="00045F70">
        <w:rPr>
          <w:rFonts w:ascii="Times New Roman" w:hAnsi="Times New Roman"/>
          <w:noProof w:val="0"/>
          <w:spacing w:val="-2"/>
          <w:lang w:val="en-GB"/>
        </w:rPr>
        <w:t>W.L.L</w:t>
      </w:r>
      <w:r w:rsidRPr="00045F70">
        <w:rPr>
          <w:rFonts w:ascii="Times New Roman" w:hAnsi="Times New Roman"/>
          <w:noProof w:val="0"/>
          <w:spacing w:val="-2"/>
          <w:lang w:val="en-GB"/>
        </w:rPr>
        <w:t>., which increased its equity interest from 88% to 100%.</w:t>
      </w:r>
    </w:p>
    <w:p w:rsidR="00AF7934" w:rsidRPr="00045F70" w:rsidRDefault="00AF7934" w:rsidP="0060543C">
      <w:pPr>
        <w:suppressAutoHyphens/>
        <w:jc w:val="both"/>
        <w:rPr>
          <w:rFonts w:ascii="Times New Roman" w:hAnsi="Times New Roman"/>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4</w:t>
      </w:r>
      <w:r w:rsidRPr="00045F70">
        <w:rPr>
          <w:rFonts w:ascii="Times New Roman" w:hAnsi="Times New Roman"/>
          <w:b/>
          <w:noProof w:val="0"/>
          <w:spacing w:val="-2"/>
          <w:lang w:val="en-GB"/>
        </w:rPr>
        <w:tab/>
        <w:t>SIGNIFICANT ACCOUNTING POLICIES (CONTINUED)</w:t>
      </w: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pStyle w:val="Heading4"/>
        <w:suppressAutoHyphens/>
        <w:rPr>
          <w:rFonts w:ascii="Times New Roman" w:hAnsi="Times New Roman"/>
          <w:bCs/>
          <w:spacing w:val="-2"/>
        </w:rPr>
      </w:pPr>
      <w:r w:rsidRPr="00045F70">
        <w:rPr>
          <w:rFonts w:ascii="Times New Roman" w:hAnsi="Times New Roman"/>
        </w:rPr>
        <w:t>Basis of consolidation (continued)</w:t>
      </w:r>
    </w:p>
    <w:p w:rsidR="00AE6661" w:rsidRPr="00045F70" w:rsidRDefault="00AE6661"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The Pearl Qatar Company</w:t>
      </w:r>
      <w:r w:rsidR="0045356E" w:rsidRPr="00045F70">
        <w:rPr>
          <w:rFonts w:ascii="Times New Roman" w:hAnsi="Times New Roman"/>
          <w:noProof w:val="0"/>
          <w:spacing w:val="-2"/>
          <w:lang w:val="en-GB"/>
        </w:rPr>
        <w:t xml:space="preserve"> W.L.L.</w:t>
      </w:r>
      <w:r w:rsidRPr="00045F70">
        <w:rPr>
          <w:rFonts w:ascii="Times New Roman" w:hAnsi="Times New Roman"/>
          <w:noProof w:val="0"/>
          <w:spacing w:val="-2"/>
          <w:lang w:val="en-GB"/>
        </w:rPr>
        <w:t xml:space="preserve"> activity is in the real estate sector.</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Hospitality Development Company </w:t>
      </w:r>
      <w:r w:rsidR="0045356E" w:rsidRPr="00045F70">
        <w:rPr>
          <w:rFonts w:ascii="Times New Roman" w:hAnsi="Times New Roman"/>
          <w:noProof w:val="0"/>
          <w:spacing w:val="-2"/>
          <w:lang w:val="en-GB"/>
        </w:rPr>
        <w:t>W.L.L</w:t>
      </w:r>
      <w:r w:rsidRPr="00045F70">
        <w:rPr>
          <w:rFonts w:ascii="Times New Roman" w:hAnsi="Times New Roman"/>
          <w:noProof w:val="0"/>
          <w:spacing w:val="-2"/>
          <w:lang w:val="en-GB"/>
        </w:rPr>
        <w:t>. (HDC) is engaged in the investment and management of restaurants and sales and purchases of fast moving consumer goods in the hospitality sector. HDC consolidates Lebanese Restau</w:t>
      </w:r>
      <w:r w:rsidR="00855064" w:rsidRPr="00045F70">
        <w:rPr>
          <w:rFonts w:ascii="Times New Roman" w:hAnsi="Times New Roman"/>
          <w:noProof w:val="0"/>
          <w:spacing w:val="-2"/>
          <w:lang w:val="en-GB"/>
        </w:rPr>
        <w:t>rants Development L.L.C (84%), Flavour</w:t>
      </w:r>
      <w:r w:rsidRPr="00045F70">
        <w:rPr>
          <w:rFonts w:ascii="Times New Roman" w:hAnsi="Times New Roman"/>
          <w:noProof w:val="0"/>
          <w:spacing w:val="-2"/>
          <w:lang w:val="en-GB"/>
        </w:rPr>
        <w:t xml:space="preserve"> of Mexico L.L.C (90%), The Rising Sun L.L.C (95.68%), Urban Restaurant Development L.L.C (90%) and </w:t>
      </w:r>
      <w:r w:rsidR="00855064" w:rsidRPr="00045F70">
        <w:rPr>
          <w:rFonts w:ascii="Times New Roman" w:hAnsi="Times New Roman"/>
          <w:noProof w:val="0"/>
          <w:spacing w:val="-2"/>
          <w:lang w:val="en-GB"/>
        </w:rPr>
        <w:t>Wafflemaster Restaurant L.L.C</w:t>
      </w:r>
      <w:r w:rsidRPr="00045F70">
        <w:rPr>
          <w:rFonts w:ascii="Times New Roman" w:hAnsi="Times New Roman"/>
          <w:noProof w:val="0"/>
          <w:spacing w:val="-2"/>
          <w:lang w:val="en-GB"/>
        </w:rPr>
        <w:t xml:space="preserve"> (</w:t>
      </w:r>
      <w:r w:rsidR="002F5892" w:rsidRPr="00045F70">
        <w:rPr>
          <w:rFonts w:ascii="Times New Roman" w:hAnsi="Times New Roman"/>
          <w:noProof w:val="0"/>
          <w:spacing w:val="-2"/>
          <w:lang w:val="en-GB"/>
        </w:rPr>
        <w:t>100%</w:t>
      </w:r>
      <w:r w:rsidRPr="00045F70">
        <w:rPr>
          <w:rFonts w:ascii="Times New Roman" w:hAnsi="Times New Roman"/>
          <w:noProof w:val="0"/>
          <w:spacing w:val="-2"/>
          <w:lang w:val="en-GB"/>
        </w:rPr>
        <w:t>) in its consolidated financial statements. During the year 2011, the capital of the company was increased from QR 18.250 million to QR 50 million.</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D63931">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HDC took the decision to discontinue the operations of Modern Lebanese Restaurant L.L.C (90%)</w:t>
      </w:r>
      <w:r w:rsidR="002B1A0B" w:rsidRPr="00045F70">
        <w:rPr>
          <w:rFonts w:ascii="Times New Roman" w:hAnsi="Times New Roman"/>
          <w:noProof w:val="0"/>
          <w:spacing w:val="-2"/>
          <w:lang w:val="en-GB"/>
        </w:rPr>
        <w:t xml:space="preserve">, </w:t>
      </w:r>
      <w:r w:rsidRPr="00045F70">
        <w:rPr>
          <w:rFonts w:ascii="Times New Roman" w:hAnsi="Times New Roman"/>
          <w:noProof w:val="0"/>
          <w:spacing w:val="-2"/>
          <w:lang w:val="en-GB"/>
        </w:rPr>
        <w:t>China Square L.L.C (80.01%), respectively from 31 May 2014 and 30 September 2015.</w:t>
      </w:r>
      <w:r w:rsidR="00D63931">
        <w:rPr>
          <w:rFonts w:ascii="Times New Roman" w:hAnsi="Times New Roman"/>
          <w:noProof w:val="0"/>
          <w:spacing w:val="-2"/>
          <w:lang w:val="en-GB"/>
        </w:rPr>
        <w:t xml:space="preserve"> </w:t>
      </w:r>
      <w:r w:rsidRPr="00045F70">
        <w:rPr>
          <w:rFonts w:ascii="Times New Roman" w:hAnsi="Times New Roman"/>
          <w:noProof w:val="0"/>
          <w:spacing w:val="-2"/>
          <w:lang w:val="en-GB"/>
        </w:rPr>
        <w:t>The liquidation process</w:t>
      </w:r>
      <w:r w:rsidR="00D062E0" w:rsidRPr="00045F70">
        <w:rPr>
          <w:rFonts w:ascii="Times New Roman" w:hAnsi="Times New Roman"/>
          <w:noProof w:val="0"/>
          <w:spacing w:val="-2"/>
          <w:lang w:val="en-GB"/>
        </w:rPr>
        <w:t xml:space="preserve"> for Modern Lebanese Restaurant</w:t>
      </w:r>
      <w:r w:rsidRPr="00045F70">
        <w:rPr>
          <w:rFonts w:ascii="Times New Roman" w:hAnsi="Times New Roman"/>
          <w:noProof w:val="0"/>
          <w:spacing w:val="-2"/>
          <w:lang w:val="en-GB"/>
        </w:rPr>
        <w:t xml:space="preserve"> </w:t>
      </w:r>
      <w:r w:rsidR="002C4E93" w:rsidRPr="00045F70">
        <w:rPr>
          <w:rFonts w:ascii="Times New Roman" w:hAnsi="Times New Roman"/>
          <w:noProof w:val="0"/>
          <w:spacing w:val="-2"/>
          <w:lang w:val="en-GB"/>
        </w:rPr>
        <w:t xml:space="preserve">and </w:t>
      </w:r>
      <w:r w:rsidR="00455E89" w:rsidRPr="00045F70">
        <w:rPr>
          <w:rFonts w:ascii="Times New Roman" w:hAnsi="Times New Roman"/>
          <w:noProof w:val="0"/>
          <w:spacing w:val="-2"/>
          <w:lang w:val="en-GB"/>
        </w:rPr>
        <w:t>C</w:t>
      </w:r>
      <w:r w:rsidR="00F353DC" w:rsidRPr="00045F70">
        <w:rPr>
          <w:rFonts w:ascii="Times New Roman" w:hAnsi="Times New Roman"/>
          <w:noProof w:val="0"/>
          <w:spacing w:val="-2"/>
          <w:lang w:val="en-GB"/>
        </w:rPr>
        <w:t xml:space="preserve">hina </w:t>
      </w:r>
      <w:r w:rsidR="00455E89" w:rsidRPr="00045F70">
        <w:rPr>
          <w:rFonts w:ascii="Times New Roman" w:hAnsi="Times New Roman"/>
          <w:noProof w:val="0"/>
          <w:spacing w:val="-2"/>
          <w:lang w:val="en-GB"/>
        </w:rPr>
        <w:t>S</w:t>
      </w:r>
      <w:r w:rsidR="00F353DC" w:rsidRPr="00045F70">
        <w:rPr>
          <w:rFonts w:ascii="Times New Roman" w:hAnsi="Times New Roman"/>
          <w:noProof w:val="0"/>
          <w:spacing w:val="-2"/>
          <w:lang w:val="en-GB"/>
        </w:rPr>
        <w:t>quare was completed during the year</w:t>
      </w:r>
      <w:r w:rsidRPr="00045F70">
        <w:rPr>
          <w:rFonts w:ascii="Times New Roman" w:hAnsi="Times New Roman"/>
          <w:noProof w:val="0"/>
          <w:spacing w:val="-2"/>
          <w:lang w:val="en-GB"/>
        </w:rPr>
        <w:t>.</w:t>
      </w:r>
      <w:r w:rsidR="00D63931">
        <w:rPr>
          <w:rFonts w:ascii="Times New Roman" w:hAnsi="Times New Roman"/>
          <w:noProof w:val="0"/>
          <w:spacing w:val="-2"/>
          <w:lang w:val="en-GB"/>
        </w:rPr>
        <w:t xml:space="preserve"> </w:t>
      </w:r>
      <w:r w:rsidR="00D63931" w:rsidRPr="00045F70">
        <w:rPr>
          <w:rFonts w:ascii="Times New Roman" w:hAnsi="Times New Roman"/>
          <w:noProof w:val="0"/>
          <w:spacing w:val="-2"/>
          <w:lang w:val="en-GB"/>
        </w:rPr>
        <w:t>The operations of Urban Restaurant Development L.L.C (90%) also discontinued its operation in 2017.</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121B90">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United Fashion Company </w:t>
      </w:r>
      <w:r w:rsidR="0045356E" w:rsidRPr="00045F70">
        <w:rPr>
          <w:rFonts w:ascii="Times New Roman" w:hAnsi="Times New Roman"/>
          <w:noProof w:val="0"/>
          <w:spacing w:val="-2"/>
          <w:lang w:val="en-GB"/>
        </w:rPr>
        <w:t>W.L.L.</w:t>
      </w:r>
      <w:r w:rsidRPr="00045F70">
        <w:rPr>
          <w:rFonts w:ascii="Times New Roman" w:hAnsi="Times New Roman"/>
          <w:noProof w:val="0"/>
          <w:spacing w:val="-2"/>
          <w:lang w:val="en-GB"/>
        </w:rPr>
        <w:t xml:space="preserve"> (UFC) </w:t>
      </w:r>
      <w:r w:rsidR="00121B90" w:rsidRPr="00045F70">
        <w:rPr>
          <w:rFonts w:ascii="Times New Roman" w:hAnsi="Times New Roman"/>
          <w:noProof w:val="0"/>
          <w:spacing w:val="-2"/>
          <w:lang w:val="en-GB"/>
        </w:rPr>
        <w:t>was</w:t>
      </w:r>
      <w:r w:rsidRPr="00045F70">
        <w:rPr>
          <w:rFonts w:ascii="Times New Roman" w:hAnsi="Times New Roman"/>
          <w:noProof w:val="0"/>
          <w:spacing w:val="-2"/>
          <w:lang w:val="en-GB"/>
        </w:rPr>
        <w:t xml:space="preserve"> engaged in fashion retailing. The mandate of the Company </w:t>
      </w:r>
      <w:r w:rsidR="009253DF" w:rsidRPr="00045F70">
        <w:rPr>
          <w:rFonts w:ascii="Times New Roman" w:hAnsi="Times New Roman"/>
          <w:noProof w:val="0"/>
          <w:spacing w:val="-2"/>
          <w:lang w:val="en-GB"/>
        </w:rPr>
        <w:t>was</w:t>
      </w:r>
      <w:r w:rsidRPr="00045F70">
        <w:rPr>
          <w:rFonts w:ascii="Times New Roman" w:hAnsi="Times New Roman"/>
          <w:noProof w:val="0"/>
          <w:spacing w:val="-2"/>
          <w:lang w:val="en-GB"/>
        </w:rPr>
        <w:t xml:space="preserve"> to acquire top international names for brand franchising and operating in the Middle East. </w:t>
      </w:r>
      <w:r w:rsidR="004D6CBF" w:rsidRPr="00045F70">
        <w:rPr>
          <w:rFonts w:ascii="Times New Roman" w:hAnsi="Times New Roman"/>
          <w:noProof w:val="0"/>
          <w:spacing w:val="-2"/>
          <w:lang w:val="en-GB"/>
        </w:rPr>
        <w:t xml:space="preserve">The Company </w:t>
      </w:r>
      <w:r w:rsidR="00455E89" w:rsidRPr="00045F70">
        <w:rPr>
          <w:rFonts w:ascii="Times New Roman" w:hAnsi="Times New Roman"/>
          <w:noProof w:val="0"/>
          <w:spacing w:val="-2"/>
          <w:lang w:val="en-GB"/>
        </w:rPr>
        <w:t>ceased</w:t>
      </w:r>
      <w:r w:rsidR="004D6CBF" w:rsidRPr="00045F70">
        <w:rPr>
          <w:rFonts w:ascii="Times New Roman" w:hAnsi="Times New Roman"/>
          <w:noProof w:val="0"/>
          <w:spacing w:val="-2"/>
          <w:lang w:val="en-GB"/>
        </w:rPr>
        <w:t xml:space="preserve"> operation</w:t>
      </w:r>
      <w:r w:rsidR="00A26DCD" w:rsidRPr="00045F70">
        <w:rPr>
          <w:rFonts w:ascii="Times New Roman" w:hAnsi="Times New Roman"/>
          <w:noProof w:val="0"/>
          <w:spacing w:val="-2"/>
          <w:lang w:val="en-GB"/>
        </w:rPr>
        <w:t>s</w:t>
      </w:r>
      <w:r w:rsidR="000058DA" w:rsidRPr="00045F70">
        <w:rPr>
          <w:rFonts w:ascii="Times New Roman" w:hAnsi="Times New Roman"/>
          <w:noProof w:val="0"/>
          <w:spacing w:val="-2"/>
          <w:lang w:val="en-GB"/>
        </w:rPr>
        <w:t xml:space="preserve"> during 2017</w:t>
      </w:r>
      <w:r w:rsidR="004D6CBF" w:rsidRPr="00045F70">
        <w:rPr>
          <w:rFonts w:ascii="Times New Roman" w:hAnsi="Times New Roman"/>
          <w:noProof w:val="0"/>
          <w:spacing w:val="-2"/>
          <w:lang w:val="en-GB"/>
        </w:rPr>
        <w:t xml:space="preserve">.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Medina Centrale Company </w:t>
      </w:r>
      <w:r w:rsidR="002938C7" w:rsidRPr="00045F70">
        <w:rPr>
          <w:rFonts w:ascii="Times New Roman" w:hAnsi="Times New Roman"/>
          <w:noProof w:val="0"/>
          <w:spacing w:val="-2"/>
          <w:lang w:val="en-GB"/>
        </w:rPr>
        <w:t>W.L.L</w:t>
      </w:r>
      <w:r w:rsidRPr="00045F70">
        <w:rPr>
          <w:rFonts w:ascii="Times New Roman" w:hAnsi="Times New Roman"/>
          <w:noProof w:val="0"/>
          <w:spacing w:val="-2"/>
          <w:lang w:val="en-GB"/>
        </w:rPr>
        <w:t xml:space="preserve">. is engaged in the investment of real estate properties. </w:t>
      </w:r>
    </w:p>
    <w:p w:rsidR="00AF7934" w:rsidRPr="00045F70" w:rsidRDefault="00AF7934" w:rsidP="0060543C">
      <w:pPr>
        <w:suppressAutoHyphens/>
        <w:jc w:val="both"/>
        <w:rPr>
          <w:rFonts w:ascii="Times New Roman" w:hAnsi="Times New Roman"/>
          <w:noProof w:val="0"/>
          <w:spacing w:val="-2"/>
          <w:lang w:val="en-GB"/>
        </w:rPr>
      </w:pPr>
    </w:p>
    <w:p w:rsidR="00D062E0" w:rsidRPr="00045F70" w:rsidRDefault="00D062E0"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Abraj Al-Mutahida</w:t>
      </w:r>
      <w:r w:rsidR="00855064" w:rsidRPr="00045F70">
        <w:rPr>
          <w:rFonts w:ascii="Times New Roman" w:hAnsi="Times New Roman"/>
          <w:noProof w:val="0"/>
          <w:spacing w:val="-2"/>
          <w:lang w:val="en-GB"/>
        </w:rPr>
        <w:t>’s</w:t>
      </w:r>
      <w:r w:rsidRPr="00045F70">
        <w:rPr>
          <w:rFonts w:ascii="Times New Roman" w:hAnsi="Times New Roman"/>
          <w:noProof w:val="0"/>
          <w:spacing w:val="-2"/>
          <w:lang w:val="en-GB"/>
        </w:rPr>
        <w:t xml:space="preserve"> activity is in the development of real estate properties. During </w:t>
      </w:r>
      <w:r w:rsidR="002938C7" w:rsidRPr="00045F70">
        <w:rPr>
          <w:rFonts w:ascii="Times New Roman" w:hAnsi="Times New Roman"/>
          <w:noProof w:val="0"/>
          <w:spacing w:val="-2"/>
          <w:lang w:val="en-GB"/>
        </w:rPr>
        <w:t xml:space="preserve">2016, </w:t>
      </w:r>
      <w:r w:rsidRPr="00045F70">
        <w:rPr>
          <w:rFonts w:ascii="Times New Roman" w:hAnsi="Times New Roman"/>
          <w:noProof w:val="0"/>
          <w:spacing w:val="-2"/>
          <w:lang w:val="en-GB"/>
        </w:rPr>
        <w:t xml:space="preserve">the name of the company was changed from “Abraj Quartier </w:t>
      </w:r>
      <w:r w:rsidR="00855064" w:rsidRPr="00045F70">
        <w:rPr>
          <w:rFonts w:ascii="Times New Roman" w:hAnsi="Times New Roman"/>
          <w:noProof w:val="0"/>
          <w:spacing w:val="-2"/>
          <w:lang w:val="en-GB"/>
        </w:rPr>
        <w:t>Company”</w:t>
      </w:r>
      <w:r w:rsidRPr="00045F70">
        <w:rPr>
          <w:rFonts w:ascii="Times New Roman" w:hAnsi="Times New Roman"/>
          <w:noProof w:val="0"/>
          <w:spacing w:val="-2"/>
          <w:lang w:val="en-GB"/>
        </w:rPr>
        <w:t>. to “Abraj Al-Mutahida”.</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9253DF">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United Facilities Management Company </w:t>
      </w:r>
      <w:r w:rsidR="00B62561" w:rsidRPr="00045F70">
        <w:rPr>
          <w:rFonts w:ascii="Times New Roman" w:hAnsi="Times New Roman"/>
          <w:noProof w:val="0"/>
          <w:spacing w:val="-2"/>
          <w:lang w:val="en-GB"/>
        </w:rPr>
        <w:t>W.L.L.</w:t>
      </w:r>
      <w:r w:rsidR="009253DF" w:rsidRPr="00045F70">
        <w:rPr>
          <w:rFonts w:ascii="Times New Roman" w:hAnsi="Times New Roman"/>
          <w:noProof w:val="0"/>
          <w:spacing w:val="-2"/>
          <w:lang w:val="en-GB"/>
        </w:rPr>
        <w:t xml:space="preserve"> was</w:t>
      </w:r>
      <w:r w:rsidRPr="00045F70">
        <w:rPr>
          <w:rFonts w:ascii="Times New Roman" w:hAnsi="Times New Roman"/>
          <w:noProof w:val="0"/>
          <w:spacing w:val="-2"/>
          <w:lang w:val="en-GB"/>
        </w:rPr>
        <w:t xml:space="preserve"> engaged in facility management activity.</w:t>
      </w:r>
      <w:r w:rsidR="009253DF" w:rsidRPr="00045F70">
        <w:rPr>
          <w:rFonts w:ascii="Times New Roman" w:hAnsi="Times New Roman"/>
          <w:noProof w:val="0"/>
          <w:spacing w:val="-2"/>
          <w:lang w:val="en-GB"/>
        </w:rPr>
        <w:t xml:space="preserve"> The Company ceased operations during 2017. </w:t>
      </w:r>
      <w:r w:rsidRPr="00045F70">
        <w:rPr>
          <w:rFonts w:ascii="Times New Roman" w:hAnsi="Times New Roman"/>
          <w:noProof w:val="0"/>
          <w:spacing w:val="-2"/>
          <w:lang w:val="en-GB"/>
        </w:rPr>
        <w:t xml:space="preserve"> </w:t>
      </w:r>
    </w:p>
    <w:p w:rsidR="00AF7934" w:rsidRPr="00045F70" w:rsidRDefault="00AF7934" w:rsidP="0060543C">
      <w:pPr>
        <w:pStyle w:val="AANormalPara"/>
        <w:numPr>
          <w:ilvl w:val="12"/>
          <w:numId w:val="0"/>
        </w:numPr>
        <w:jc w:val="both"/>
        <w:rPr>
          <w:rFonts w:ascii="Times New Roman" w:hAnsi="Times New Roman"/>
          <w:spacing w:val="-2"/>
          <w:sz w:val="20"/>
        </w:rPr>
      </w:pPr>
    </w:p>
    <w:p w:rsidR="00AF7934" w:rsidRPr="00045F70" w:rsidRDefault="00D171D1" w:rsidP="0060543C">
      <w:pPr>
        <w:pStyle w:val="AANormalPara"/>
        <w:jc w:val="both"/>
        <w:rPr>
          <w:rFonts w:ascii="Times New Roman" w:hAnsi="Times New Roman"/>
          <w:spacing w:val="-2"/>
          <w:sz w:val="20"/>
        </w:rPr>
      </w:pPr>
      <w:r w:rsidRPr="00045F70">
        <w:rPr>
          <w:rFonts w:ascii="Times New Roman" w:hAnsi="Times New Roman"/>
          <w:spacing w:val="-2"/>
          <w:sz w:val="20"/>
        </w:rPr>
        <w:t xml:space="preserve">Scoop Media and Communication Company </w:t>
      </w:r>
      <w:r w:rsidR="00B62561" w:rsidRPr="00045F70">
        <w:rPr>
          <w:rFonts w:ascii="Times New Roman" w:hAnsi="Times New Roman"/>
          <w:spacing w:val="-2"/>
        </w:rPr>
        <w:t>W.L.L.</w:t>
      </w:r>
      <w:r w:rsidRPr="00045F70">
        <w:rPr>
          <w:rFonts w:ascii="Times New Roman" w:hAnsi="Times New Roman"/>
          <w:spacing w:val="-2"/>
          <w:sz w:val="20"/>
        </w:rPr>
        <w:t xml:space="preserve"> activity is in the advertising sector.</w:t>
      </w:r>
    </w:p>
    <w:p w:rsidR="00CA273E" w:rsidRPr="00045F70" w:rsidRDefault="00CA273E" w:rsidP="0060543C">
      <w:pPr>
        <w:pStyle w:val="AANormalPara"/>
        <w:jc w:val="both"/>
        <w:rPr>
          <w:rFonts w:ascii="Times New Roman" w:hAnsi="Times New Roman"/>
          <w:spacing w:val="-2"/>
          <w:sz w:val="20"/>
        </w:rPr>
      </w:pPr>
    </w:p>
    <w:p w:rsidR="00AF7934" w:rsidRPr="00045F70" w:rsidRDefault="00D171D1" w:rsidP="0060543C">
      <w:pPr>
        <w:pStyle w:val="AANormalPara"/>
        <w:jc w:val="both"/>
        <w:rPr>
          <w:rFonts w:ascii="Times New Roman" w:hAnsi="Times New Roman"/>
          <w:spacing w:val="-2"/>
        </w:rPr>
      </w:pPr>
      <w:r w:rsidRPr="00045F70">
        <w:rPr>
          <w:rFonts w:ascii="Times New Roman" w:hAnsi="Times New Roman"/>
          <w:spacing w:val="-2"/>
          <w:sz w:val="20"/>
        </w:rPr>
        <w:t xml:space="preserve">PragmaTech Company </w:t>
      </w:r>
      <w:r w:rsidR="00B62561" w:rsidRPr="00045F70">
        <w:rPr>
          <w:rFonts w:ascii="Times New Roman" w:hAnsi="Times New Roman"/>
          <w:spacing w:val="-2"/>
        </w:rPr>
        <w:t>W.L.L.</w:t>
      </w:r>
      <w:r w:rsidRPr="00045F70">
        <w:rPr>
          <w:rFonts w:ascii="Times New Roman" w:hAnsi="Times New Roman"/>
          <w:spacing w:val="-2"/>
          <w:sz w:val="20"/>
        </w:rPr>
        <w:t xml:space="preserve"> activity is in providing information technology solutions. During the year 2012, a decision was taken to close this company’s branch in Lebanon.</w:t>
      </w:r>
    </w:p>
    <w:p w:rsidR="00AF7934" w:rsidRPr="00045F70" w:rsidRDefault="00AF7934" w:rsidP="0060543C">
      <w:pPr>
        <w:suppressAutoHyphens/>
        <w:jc w:val="both"/>
        <w:rPr>
          <w:rFonts w:ascii="Times New Roman" w:hAnsi="Times New Roman"/>
          <w:noProof w:val="0"/>
          <w:spacing w:val="-2"/>
          <w:lang w:val="en-GB"/>
        </w:rPr>
      </w:pPr>
    </w:p>
    <w:p w:rsidR="00D062E0" w:rsidRPr="00045F70" w:rsidRDefault="00D062E0" w:rsidP="0060543C">
      <w:pPr>
        <w:jc w:val="both"/>
        <w:rPr>
          <w:rFonts w:ascii="Times New Roman" w:hAnsi="Times New Roman"/>
          <w:noProof w:val="0"/>
          <w:spacing w:val="-2"/>
          <w:lang w:val="en-GB"/>
        </w:rPr>
      </w:pPr>
      <w:r w:rsidRPr="00045F70">
        <w:rPr>
          <w:rFonts w:ascii="Times New Roman" w:hAnsi="Times New Roman"/>
          <w:noProof w:val="0"/>
          <w:spacing w:val="-2"/>
          <w:lang w:val="en-GB"/>
        </w:rPr>
        <w:t xml:space="preserve">Glitter </w:t>
      </w:r>
      <w:r w:rsidR="00B62561" w:rsidRPr="00045F70">
        <w:rPr>
          <w:rFonts w:ascii="Times New Roman" w:hAnsi="Times New Roman"/>
          <w:noProof w:val="0"/>
          <w:spacing w:val="-2"/>
          <w:lang w:val="en-GB"/>
        </w:rPr>
        <w:t>W.L.L.</w:t>
      </w:r>
      <w:r w:rsidRPr="00045F70">
        <w:rPr>
          <w:rFonts w:ascii="Times New Roman" w:hAnsi="Times New Roman"/>
          <w:noProof w:val="0"/>
          <w:spacing w:val="-2"/>
          <w:lang w:val="en-GB"/>
        </w:rPr>
        <w:t xml:space="preserve"> activity is to provide cleaning related services.</w:t>
      </w:r>
    </w:p>
    <w:p w:rsidR="00AF7934" w:rsidRPr="00045F70" w:rsidRDefault="00AF7934" w:rsidP="0060543C">
      <w:pPr>
        <w:pStyle w:val="AANormalPara"/>
        <w:jc w:val="both"/>
        <w:rPr>
          <w:rFonts w:ascii="Times New Roman" w:hAnsi="Times New Roman"/>
          <w:spacing w:val="-2"/>
          <w:sz w:val="20"/>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Insure plus </w:t>
      </w:r>
      <w:r w:rsidR="00B62561" w:rsidRPr="00045F70">
        <w:rPr>
          <w:rFonts w:ascii="Times New Roman" w:hAnsi="Times New Roman"/>
          <w:noProof w:val="0"/>
          <w:spacing w:val="-2"/>
          <w:lang w:val="en-GB"/>
        </w:rPr>
        <w:t>W.L.L.</w:t>
      </w:r>
      <w:r w:rsidRPr="00045F70">
        <w:rPr>
          <w:rFonts w:ascii="Times New Roman" w:hAnsi="Times New Roman"/>
          <w:noProof w:val="0"/>
          <w:spacing w:val="-2"/>
          <w:lang w:val="en-GB"/>
        </w:rPr>
        <w:t xml:space="preserve"> </w:t>
      </w:r>
      <w:r w:rsidR="009F4631" w:rsidRPr="00045F70">
        <w:rPr>
          <w:rFonts w:ascii="Times New Roman" w:hAnsi="Times New Roman"/>
          <w:noProof w:val="0"/>
          <w:spacing w:val="-2"/>
          <w:lang w:val="en-GB"/>
        </w:rPr>
        <w:t xml:space="preserve">activity is </w:t>
      </w:r>
      <w:r w:rsidR="00C725EC" w:rsidRPr="00045F70">
        <w:rPr>
          <w:rFonts w:ascii="Times New Roman" w:hAnsi="Times New Roman"/>
          <w:noProof w:val="0"/>
          <w:spacing w:val="-2"/>
          <w:lang w:val="en-GB"/>
        </w:rPr>
        <w:t>insurance agency</w:t>
      </w:r>
      <w:r w:rsidRPr="00045F70">
        <w:rPr>
          <w:rFonts w:ascii="Times New Roman" w:hAnsi="Times New Roman"/>
          <w:noProof w:val="0"/>
          <w:spacing w:val="-2"/>
          <w:lang w:val="en-GB"/>
        </w:rPr>
        <w:t xml:space="preserve"> and prov</w:t>
      </w:r>
      <w:r w:rsidR="009F4631" w:rsidRPr="00045F70">
        <w:rPr>
          <w:rFonts w:ascii="Times New Roman" w:hAnsi="Times New Roman"/>
          <w:noProof w:val="0"/>
          <w:spacing w:val="-2"/>
          <w:lang w:val="en-GB"/>
        </w:rPr>
        <w:t>iding</w:t>
      </w:r>
      <w:r w:rsidRPr="00045F70">
        <w:rPr>
          <w:rFonts w:ascii="Times New Roman" w:hAnsi="Times New Roman"/>
          <w:noProof w:val="0"/>
          <w:spacing w:val="-2"/>
          <w:lang w:val="en-GB"/>
        </w:rPr>
        <w:t xml:space="preserve"> technical services and risk related services</w:t>
      </w:r>
      <w:r w:rsidR="009F4631" w:rsidRPr="00045F70">
        <w:rPr>
          <w:rFonts w:ascii="Times New Roman" w:hAnsi="Times New Roman"/>
          <w:noProof w:val="0"/>
          <w:spacing w:val="-2"/>
          <w:lang w:val="en-GB"/>
        </w:rPr>
        <w:t>.</w:t>
      </w:r>
      <w:r w:rsidRPr="00045F70">
        <w:rPr>
          <w:rFonts w:ascii="Times New Roman" w:hAnsi="Times New Roman"/>
          <w:noProof w:val="0"/>
          <w:spacing w:val="-2"/>
          <w:lang w:val="en-GB"/>
        </w:rPr>
        <w:t xml:space="preserve">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A857CF" w:rsidP="0060543C">
      <w:pPr>
        <w:pStyle w:val="AANormalPara"/>
        <w:jc w:val="both"/>
        <w:rPr>
          <w:rFonts w:ascii="Times New Roman" w:hAnsi="Times New Roman"/>
          <w:spacing w:val="-2"/>
          <w:sz w:val="20"/>
        </w:rPr>
      </w:pPr>
      <w:r w:rsidRPr="00045F70">
        <w:rPr>
          <w:rFonts w:ascii="Times New Roman" w:hAnsi="Times New Roman"/>
          <w:spacing w:val="-2"/>
          <w:sz w:val="20"/>
        </w:rPr>
        <w:t xml:space="preserve">Madina Innova </w:t>
      </w:r>
      <w:r w:rsidR="00B62561" w:rsidRPr="00045F70">
        <w:rPr>
          <w:rFonts w:ascii="Times New Roman" w:hAnsi="Times New Roman"/>
          <w:spacing w:val="-2"/>
        </w:rPr>
        <w:t>W.L.L.</w:t>
      </w:r>
      <w:r w:rsidRPr="00045F70">
        <w:rPr>
          <w:rFonts w:ascii="Times New Roman" w:hAnsi="Times New Roman"/>
          <w:spacing w:val="-2"/>
          <w:sz w:val="20"/>
        </w:rPr>
        <w:t xml:space="preserve"> </w:t>
      </w:r>
      <w:r w:rsidR="009F4631" w:rsidRPr="00045F70">
        <w:rPr>
          <w:rFonts w:ascii="Times New Roman" w:hAnsi="Times New Roman"/>
          <w:spacing w:val="-2"/>
          <w:sz w:val="20"/>
        </w:rPr>
        <w:t>is engaged in providing</w:t>
      </w:r>
      <w:r w:rsidR="00D171D1" w:rsidRPr="00045F70">
        <w:rPr>
          <w:rFonts w:ascii="Times New Roman" w:hAnsi="Times New Roman"/>
          <w:spacing w:val="-2"/>
          <w:sz w:val="20"/>
        </w:rPr>
        <w:t xml:space="preserve"> registry and master community services at the Pearl Qatar.</w:t>
      </w:r>
    </w:p>
    <w:p w:rsidR="00AF7934" w:rsidRPr="00045F70" w:rsidRDefault="00AF7934" w:rsidP="0060543C">
      <w:pPr>
        <w:pStyle w:val="AANormalPara"/>
        <w:jc w:val="both"/>
        <w:rPr>
          <w:rFonts w:ascii="Times New Roman" w:hAnsi="Times New Roman"/>
          <w:spacing w:val="-2"/>
          <w:sz w:val="20"/>
        </w:rPr>
      </w:pPr>
    </w:p>
    <w:p w:rsidR="00AF7934" w:rsidRPr="00045F70" w:rsidRDefault="00D171D1" w:rsidP="0060543C">
      <w:pPr>
        <w:pStyle w:val="AANormalPara"/>
        <w:jc w:val="both"/>
        <w:rPr>
          <w:rFonts w:ascii="Times New Roman" w:hAnsi="Times New Roman"/>
          <w:spacing w:val="-2"/>
          <w:sz w:val="20"/>
        </w:rPr>
      </w:pPr>
      <w:r w:rsidRPr="00045F70">
        <w:rPr>
          <w:rFonts w:ascii="Times New Roman" w:hAnsi="Times New Roman"/>
          <w:spacing w:val="-2"/>
          <w:sz w:val="20"/>
        </w:rPr>
        <w:t xml:space="preserve">The Pearl Owners Corporation </w:t>
      </w:r>
      <w:r w:rsidR="00B62561" w:rsidRPr="00045F70">
        <w:rPr>
          <w:rFonts w:ascii="Times New Roman" w:hAnsi="Times New Roman"/>
          <w:spacing w:val="-2"/>
        </w:rPr>
        <w:t>W.L.L.</w:t>
      </w:r>
      <w:r w:rsidRPr="00045F70">
        <w:rPr>
          <w:rFonts w:ascii="Times New Roman" w:hAnsi="Times New Roman"/>
          <w:spacing w:val="-2"/>
          <w:sz w:val="20"/>
        </w:rPr>
        <w:t xml:space="preserve"> is engaged in property management support services.</w:t>
      </w:r>
    </w:p>
    <w:p w:rsidR="00AF7934" w:rsidRPr="00045F70" w:rsidRDefault="00AF7934" w:rsidP="0060543C">
      <w:pPr>
        <w:pStyle w:val="AANormalPara"/>
        <w:jc w:val="both"/>
        <w:rPr>
          <w:rFonts w:ascii="Times New Roman" w:hAnsi="Times New Roman"/>
          <w:spacing w:val="-2"/>
          <w:sz w:val="20"/>
        </w:rPr>
      </w:pPr>
    </w:p>
    <w:p w:rsidR="00AF7934" w:rsidRPr="00045F70" w:rsidRDefault="00D171D1" w:rsidP="0060543C">
      <w:pPr>
        <w:pStyle w:val="AANormalPara"/>
        <w:jc w:val="both"/>
        <w:rPr>
          <w:rFonts w:ascii="Times New Roman" w:hAnsi="Times New Roman"/>
          <w:spacing w:val="-2"/>
          <w:sz w:val="20"/>
        </w:rPr>
      </w:pPr>
      <w:r w:rsidRPr="00045F70">
        <w:rPr>
          <w:rFonts w:ascii="Times New Roman" w:hAnsi="Times New Roman"/>
          <w:spacing w:val="-2"/>
          <w:sz w:val="20"/>
        </w:rPr>
        <w:t>United Development Investment Company is engaged in development and investment of real estate activities.</w:t>
      </w:r>
    </w:p>
    <w:p w:rsidR="00AF7934" w:rsidRPr="00045F70" w:rsidRDefault="00AF7934" w:rsidP="0060543C">
      <w:pPr>
        <w:pStyle w:val="AANormalPara"/>
        <w:jc w:val="both"/>
        <w:rPr>
          <w:rFonts w:ascii="Times New Roman" w:hAnsi="Times New Roman"/>
          <w:spacing w:val="-2"/>
          <w:sz w:val="20"/>
        </w:rPr>
      </w:pPr>
    </w:p>
    <w:p w:rsidR="00AF7934" w:rsidRPr="00045F70" w:rsidRDefault="00D171D1" w:rsidP="0060543C">
      <w:pPr>
        <w:pStyle w:val="AANormalPara"/>
        <w:jc w:val="both"/>
        <w:rPr>
          <w:rFonts w:ascii="Times New Roman" w:hAnsi="Times New Roman"/>
          <w:spacing w:val="-2"/>
          <w:sz w:val="20"/>
        </w:rPr>
      </w:pPr>
      <w:r w:rsidRPr="00045F70">
        <w:rPr>
          <w:rFonts w:ascii="Times New Roman" w:hAnsi="Times New Roman"/>
          <w:spacing w:val="-2"/>
          <w:sz w:val="20"/>
        </w:rPr>
        <w:t xml:space="preserve">United Technology Solutions </w:t>
      </w:r>
      <w:r w:rsidR="00EC6626" w:rsidRPr="00045F70">
        <w:rPr>
          <w:rFonts w:ascii="Times New Roman" w:hAnsi="Times New Roman"/>
          <w:spacing w:val="-2"/>
          <w:sz w:val="20"/>
        </w:rPr>
        <w:t>W.L.L.</w:t>
      </w:r>
      <w:r w:rsidRPr="00045F70">
        <w:rPr>
          <w:rFonts w:ascii="Times New Roman" w:hAnsi="Times New Roman"/>
          <w:spacing w:val="-2"/>
          <w:sz w:val="20"/>
        </w:rPr>
        <w:t xml:space="preserve"> </w:t>
      </w:r>
      <w:r w:rsidR="009F4631" w:rsidRPr="00045F70">
        <w:rPr>
          <w:rFonts w:ascii="Times New Roman" w:hAnsi="Times New Roman"/>
          <w:spacing w:val="-2"/>
          <w:sz w:val="20"/>
        </w:rPr>
        <w:t>is engaged in providing</w:t>
      </w:r>
      <w:r w:rsidR="00A857CF" w:rsidRPr="00045F70">
        <w:rPr>
          <w:rFonts w:ascii="Times New Roman" w:hAnsi="Times New Roman"/>
          <w:spacing w:val="-2"/>
          <w:sz w:val="20"/>
        </w:rPr>
        <w:t xml:space="preserve"> </w:t>
      </w:r>
      <w:r w:rsidRPr="00045F70">
        <w:rPr>
          <w:rFonts w:ascii="Times New Roman" w:hAnsi="Times New Roman"/>
          <w:spacing w:val="-2"/>
          <w:sz w:val="20"/>
        </w:rPr>
        <w:t xml:space="preserve">information technology solutions. </w:t>
      </w:r>
    </w:p>
    <w:p w:rsidR="00AF7934" w:rsidRPr="00045F70" w:rsidRDefault="00AF7934" w:rsidP="0060543C">
      <w:pPr>
        <w:pStyle w:val="AANormalPara"/>
        <w:jc w:val="both"/>
        <w:rPr>
          <w:rFonts w:ascii="Times New Roman" w:hAnsi="Times New Roman"/>
          <w:spacing w:val="-2"/>
          <w:sz w:val="20"/>
        </w:rPr>
      </w:pPr>
    </w:p>
    <w:p w:rsidR="00AF7934" w:rsidRPr="00045F70" w:rsidRDefault="00D171D1" w:rsidP="0060543C">
      <w:pPr>
        <w:pStyle w:val="AANormalPara"/>
        <w:jc w:val="both"/>
        <w:rPr>
          <w:rFonts w:ascii="Times New Roman" w:hAnsi="Times New Roman"/>
          <w:spacing w:val="-2"/>
          <w:sz w:val="20"/>
        </w:rPr>
      </w:pPr>
      <w:r w:rsidRPr="00045F70">
        <w:rPr>
          <w:rFonts w:ascii="Times New Roman" w:hAnsi="Times New Roman"/>
          <w:spacing w:val="-2"/>
          <w:sz w:val="20"/>
        </w:rPr>
        <w:t>Porto Arabia Retail Company 1 is engaged in real estate rental activities.</w:t>
      </w:r>
    </w:p>
    <w:p w:rsidR="00AF7934" w:rsidRPr="00045F70" w:rsidRDefault="00AF7934" w:rsidP="0060543C">
      <w:pPr>
        <w:pStyle w:val="AANormalPara"/>
        <w:jc w:val="both"/>
        <w:rPr>
          <w:rFonts w:ascii="Times New Roman" w:hAnsi="Times New Roman"/>
          <w:spacing w:val="-2"/>
          <w:sz w:val="20"/>
        </w:rPr>
      </w:pPr>
    </w:p>
    <w:p w:rsidR="00A857CF" w:rsidRPr="00045F70" w:rsidRDefault="00A857CF" w:rsidP="0060543C">
      <w:pPr>
        <w:pStyle w:val="AANormalPara"/>
        <w:jc w:val="both"/>
        <w:rPr>
          <w:bCs/>
          <w:spacing w:val="-3"/>
          <w:sz w:val="20"/>
          <w:lang w:val="en-US"/>
        </w:rPr>
      </w:pPr>
      <w:r w:rsidRPr="00045F70">
        <w:rPr>
          <w:rFonts w:ascii="Times New Roman" w:hAnsi="Times New Roman"/>
          <w:spacing w:val="-2"/>
          <w:sz w:val="20"/>
        </w:rPr>
        <w:t xml:space="preserve">Leisure and Resorts </w:t>
      </w:r>
      <w:r w:rsidR="00EC6626" w:rsidRPr="00045F70">
        <w:rPr>
          <w:rFonts w:ascii="Times New Roman" w:hAnsi="Times New Roman"/>
          <w:spacing w:val="-2"/>
          <w:sz w:val="20"/>
        </w:rPr>
        <w:t>W.L.L.</w:t>
      </w:r>
      <w:r w:rsidRPr="00045F70">
        <w:rPr>
          <w:rFonts w:ascii="Times New Roman" w:hAnsi="Times New Roman"/>
          <w:spacing w:val="-2"/>
          <w:sz w:val="20"/>
        </w:rPr>
        <w:t xml:space="preserve"> activity is to operate and develop hotels and resorts. </w:t>
      </w:r>
    </w:p>
    <w:p w:rsidR="00AF7934" w:rsidRPr="00045F70" w:rsidRDefault="00AF7934" w:rsidP="0060543C">
      <w:pPr>
        <w:overflowPunct/>
        <w:jc w:val="both"/>
        <w:textAlignment w:val="auto"/>
        <w:rPr>
          <w:rFonts w:ascii="EYInterstate" w:hAnsi="EYInterstate" w:cs="EYInterstate"/>
          <w:noProof w:val="0"/>
          <w:color w:val="000000"/>
          <w:szCs w:val="18"/>
        </w:rPr>
      </w:pPr>
    </w:p>
    <w:p w:rsidR="00AF7934" w:rsidRPr="00045F70" w:rsidRDefault="00D171D1" w:rsidP="0060543C">
      <w:pPr>
        <w:pStyle w:val="mine"/>
        <w:tabs>
          <w:tab w:val="clear" w:pos="5580"/>
          <w:tab w:val="clear" w:pos="7200"/>
          <w:tab w:val="clear" w:pos="8820"/>
        </w:tabs>
        <w:ind w:left="0"/>
        <w:jc w:val="both"/>
        <w:rPr>
          <w:b/>
          <w:spacing w:val="-2"/>
        </w:rPr>
      </w:pPr>
      <w:r w:rsidRPr="00045F70">
        <w:rPr>
          <w:b/>
          <w:spacing w:val="-2"/>
        </w:rPr>
        <w:t>Business combinations and goodwill</w:t>
      </w: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Business combinations are accounted for using the acquisition method. The cost of an acquisition is measured as the aggregate of the consideration transferred measured at acquisition date fair value and the amount of any non-controlling interest in the acquiree. For each business combination, the Group elects whether to measure the non-controlling interest in the acquiree at fair value or at the proportionate share of the acquiree’s identifiable net assets. Acquisition-related costs are expensed as incurred and included in administrative expenses.</w:t>
      </w: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 xml:space="preserve"> </w:t>
      </w: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When the Group acquires a business, it assesses the financial assets and liabilities assumed for appropriate classification and designation in accordance with the contractual terms, economic circumstances and pertinent conditions as at the acquisition date. This includes the separation of embedded derivatives in host contracts by the acquirer.  If the business combination is achieved in stages, the previously held equity interest is remeasured at its acquisition date fair value and any resulting gain or loss is recognised in profit or loss.</w:t>
      </w:r>
    </w:p>
    <w:p w:rsidR="00AF7934" w:rsidRPr="00045F70" w:rsidRDefault="00AF7934" w:rsidP="0060543C">
      <w:pPr>
        <w:suppressAutoHyphens/>
        <w:jc w:val="both"/>
        <w:rPr>
          <w:rFonts w:ascii="Times New Roman" w:hAnsi="Times New Roman"/>
          <w:noProof w:val="0"/>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4</w:t>
      </w:r>
      <w:r w:rsidRPr="00045F70">
        <w:rPr>
          <w:rFonts w:ascii="Times New Roman" w:hAnsi="Times New Roman"/>
          <w:b/>
          <w:noProof w:val="0"/>
          <w:spacing w:val="-2"/>
          <w:lang w:val="en-GB"/>
        </w:rPr>
        <w:tab/>
        <w:t>SIGNIFICANT ACCOUNTING POLICIES (CONTINUED)</w:t>
      </w:r>
    </w:p>
    <w:p w:rsidR="00AE6661" w:rsidRPr="00045F70" w:rsidRDefault="00AE6661" w:rsidP="0060543C">
      <w:pPr>
        <w:suppressAutoHyphens/>
        <w:jc w:val="both"/>
        <w:rPr>
          <w:rFonts w:ascii="Times New Roman" w:hAnsi="Times New Roman"/>
          <w:noProof w:val="0"/>
          <w:lang w:val="en-GB"/>
        </w:rPr>
      </w:pPr>
    </w:p>
    <w:p w:rsidR="00AE6661" w:rsidRPr="00045F70" w:rsidRDefault="00AE6661" w:rsidP="0060543C">
      <w:pPr>
        <w:suppressAutoHyphens/>
        <w:jc w:val="both"/>
        <w:rPr>
          <w:rFonts w:ascii="Times New Roman" w:hAnsi="Times New Roman"/>
          <w:b/>
          <w:bCs/>
        </w:rPr>
      </w:pPr>
      <w:r w:rsidRPr="00045F70">
        <w:rPr>
          <w:rFonts w:ascii="Times New Roman" w:hAnsi="Times New Roman"/>
          <w:b/>
          <w:bCs/>
        </w:rPr>
        <w:t>Basis of consolidation (continued)</w:t>
      </w:r>
    </w:p>
    <w:p w:rsidR="00AE6661" w:rsidRPr="00045F70" w:rsidRDefault="00AE6661" w:rsidP="0060543C">
      <w:pPr>
        <w:suppressAutoHyphens/>
        <w:jc w:val="both"/>
        <w:rPr>
          <w:rFonts w:ascii="Times New Roman" w:hAnsi="Times New Roman"/>
          <w:noProof w:val="0"/>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Any contingent consideration to be transferred by the acquirer will be recognized at fair value at the acquisition date. Contingent consideration classified as an asset or liability that is a financial instrument and within the scope of IAS 39 - Financial Instrument: Recognition and Measurement, is measured at fair value with changes in fair value recognised either in profit or loss or as a change to other comprehensive income. If the contingent consideration that is classified as equity is not remeasured, subsequent settlement is accounted for within equity.</w:t>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 xml:space="preserve">Goodwill is initially measured at cost, being the excess of the aggregate of the consideration transferred and the amount recognised for non-controlling interest over the net identifiable assets acquired and liabilities assumed.  If the fair value of the net assets acquired is in excess of the aggregate consideration transferred, the Group re-assesses whether it has correctly identified all of its assets acquired and all of the liabilities assumed and reviews the procedures used to measure amounts to be recognised at the acquisition date. If the reassessment still results in an excess of the fair value of net assets acquired over the aggregate consideration transferred, the gain is recognised in profit or loss.  </w:t>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 xml:space="preserve">After initial recognition, goodwill is measured at cost less any accumulated impairment losses. For the purpose of impairment testing, goodwill acquired in a business combination is, from the acquisition date, allocated to each of the Group’s cash-generating units that are expected to benefit from the combination, irrespective of whether other assets or liabilities of the acquiree are assigned to those units. </w:t>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Where goodwill has been allocated to a cash-generating unit and part of the operation within that unit is disposed of, the goodwill associated with the disposed operation is included in the carrying amount of the operation when determining the gain or loss on disposal. Goodwill disposed in these circumstances is measured based on the relative values of the disposed operation and the portion of the cash-generating unit retained.</w:t>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suppressAutoHyphens/>
        <w:jc w:val="both"/>
        <w:rPr>
          <w:rFonts w:ascii="Times New Roman" w:hAnsi="Times New Roman"/>
          <w:b/>
          <w:bCs/>
          <w:noProof w:val="0"/>
          <w:spacing w:val="-2"/>
          <w:lang w:val="en-GB"/>
        </w:rPr>
      </w:pPr>
      <w:r w:rsidRPr="00045F70">
        <w:rPr>
          <w:rFonts w:ascii="Times New Roman" w:hAnsi="Times New Roman"/>
          <w:b/>
          <w:bCs/>
          <w:noProof w:val="0"/>
          <w:spacing w:val="-2"/>
          <w:lang w:val="en-GB"/>
        </w:rPr>
        <w:t>Investment in associates</w:t>
      </w:r>
    </w:p>
    <w:p w:rsidR="00AF7934" w:rsidRPr="00045F70" w:rsidRDefault="00D171D1" w:rsidP="0060543C">
      <w:pPr>
        <w:widowControl w:val="0"/>
        <w:suppressAutoHyphens/>
        <w:jc w:val="both"/>
        <w:rPr>
          <w:rFonts w:ascii="Times New Roman" w:hAnsi="Times New Roman"/>
          <w:iCs/>
          <w:noProof w:val="0"/>
          <w:spacing w:val="-2"/>
          <w:lang w:val="en-GB"/>
        </w:rPr>
      </w:pPr>
      <w:r w:rsidRPr="00045F70">
        <w:rPr>
          <w:rFonts w:ascii="Times New Roman" w:hAnsi="Times New Roman"/>
          <w:iCs/>
          <w:noProof w:val="0"/>
          <w:spacing w:val="-2"/>
          <w:lang w:val="en-GB"/>
        </w:rPr>
        <w:t>Associates are those ent</w:t>
      </w:r>
      <w:r w:rsidR="008D3308" w:rsidRPr="00045F70">
        <w:rPr>
          <w:rFonts w:ascii="Times New Roman" w:hAnsi="Times New Roman"/>
          <w:iCs/>
          <w:noProof w:val="0"/>
          <w:spacing w:val="-2"/>
          <w:lang w:val="en-GB"/>
        </w:rPr>
        <w:t>ities in which the Group has a</w:t>
      </w:r>
      <w:r w:rsidRPr="00045F70">
        <w:rPr>
          <w:rFonts w:ascii="Times New Roman" w:hAnsi="Times New Roman"/>
          <w:iCs/>
          <w:noProof w:val="0"/>
          <w:spacing w:val="-2"/>
          <w:lang w:val="en-GB"/>
        </w:rPr>
        <w:t xml:space="preserve"> significant influence. Significant influence is the power to participate in the financial and operating policy decisions of the investee, but is not control over those policies. The Group’s investments in its associates are accounted for under the equity method of accounting.</w:t>
      </w:r>
    </w:p>
    <w:p w:rsidR="00AF7934" w:rsidRPr="00045F70" w:rsidRDefault="00AF7934" w:rsidP="0060543C">
      <w:pPr>
        <w:widowControl w:val="0"/>
        <w:suppressAutoHyphens/>
        <w:jc w:val="both"/>
        <w:rPr>
          <w:rFonts w:ascii="Times New Roman" w:hAnsi="Times New Roman"/>
          <w:iCs/>
          <w:noProof w:val="0"/>
          <w:spacing w:val="-2"/>
          <w:lang w:val="en-GB"/>
        </w:rPr>
      </w:pPr>
    </w:p>
    <w:p w:rsidR="00AF7934" w:rsidRPr="00045F70" w:rsidRDefault="00D171D1" w:rsidP="0060543C">
      <w:pPr>
        <w:widowControl w:val="0"/>
        <w:suppressAutoHyphens/>
        <w:jc w:val="both"/>
        <w:rPr>
          <w:rFonts w:ascii="Times New Roman" w:hAnsi="Times New Roman"/>
          <w:iCs/>
          <w:noProof w:val="0"/>
          <w:spacing w:val="-2"/>
          <w:lang w:val="en-GB"/>
        </w:rPr>
      </w:pPr>
      <w:r w:rsidRPr="00045F70">
        <w:rPr>
          <w:rFonts w:ascii="Times New Roman" w:hAnsi="Times New Roman"/>
          <w:iCs/>
          <w:noProof w:val="0"/>
          <w:spacing w:val="-2"/>
          <w:lang w:val="en-GB"/>
        </w:rPr>
        <w:t>Under the equity method, the investment in associate is initially recognised at cost. The carrying amount of the investment is adjusted to recognise the change in the Group’s share of net assets of the associate since the acquisition date. Goodwill relating to the associate is included in the carrying amount of the investment and is not tested for impairment individually.</w:t>
      </w:r>
    </w:p>
    <w:p w:rsidR="00AF7934" w:rsidRPr="00045F70" w:rsidRDefault="00AF7934" w:rsidP="0060543C">
      <w:pPr>
        <w:suppressAutoHyphens/>
        <w:jc w:val="both"/>
        <w:rPr>
          <w:rFonts w:ascii="Times New Roman" w:hAnsi="Times New Roman"/>
          <w:b/>
          <w:bCs/>
          <w:noProof w:val="0"/>
          <w:spacing w:val="-2"/>
          <w:lang w:val="en-GB"/>
        </w:rPr>
      </w:pPr>
    </w:p>
    <w:p w:rsidR="00AF7934" w:rsidRPr="00045F70" w:rsidRDefault="00D171D1" w:rsidP="0060543C">
      <w:pPr>
        <w:widowControl w:val="0"/>
        <w:suppressAutoHyphens/>
        <w:jc w:val="both"/>
        <w:rPr>
          <w:rFonts w:ascii="Times New Roman" w:hAnsi="Times New Roman"/>
          <w:noProof w:val="0"/>
          <w:spacing w:val="-2"/>
          <w:lang w:val="en-GB"/>
        </w:rPr>
      </w:pPr>
      <w:r w:rsidRPr="00045F70">
        <w:rPr>
          <w:rFonts w:ascii="Times New Roman" w:hAnsi="Times New Roman"/>
          <w:iCs/>
          <w:noProof w:val="0"/>
          <w:spacing w:val="-2"/>
          <w:lang w:val="en-GB"/>
        </w:rPr>
        <w:t xml:space="preserve">The consolidated statement of profit or loss reflects the Group’s share of the results of operations of the associate. Any change in other comprehensive income of those investees is presented as part of the Group’s other comprehensive income. In addition, when there has been a change recognised directly in the equity of the associate, the Group recognises its share of any changes, when applicable, in the statement of changes in equity. </w:t>
      </w:r>
      <w:r w:rsidRPr="00045F70">
        <w:rPr>
          <w:rFonts w:ascii="Times New Roman" w:hAnsi="Times New Roman"/>
          <w:noProof w:val="0"/>
          <w:spacing w:val="-2"/>
          <w:lang w:val="en-GB"/>
        </w:rPr>
        <w:t>Unrealised gains and losses resulting from transactions between the Group and the associate are eliminated to the extent of the interest in the associate. The financial statements of the associates are prepared for the same reporting period as the Group. When necessary, adjustments are made to bring the accounting policies in line with those of the Group.</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When the Group’s share of losses exceeds its interest in an associate, the carrying amount of that interest, including any long-term investments, is reduced to zero, and the recognition of further losses is discontinued except to the extent that the Group has an obligation or has made payments on behalf of the investee.</w:t>
      </w:r>
    </w:p>
    <w:p w:rsidR="00AF7934" w:rsidRPr="00045F70" w:rsidRDefault="00AF7934" w:rsidP="0060543C">
      <w:pPr>
        <w:overflowPunct/>
        <w:jc w:val="both"/>
        <w:textAlignment w:val="auto"/>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Upon loss of the significant influence over the associate, the Group measures and recognizes any retained investments at its fair value. Any differences between the carrying amount of the associate upon loss of significant influence and the fair value of retained investments and proceeds from disposal is recognized in the statement of profit or loss.</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pStyle w:val="Heading4"/>
        <w:suppressAutoHyphens/>
        <w:rPr>
          <w:rFonts w:ascii="Times New Roman" w:hAnsi="Times New Roman"/>
          <w:bCs/>
          <w:spacing w:val="-2"/>
        </w:rPr>
      </w:pPr>
      <w:r w:rsidRPr="00045F70">
        <w:rPr>
          <w:rFonts w:ascii="Times New Roman" w:hAnsi="Times New Roman"/>
          <w:bCs/>
          <w:spacing w:val="-2"/>
        </w:rPr>
        <w:t>Transactions eliminated on consolidation</w:t>
      </w:r>
    </w:p>
    <w:p w:rsidR="00AF7934" w:rsidRPr="00045F70" w:rsidRDefault="00D171D1" w:rsidP="0060543C">
      <w:pPr>
        <w:suppressAutoHyphens/>
        <w:jc w:val="both"/>
        <w:rPr>
          <w:rFonts w:ascii="Times New Roman" w:hAnsi="Times New Roman"/>
          <w:bCs/>
          <w:noProof w:val="0"/>
          <w:snapToGrid w:val="0"/>
          <w:lang w:val="en-GB"/>
        </w:rPr>
      </w:pPr>
      <w:r w:rsidRPr="00045F70">
        <w:rPr>
          <w:rFonts w:ascii="Times New Roman" w:hAnsi="Times New Roman"/>
          <w:bCs/>
          <w:noProof w:val="0"/>
          <w:snapToGrid w:val="0"/>
          <w:lang w:val="en-GB"/>
        </w:rPr>
        <w:t>Intra-group balances and transactions, and any unrealised income and expenses arising from intra-group transactions are eliminated in preparing these consolidated financial statements. Unrealised gains arising from transactions with equity-accounted investees are eliminated against the investment to the extent of the Group’s interest in the investee. Unrealised losses are eliminated in the same way as unrealised gains, but only to the extent that there is no evidence of impairment.</w:t>
      </w:r>
    </w:p>
    <w:p w:rsidR="00AE6661" w:rsidRPr="00045F70" w:rsidRDefault="00AE6661" w:rsidP="0060543C">
      <w:pPr>
        <w:suppressAutoHyphens/>
        <w:jc w:val="both"/>
        <w:rPr>
          <w:rFonts w:ascii="Times New Roman" w:hAnsi="Times New Roman"/>
          <w:bCs/>
          <w:noProof w:val="0"/>
          <w:snapToGrid w:val="0"/>
          <w:lang w:val="en-GB"/>
        </w:rPr>
      </w:pPr>
    </w:p>
    <w:p w:rsidR="00AE6661" w:rsidRPr="00045F70" w:rsidRDefault="00AE6661" w:rsidP="0060543C">
      <w:pPr>
        <w:suppressAutoHyphens/>
        <w:jc w:val="both"/>
        <w:rPr>
          <w:rFonts w:ascii="Times New Roman" w:hAnsi="Times New Roman"/>
          <w:bCs/>
          <w:noProof w:val="0"/>
          <w:snapToGrid w:val="0"/>
          <w:lang w:val="en-GB"/>
        </w:rPr>
      </w:pPr>
    </w:p>
    <w:p w:rsidR="00347367" w:rsidRPr="00045F70" w:rsidRDefault="00347367"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4</w:t>
      </w:r>
      <w:r w:rsidRPr="00045F70">
        <w:rPr>
          <w:rFonts w:ascii="Times New Roman" w:hAnsi="Times New Roman"/>
          <w:b/>
          <w:noProof w:val="0"/>
          <w:spacing w:val="-2"/>
          <w:lang w:val="en-GB"/>
        </w:rPr>
        <w:tab/>
        <w:t>SIGNIFICANT ACCOUNTING POLICIES (CONTINUED)</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b/>
          <w:bCs/>
          <w:noProof w:val="0"/>
          <w:spacing w:val="-2"/>
          <w:lang w:val="en-GB"/>
        </w:rPr>
      </w:pPr>
      <w:r w:rsidRPr="00045F70">
        <w:rPr>
          <w:rFonts w:ascii="Times New Roman" w:hAnsi="Times New Roman"/>
          <w:b/>
          <w:bCs/>
          <w:noProof w:val="0"/>
          <w:spacing w:val="-2"/>
          <w:lang w:val="en-GB"/>
        </w:rPr>
        <w:t>Segment reporting</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Operating segments are reported in a manner consistent with the internal reporting provided to the executive decision makers. The executive decision makers, who are responsible for the allocation of resources and assessing the performance</w:t>
      </w:r>
      <w:r w:rsidR="008D3308" w:rsidRPr="00045F70">
        <w:rPr>
          <w:rFonts w:ascii="Times New Roman" w:hAnsi="Times New Roman"/>
          <w:noProof w:val="0"/>
          <w:spacing w:val="-2"/>
          <w:lang w:val="en-GB"/>
        </w:rPr>
        <w:t xml:space="preserve"> of operating segments, have</w:t>
      </w:r>
      <w:r w:rsidRPr="00045F70">
        <w:rPr>
          <w:rFonts w:ascii="Times New Roman" w:hAnsi="Times New Roman"/>
          <w:noProof w:val="0"/>
          <w:spacing w:val="-2"/>
          <w:lang w:val="en-GB"/>
        </w:rPr>
        <w:t xml:space="preserve"> </w:t>
      </w:r>
      <w:r w:rsidR="008D3308" w:rsidRPr="00045F70">
        <w:rPr>
          <w:rFonts w:ascii="Times New Roman" w:hAnsi="Times New Roman"/>
          <w:noProof w:val="0"/>
          <w:spacing w:val="-2"/>
          <w:lang w:val="en-GB"/>
        </w:rPr>
        <w:t xml:space="preserve">been </w:t>
      </w:r>
      <w:r w:rsidRPr="00045F70">
        <w:rPr>
          <w:rFonts w:ascii="Times New Roman" w:hAnsi="Times New Roman"/>
          <w:noProof w:val="0"/>
          <w:spacing w:val="-2"/>
          <w:lang w:val="en-GB"/>
        </w:rPr>
        <w:t>identified as the Board of Directors.</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pStyle w:val="Heading4"/>
        <w:suppressAutoHyphens/>
        <w:rPr>
          <w:rFonts w:ascii="Times New Roman" w:hAnsi="Times New Roman"/>
          <w:bCs/>
          <w:spacing w:val="-2"/>
        </w:rPr>
      </w:pPr>
      <w:r w:rsidRPr="00045F70">
        <w:rPr>
          <w:rFonts w:ascii="Times New Roman" w:hAnsi="Times New Roman"/>
          <w:bCs/>
          <w:spacing w:val="-2"/>
        </w:rPr>
        <w:t>Revenue recognition</w:t>
      </w:r>
    </w:p>
    <w:p w:rsidR="00AF7934" w:rsidRPr="00045F70" w:rsidRDefault="00AF7934" w:rsidP="0060543C">
      <w:pPr>
        <w:rPr>
          <w:rFonts w:ascii="Times New Roman" w:hAnsi="Times New Roman"/>
          <w:noProof w:val="0"/>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Revenue from the sale of completed properties (land, townhouses, apartments and villas)</w:t>
      </w: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The Group applies IAS 18 revenue recognition principles to recognise the revenue from the sale of properties and accordingly the following conditions should be satisfied to recognise a sale:</w:t>
      </w:r>
    </w:p>
    <w:p w:rsidR="00AF7934" w:rsidRPr="00045F70" w:rsidRDefault="00D171D1" w:rsidP="0060543C">
      <w:pPr>
        <w:widowControl w:val="0"/>
        <w:numPr>
          <w:ilvl w:val="0"/>
          <w:numId w:val="5"/>
        </w:numPr>
        <w:tabs>
          <w:tab w:val="left" w:pos="567"/>
        </w:tabs>
        <w:suppressAutoHyphens/>
        <w:ind w:left="0" w:firstLine="0"/>
        <w:jc w:val="both"/>
        <w:rPr>
          <w:rFonts w:ascii="Times New Roman" w:hAnsi="Times New Roman"/>
          <w:noProof w:val="0"/>
          <w:lang w:val="en-GB"/>
        </w:rPr>
      </w:pPr>
      <w:r w:rsidRPr="00045F70">
        <w:rPr>
          <w:rFonts w:ascii="Times New Roman" w:hAnsi="Times New Roman"/>
          <w:noProof w:val="0"/>
          <w:lang w:val="en-GB"/>
        </w:rPr>
        <w:t>the entity has transferred to the buyer the significant risks and rewards of ownership of the properties</w:t>
      </w:r>
    </w:p>
    <w:p w:rsidR="00AF7934" w:rsidRPr="00045F70" w:rsidRDefault="00D171D1" w:rsidP="0060543C">
      <w:pPr>
        <w:widowControl w:val="0"/>
        <w:numPr>
          <w:ilvl w:val="0"/>
          <w:numId w:val="5"/>
        </w:numPr>
        <w:tabs>
          <w:tab w:val="left" w:pos="567"/>
        </w:tabs>
        <w:suppressAutoHyphens/>
        <w:ind w:left="0" w:firstLine="0"/>
        <w:jc w:val="both"/>
        <w:rPr>
          <w:rFonts w:ascii="Times New Roman" w:hAnsi="Times New Roman"/>
          <w:noProof w:val="0"/>
          <w:lang w:val="en-GB"/>
        </w:rPr>
      </w:pPr>
      <w:r w:rsidRPr="00045F70">
        <w:rPr>
          <w:rFonts w:ascii="Times New Roman" w:hAnsi="Times New Roman"/>
          <w:noProof w:val="0"/>
          <w:lang w:val="en-GB"/>
        </w:rPr>
        <w:t xml:space="preserve">the entity retains neither continuing managerial involvement to the degree usually associated with </w:t>
      </w:r>
      <w:r w:rsidRPr="00045F70">
        <w:rPr>
          <w:rFonts w:ascii="Times New Roman" w:hAnsi="Times New Roman"/>
          <w:noProof w:val="0"/>
          <w:lang w:val="en-GB"/>
        </w:rPr>
        <w:tab/>
        <w:t>ownership nor effective control over the properties sold;</w:t>
      </w:r>
    </w:p>
    <w:p w:rsidR="00AF7934" w:rsidRPr="00045F70" w:rsidRDefault="00D171D1" w:rsidP="0060543C">
      <w:pPr>
        <w:widowControl w:val="0"/>
        <w:numPr>
          <w:ilvl w:val="0"/>
          <w:numId w:val="5"/>
        </w:numPr>
        <w:tabs>
          <w:tab w:val="left" w:pos="567"/>
        </w:tabs>
        <w:suppressAutoHyphens/>
        <w:ind w:left="0" w:firstLine="0"/>
        <w:jc w:val="both"/>
        <w:rPr>
          <w:rFonts w:ascii="Times New Roman" w:hAnsi="Times New Roman"/>
          <w:noProof w:val="0"/>
          <w:lang w:val="en-GB"/>
        </w:rPr>
      </w:pPr>
      <w:r w:rsidRPr="00045F70">
        <w:rPr>
          <w:rFonts w:ascii="Times New Roman" w:hAnsi="Times New Roman"/>
          <w:noProof w:val="0"/>
          <w:lang w:val="en-GB"/>
        </w:rPr>
        <w:t>the amount of revenue can be measured reliably;</w:t>
      </w:r>
    </w:p>
    <w:p w:rsidR="00AF7934" w:rsidRPr="00045F70" w:rsidRDefault="00D171D1" w:rsidP="0060543C">
      <w:pPr>
        <w:widowControl w:val="0"/>
        <w:numPr>
          <w:ilvl w:val="0"/>
          <w:numId w:val="5"/>
        </w:numPr>
        <w:tabs>
          <w:tab w:val="left" w:pos="567"/>
        </w:tabs>
        <w:suppressAutoHyphens/>
        <w:ind w:left="0" w:firstLine="0"/>
        <w:jc w:val="both"/>
        <w:rPr>
          <w:rFonts w:ascii="Times New Roman" w:hAnsi="Times New Roman"/>
          <w:noProof w:val="0"/>
          <w:lang w:val="en-GB"/>
        </w:rPr>
      </w:pPr>
      <w:r w:rsidRPr="00045F70">
        <w:rPr>
          <w:rFonts w:ascii="Times New Roman" w:hAnsi="Times New Roman"/>
          <w:noProof w:val="0"/>
          <w:lang w:val="en-GB"/>
        </w:rPr>
        <w:t>it is probable that the economic benefits associated with the transaction will flow to the entity; and</w:t>
      </w:r>
    </w:p>
    <w:p w:rsidR="00AF7934" w:rsidRPr="00045F70" w:rsidRDefault="00D171D1" w:rsidP="0060543C">
      <w:pPr>
        <w:widowControl w:val="0"/>
        <w:numPr>
          <w:ilvl w:val="0"/>
          <w:numId w:val="5"/>
        </w:numPr>
        <w:tabs>
          <w:tab w:val="left" w:pos="567"/>
        </w:tabs>
        <w:suppressAutoHyphens/>
        <w:ind w:left="0" w:firstLine="0"/>
        <w:jc w:val="both"/>
        <w:rPr>
          <w:rFonts w:ascii="Times New Roman" w:hAnsi="Times New Roman"/>
          <w:noProof w:val="0"/>
          <w:lang w:val="en-GB"/>
        </w:rPr>
      </w:pPr>
      <w:r w:rsidRPr="00045F70">
        <w:rPr>
          <w:rFonts w:ascii="Times New Roman" w:hAnsi="Times New Roman"/>
          <w:noProof w:val="0"/>
          <w:lang w:val="en-GB"/>
        </w:rPr>
        <w:t>the costs incurred or to be incurred in respect of the transaction can be measured reliably.</w:t>
      </w:r>
    </w:p>
    <w:p w:rsidR="00AF7934" w:rsidRPr="00045F70" w:rsidRDefault="00AF7934" w:rsidP="0060543C">
      <w:pPr>
        <w:suppressAutoHyphens/>
        <w:jc w:val="both"/>
        <w:rPr>
          <w:rFonts w:ascii="Times New Roman" w:hAnsi="Times New Roman"/>
          <w:i/>
          <w:iCs/>
          <w:noProof w:val="0"/>
          <w:spacing w:val="-2"/>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noProof w:val="0"/>
          <w:spacing w:val="-2"/>
          <w:lang w:val="en-GB"/>
        </w:rPr>
        <w:t>In jurisdictions where the Group transfers risks and rewards of ownership of the property in its entirety at a single point in time, revenue of and the associated costs are recognized at that point of time. Although this trigger is determined by reference to the sales contract and the relevant local laws, and so may differ from transaction to transaction, in general the Group determines the point of recognition of revenue to be the time at which the buyer is entitled to take possession of the property.</w:t>
      </w:r>
    </w:p>
    <w:p w:rsidR="00AF7934" w:rsidRPr="00045F70" w:rsidRDefault="00AF7934" w:rsidP="0060543C">
      <w:pPr>
        <w:suppressAutoHyphens/>
        <w:jc w:val="both"/>
        <w:rPr>
          <w:rFonts w:ascii="Times New Roman" w:hAnsi="Times New Roman"/>
          <w:i/>
          <w:iCs/>
          <w:noProof w:val="0"/>
          <w:spacing w:val="-2"/>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 xml:space="preserve">Revenue from the sale of goods and chilled water </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Revenue from the sale of goods is recognised when the significant risks and rewards of ownership of the goods and services have passed to the buyer and the amount of revenue can be measured reliably.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For the sale of chilled water, revenue comprises of available capacity and variable output provided to customers and is recognized when services are provided.</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i/>
          <w:noProof w:val="0"/>
          <w:spacing w:val="-2"/>
          <w:lang w:val="en-GB"/>
        </w:rPr>
      </w:pPr>
      <w:r w:rsidRPr="00045F70">
        <w:rPr>
          <w:rFonts w:ascii="Times New Roman" w:hAnsi="Times New Roman"/>
          <w:i/>
          <w:noProof w:val="0"/>
          <w:spacing w:val="-2"/>
          <w:lang w:val="en-GB"/>
        </w:rPr>
        <w:t>Service charges and expenses recoverable from tenants</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Income arising from expenses recharged to tenants is recognized in the period in which the compensation becomes receivable. </w:t>
      </w:r>
    </w:p>
    <w:p w:rsidR="00AF7934" w:rsidRPr="00045F70" w:rsidRDefault="00AF7934" w:rsidP="0060543C">
      <w:pPr>
        <w:suppressAutoHyphens/>
        <w:jc w:val="both"/>
        <w:rPr>
          <w:rFonts w:ascii="Times New Roman" w:hAnsi="Times New Roman"/>
          <w:i/>
          <w:iCs/>
          <w:noProof w:val="0"/>
          <w:spacing w:val="-2"/>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 xml:space="preserve">Revenue from services </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Revenue from rendering services is recognized by reference to the stage of completion of the transaction at the reporting date when the outcome of the transaction can be reliably estimated. </w:t>
      </w:r>
    </w:p>
    <w:p w:rsidR="00AF7934" w:rsidRPr="00045F70" w:rsidRDefault="00AF7934" w:rsidP="0060543C">
      <w:pPr>
        <w:suppressAutoHyphens/>
        <w:jc w:val="both"/>
        <w:rPr>
          <w:rFonts w:ascii="Times New Roman" w:hAnsi="Times New Roman"/>
          <w:i/>
          <w:iCs/>
          <w:noProof w:val="0"/>
          <w:spacing w:val="-2"/>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Profit on sale of available-for-sale financial assets</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On sale of available-for-sale financial assets, a gain is recognised as the difference between the carrying amount and the sum of: </w:t>
      </w:r>
    </w:p>
    <w:p w:rsidR="00AF7934" w:rsidRPr="00045F70" w:rsidRDefault="00D171D1" w:rsidP="0060543C">
      <w:pPr>
        <w:widowControl w:val="0"/>
        <w:numPr>
          <w:ilvl w:val="0"/>
          <w:numId w:val="14"/>
        </w:numPr>
        <w:tabs>
          <w:tab w:val="left" w:pos="567"/>
        </w:tabs>
        <w:suppressAutoHyphens/>
        <w:ind w:left="0" w:firstLine="0"/>
        <w:jc w:val="both"/>
        <w:rPr>
          <w:rFonts w:ascii="Times New Roman" w:hAnsi="Times New Roman"/>
          <w:noProof w:val="0"/>
          <w:lang w:val="en-GB"/>
        </w:rPr>
      </w:pPr>
      <w:r w:rsidRPr="00045F70">
        <w:rPr>
          <w:rFonts w:ascii="Times New Roman" w:hAnsi="Times New Roman"/>
          <w:noProof w:val="0"/>
          <w:lang w:val="en-GB"/>
        </w:rPr>
        <w:t xml:space="preserve">consideration received and </w:t>
      </w:r>
    </w:p>
    <w:p w:rsidR="00AF7934" w:rsidRPr="00045F70" w:rsidRDefault="00D171D1" w:rsidP="0060543C">
      <w:pPr>
        <w:widowControl w:val="0"/>
        <w:numPr>
          <w:ilvl w:val="0"/>
          <w:numId w:val="14"/>
        </w:numPr>
        <w:tabs>
          <w:tab w:val="left" w:pos="567"/>
        </w:tabs>
        <w:suppressAutoHyphens/>
        <w:ind w:left="0" w:firstLine="0"/>
        <w:jc w:val="both"/>
        <w:rPr>
          <w:rFonts w:ascii="Times New Roman" w:hAnsi="Times New Roman"/>
          <w:noProof w:val="0"/>
          <w:lang w:val="en-GB"/>
        </w:rPr>
      </w:pPr>
      <w:r w:rsidRPr="00045F70">
        <w:rPr>
          <w:rFonts w:ascii="Times New Roman" w:hAnsi="Times New Roman"/>
          <w:noProof w:val="0"/>
          <w:lang w:val="en-GB"/>
        </w:rPr>
        <w:t>any cumulative gain previously recognised directly in equity.</w:t>
      </w:r>
    </w:p>
    <w:p w:rsidR="00AF7934" w:rsidRPr="00045F70" w:rsidRDefault="00AF7934" w:rsidP="0060543C">
      <w:pPr>
        <w:suppressAutoHyphens/>
        <w:jc w:val="both"/>
        <w:rPr>
          <w:rFonts w:ascii="Times New Roman" w:hAnsi="Times New Roman"/>
          <w:b/>
          <w:noProof w:val="0"/>
          <w:spacing w:val="-2"/>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Interest income</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Interest income is recognised using the effective interest rate method, under which the rate used exactly discounts estimated future cash receipts through the expected life of the financial asset to the net carrying amount of the financial asset. Interest income is included in finance income in the statement of profit or loss.</w:t>
      </w:r>
    </w:p>
    <w:p w:rsidR="00AF7934" w:rsidRPr="00045F70" w:rsidRDefault="00AF7934" w:rsidP="0060543C">
      <w:pPr>
        <w:suppressAutoHyphens/>
        <w:jc w:val="both"/>
        <w:rPr>
          <w:rFonts w:ascii="Times New Roman" w:hAnsi="Times New Roman"/>
          <w:i/>
          <w:iCs/>
          <w:noProof w:val="0"/>
          <w:spacing w:val="-2"/>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Dividend income</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Dividend income is recognised when the right to receive the dividend is established which is generally when shareholders approve dividends.</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Fee income</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Fee income is recognised on a time proportion basis when realized.</w:t>
      </w:r>
    </w:p>
    <w:p w:rsidR="00AF7934" w:rsidRPr="00045F70" w:rsidRDefault="00AF7934" w:rsidP="0060543C">
      <w:pPr>
        <w:suppressAutoHyphens/>
        <w:jc w:val="both"/>
        <w:rPr>
          <w:rFonts w:ascii="Times New Roman" w:hAnsi="Times New Roman"/>
          <w:bCs/>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4</w:t>
      </w:r>
      <w:r w:rsidRPr="00045F70">
        <w:rPr>
          <w:rFonts w:ascii="Times New Roman" w:hAnsi="Times New Roman"/>
          <w:b/>
          <w:noProof w:val="0"/>
          <w:spacing w:val="-2"/>
          <w:lang w:val="en-GB"/>
        </w:rPr>
        <w:tab/>
        <w:t>SIGNIFICANT ACCOUNTING POLICIES (CONTINUED)</w:t>
      </w:r>
    </w:p>
    <w:p w:rsidR="00AE6661" w:rsidRPr="00045F70" w:rsidRDefault="00AE6661" w:rsidP="0060543C">
      <w:pPr>
        <w:widowControl w:val="0"/>
        <w:suppressAutoHyphens/>
        <w:jc w:val="both"/>
        <w:rPr>
          <w:rFonts w:ascii="Times New Roman" w:hAnsi="Times New Roman"/>
          <w:iCs/>
          <w:noProof w:val="0"/>
          <w:spacing w:val="-2"/>
          <w:lang w:val="en-GB"/>
        </w:rPr>
      </w:pPr>
    </w:p>
    <w:p w:rsidR="00AE6661" w:rsidRPr="00045F70" w:rsidRDefault="00AE6661" w:rsidP="0060543C">
      <w:pPr>
        <w:pStyle w:val="Heading4"/>
        <w:suppressAutoHyphens/>
        <w:rPr>
          <w:rFonts w:ascii="Times New Roman" w:hAnsi="Times New Roman"/>
          <w:bCs/>
          <w:spacing w:val="-2"/>
        </w:rPr>
      </w:pPr>
      <w:r w:rsidRPr="00045F70">
        <w:rPr>
          <w:rFonts w:ascii="Times New Roman" w:hAnsi="Times New Roman"/>
          <w:bCs/>
          <w:spacing w:val="-2"/>
        </w:rPr>
        <w:t>Revenue recognition (continued)</w:t>
      </w:r>
    </w:p>
    <w:p w:rsidR="00AE6661" w:rsidRPr="00045F70" w:rsidRDefault="00AE6661" w:rsidP="0060543C">
      <w:pPr>
        <w:suppressAutoHyphens/>
        <w:jc w:val="both"/>
        <w:rPr>
          <w:rFonts w:ascii="Times New Roman" w:hAnsi="Times New Roman"/>
          <w:bCs/>
          <w:noProof w:val="0"/>
          <w:spacing w:val="-2"/>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 xml:space="preserve">Rental income </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Rental income from investment properties and the leasing of berths is recognised in profit or loss on a straight-line basis over the term of the lease. Lease incentives granted are recognised as an integral part of the total rental income over the term of the lease.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9253DF">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Revenue from sale of goods (restaurant sales)</w:t>
      </w:r>
    </w:p>
    <w:p w:rsidR="00AF7934" w:rsidRPr="00045F70" w:rsidRDefault="00D171D1" w:rsidP="0060543C">
      <w:pPr>
        <w:suppressAutoHyphens/>
        <w:jc w:val="both"/>
        <w:rPr>
          <w:rFonts w:ascii="Times New Roman" w:hAnsi="Times New Roman"/>
          <w:bCs/>
          <w:noProof w:val="0"/>
          <w:spacing w:val="-2"/>
          <w:lang w:val="en-GB"/>
        </w:rPr>
      </w:pPr>
      <w:r w:rsidRPr="00045F70">
        <w:rPr>
          <w:rFonts w:ascii="Times New Roman" w:hAnsi="Times New Roman"/>
          <w:noProof w:val="0"/>
          <w:spacing w:val="-2"/>
          <w:lang w:val="en-GB"/>
        </w:rPr>
        <w:t>Revenue from the sale of goods is measured at the fair value of the consideration received or receivable, net of returns and trade discounts. Revenue is recognised when persuasive evidence exists, that the significant risks and rewards of ownership have been transferred to the buyer; recovery of the consideration is probable, the associated costs and possible return of goods can be estimated reliably, there is no continuing management involvement with the goods and the amount of revenue can be measured reliably. If it is probable that discounts will be granted and the amount can be measured reliably, then the discount is recognised as a reduction of revenue as the sales are recognised.</w:t>
      </w:r>
    </w:p>
    <w:p w:rsidR="00AF7934" w:rsidRPr="00045F70" w:rsidRDefault="00AF7934" w:rsidP="0060543C">
      <w:pPr>
        <w:overflowPunct/>
        <w:autoSpaceDE/>
        <w:autoSpaceDN/>
        <w:adjustRightInd/>
        <w:jc w:val="left"/>
        <w:textAlignment w:val="auto"/>
        <w:rPr>
          <w:rFonts w:ascii="Times New Roman" w:hAnsi="Times New Roman"/>
          <w:b/>
          <w:bCs/>
          <w:noProof w:val="0"/>
          <w:spacing w:val="-2"/>
          <w:lang w:val="en-GB"/>
        </w:rPr>
      </w:pPr>
    </w:p>
    <w:p w:rsidR="00AF7934" w:rsidRPr="00045F70" w:rsidRDefault="00D171D1" w:rsidP="0060543C">
      <w:pPr>
        <w:pStyle w:val="ListParagraph"/>
        <w:suppressAutoHyphens/>
        <w:ind w:left="0"/>
        <w:jc w:val="both"/>
        <w:rPr>
          <w:rFonts w:ascii="Times New Roman" w:hAnsi="Times New Roman"/>
          <w:b/>
          <w:noProof w:val="0"/>
          <w:spacing w:val="-2"/>
          <w:lang w:val="en-GB"/>
        </w:rPr>
      </w:pPr>
      <w:r w:rsidRPr="00045F70">
        <w:rPr>
          <w:rFonts w:ascii="Times New Roman" w:hAnsi="Times New Roman"/>
          <w:b/>
          <w:bCs/>
          <w:noProof w:val="0"/>
          <w:spacing w:val="-2"/>
          <w:lang w:val="en-GB"/>
        </w:rPr>
        <w:t>Property</w:t>
      </w:r>
      <w:r w:rsidRPr="00045F70">
        <w:rPr>
          <w:rFonts w:ascii="Times New Roman" w:hAnsi="Times New Roman"/>
          <w:b/>
          <w:noProof w:val="0"/>
          <w:spacing w:val="-2"/>
          <w:lang w:val="en-GB"/>
        </w:rPr>
        <w:t>, plant and equipment</w:t>
      </w:r>
    </w:p>
    <w:p w:rsidR="00AF7934" w:rsidRPr="00045F70" w:rsidRDefault="00AF7934" w:rsidP="0060543C">
      <w:pPr>
        <w:suppressAutoHyphens/>
        <w:jc w:val="both"/>
        <w:rPr>
          <w:rFonts w:ascii="Times New Roman" w:hAnsi="Times New Roman"/>
          <w:i/>
          <w:noProof w:val="0"/>
          <w:spacing w:val="-2"/>
          <w:lang w:val="en-GB"/>
        </w:rPr>
      </w:pPr>
    </w:p>
    <w:p w:rsidR="00AF7934" w:rsidRPr="00045F70" w:rsidRDefault="00D171D1" w:rsidP="0060543C">
      <w:pPr>
        <w:suppressAutoHyphens/>
        <w:jc w:val="both"/>
        <w:rPr>
          <w:rFonts w:ascii="Times New Roman" w:hAnsi="Times New Roman"/>
          <w:i/>
          <w:noProof w:val="0"/>
          <w:spacing w:val="-2"/>
          <w:lang w:val="en-GB"/>
        </w:rPr>
      </w:pPr>
      <w:r w:rsidRPr="00045F70">
        <w:rPr>
          <w:rFonts w:ascii="Times New Roman" w:hAnsi="Times New Roman"/>
          <w:i/>
          <w:noProof w:val="0"/>
          <w:spacing w:val="-2"/>
          <w:lang w:val="en-GB"/>
        </w:rPr>
        <w:t>Recognition and measurement</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Items of property, plant and equipment are stated at cost less accumulated depreciation and accumulated impairment losses. Land is measured at fair value.</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Cost includes expenditure that is directly attributable to the acquisition of the asset. The cost of self-constructed assets include the cost of materials and direct labour, any other costs directly attributable to bringing the assets to the working condition for their intended use, the costs of dismantling and removing the items and restoring the site on which they are located, and capitalised borrowing costs. Purchased software that is integral to the functionality of the related equipment is capitalised as part of that equipment.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When parts of an item of property, plant and equipment have different useful lives, they are accounted for as separate items (major components) of property, plant and equipment.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Any revaluation surplus is recognized in the statement of other comprehensive income and presented in the revaluation reserve in equity, except to the extent that it reverses a revaluation decrease of the same asset previously recognized in profit or loss, in which case the increase is recognized in the statement of profit or loss. A revaluation deficit is recognized in the statement of profit or loss, except where the deficit directly offsets a previous surplus on the same asset which is directly offset against the surplus in the asset revaluation reserve.</w:t>
      </w:r>
    </w:p>
    <w:p w:rsidR="00AF7934" w:rsidRPr="00045F70" w:rsidRDefault="00AF7934" w:rsidP="0060543C">
      <w:pPr>
        <w:overflowPunct/>
        <w:autoSpaceDE/>
        <w:autoSpaceDN/>
        <w:adjustRightInd/>
        <w:jc w:val="left"/>
        <w:textAlignment w:val="auto"/>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An item of property, plant and equipment is derecognised upon disposal or when no future economic benefits are expected from its use or disposal. Gains and losses on disposal of an item of property, plant and equipment are determined by comparing the proceeds from disposal with the carrying amount of property, plant and equipment, and are recognised net within other income in the statement of profit or loss. When revalued assets are sold, the amounts included in the revaluation reserve are transferred to retained earnings.</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Valuations are performed frequently enough to ensure that the fair value of the revalued assets do not differ materially from its carrying value.</w:t>
      </w:r>
    </w:p>
    <w:p w:rsidR="00AF7934" w:rsidRPr="00045F70" w:rsidRDefault="00AF7934" w:rsidP="0060543C">
      <w:pPr>
        <w:overflowPunct/>
        <w:autoSpaceDE/>
        <w:autoSpaceDN/>
        <w:adjustRightInd/>
        <w:jc w:val="left"/>
        <w:textAlignment w:val="auto"/>
        <w:rPr>
          <w:rFonts w:ascii="Times New Roman" w:hAnsi="Times New Roman"/>
          <w:b/>
          <w:noProof w:val="0"/>
          <w:spacing w:val="-2"/>
          <w:lang w:val="en-GB"/>
        </w:rPr>
      </w:pPr>
    </w:p>
    <w:p w:rsidR="00AF7934" w:rsidRPr="00045F70" w:rsidRDefault="00D171D1" w:rsidP="0060543C">
      <w:pPr>
        <w:pStyle w:val="ListParagraph"/>
        <w:suppressAutoHyphens/>
        <w:ind w:left="0"/>
        <w:jc w:val="both"/>
        <w:rPr>
          <w:rFonts w:ascii="Times New Roman" w:hAnsi="Times New Roman"/>
          <w:b/>
          <w:noProof w:val="0"/>
          <w:spacing w:val="-2"/>
          <w:lang w:val="en-GB"/>
        </w:rPr>
      </w:pPr>
      <w:r w:rsidRPr="00045F70">
        <w:rPr>
          <w:rFonts w:ascii="Times New Roman" w:hAnsi="Times New Roman"/>
          <w:i/>
          <w:noProof w:val="0"/>
          <w:spacing w:val="-2"/>
          <w:lang w:val="en-GB"/>
        </w:rPr>
        <w:t>Reclassification to investment properties</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When the use of a property changes from owner-occupied to investment property, the property is re-measured to fair value and reclassified as investment property. Property that is being constructed for future use as investment property is accounted for at fair value. Any gain arising on re-measurement is recognised in profit or loss to the extent the gain reverses a previous impairment loss on the specific property, with any remaining gain recognised in other comprehensive income and presented in the revaluation reserve in equity. Any loss is recognised in other comprehensive income and presented in the revaluation reserve in equity to the extent that an amount had previously been included in the revaluation reserve relating to the specific property, with any remaining loss recognised immediately in profit or loss.</w:t>
      </w:r>
    </w:p>
    <w:p w:rsidR="00AF7934" w:rsidRPr="00045F70" w:rsidRDefault="00AF7934" w:rsidP="0060543C">
      <w:pPr>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4</w:t>
      </w:r>
      <w:r w:rsidRPr="00045F70">
        <w:rPr>
          <w:rFonts w:ascii="Times New Roman" w:hAnsi="Times New Roman"/>
          <w:b/>
          <w:noProof w:val="0"/>
          <w:spacing w:val="-2"/>
          <w:lang w:val="en-GB"/>
        </w:rPr>
        <w:tab/>
        <w:t>SIGNIFICANT ACCOUNTING POLICIES (CONTINUED)</w:t>
      </w:r>
    </w:p>
    <w:p w:rsidR="00AE6661" w:rsidRPr="00045F70" w:rsidRDefault="00AE6661" w:rsidP="0060543C">
      <w:pPr>
        <w:suppressAutoHyphens/>
        <w:jc w:val="both"/>
        <w:rPr>
          <w:rFonts w:ascii="Times New Roman" w:hAnsi="Times New Roman"/>
          <w:b/>
          <w:bCs/>
          <w:noProof w:val="0"/>
          <w:spacing w:val="-2"/>
          <w:lang w:val="en-GB"/>
        </w:rPr>
      </w:pPr>
    </w:p>
    <w:p w:rsidR="00AE6661" w:rsidRPr="00045F70" w:rsidRDefault="00AE6661" w:rsidP="0060543C">
      <w:pPr>
        <w:pStyle w:val="ListParagraph"/>
        <w:suppressAutoHyphens/>
        <w:ind w:left="0"/>
        <w:jc w:val="both"/>
        <w:rPr>
          <w:rFonts w:ascii="Times New Roman" w:hAnsi="Times New Roman"/>
          <w:b/>
          <w:noProof w:val="0"/>
          <w:spacing w:val="-2"/>
          <w:lang w:val="en-GB"/>
        </w:rPr>
      </w:pPr>
      <w:r w:rsidRPr="00045F70">
        <w:rPr>
          <w:rFonts w:ascii="Times New Roman" w:hAnsi="Times New Roman"/>
          <w:b/>
          <w:bCs/>
          <w:noProof w:val="0"/>
          <w:spacing w:val="-2"/>
          <w:lang w:val="en-GB"/>
        </w:rPr>
        <w:t>Property</w:t>
      </w:r>
      <w:r w:rsidRPr="00045F70">
        <w:rPr>
          <w:rFonts w:ascii="Times New Roman" w:hAnsi="Times New Roman"/>
          <w:b/>
          <w:noProof w:val="0"/>
          <w:spacing w:val="-2"/>
          <w:lang w:val="en-GB"/>
        </w:rPr>
        <w:t>, plant and equipment (continued)</w:t>
      </w:r>
    </w:p>
    <w:p w:rsidR="00AE6661" w:rsidRPr="00045F70" w:rsidRDefault="00AE6661" w:rsidP="0060543C">
      <w:pPr>
        <w:suppressAutoHyphens/>
        <w:jc w:val="both"/>
        <w:rPr>
          <w:rFonts w:ascii="Times New Roman" w:hAnsi="Times New Roman"/>
          <w:b/>
          <w:noProof w:val="0"/>
          <w:spacing w:val="-2"/>
          <w:lang w:val="en-GB"/>
        </w:rPr>
      </w:pPr>
    </w:p>
    <w:p w:rsidR="00AF7934" w:rsidRPr="00045F70" w:rsidRDefault="00D171D1" w:rsidP="0060543C">
      <w:pPr>
        <w:suppressAutoHyphens/>
        <w:jc w:val="both"/>
        <w:rPr>
          <w:rFonts w:ascii="Times New Roman" w:hAnsi="Times New Roman"/>
          <w:i/>
          <w:noProof w:val="0"/>
          <w:spacing w:val="-2"/>
          <w:lang w:val="en-GB"/>
        </w:rPr>
      </w:pPr>
      <w:r w:rsidRPr="00045F70">
        <w:rPr>
          <w:rFonts w:ascii="Times New Roman" w:hAnsi="Times New Roman"/>
          <w:i/>
          <w:noProof w:val="0"/>
          <w:spacing w:val="-2"/>
          <w:lang w:val="en-GB"/>
        </w:rPr>
        <w:t>Subsequent costs</w:t>
      </w:r>
    </w:p>
    <w:p w:rsidR="00AF7934" w:rsidRPr="00045F70" w:rsidRDefault="00D171D1" w:rsidP="0060543C">
      <w:pPr>
        <w:suppressAutoHyphens/>
        <w:jc w:val="both"/>
        <w:rPr>
          <w:rFonts w:ascii="Times New Roman" w:hAnsi="Times New Roman"/>
          <w:b/>
          <w:noProof w:val="0"/>
          <w:spacing w:val="-2"/>
          <w:lang w:val="en-GB"/>
        </w:rPr>
      </w:pPr>
      <w:r w:rsidRPr="00045F70">
        <w:rPr>
          <w:rFonts w:ascii="Times New Roman" w:hAnsi="Times New Roman"/>
          <w:noProof w:val="0"/>
          <w:spacing w:val="-2"/>
          <w:lang w:val="en-GB"/>
        </w:rPr>
        <w:t xml:space="preserve">The cost of replacing a part of an item of property, plant and equipment is recognised in the carrying amount of the item if it is probable that the future economic benefits embodied within the part will flow to the Group, and its cost can be measured reliably. The carrying amount of the replaced part is derecognised. When significant parts of property, plant and equipment are required to be replaced at intervals, the Group recognises such parts as individual assets with specific useful lives and depreciates them accordingly. Likewise, when a major inspection is performed, its cost is recognised in the carrying amount of the plant and equipment as a replacement if recognition criteria are met. All other repair and maintenance costs are recognised in profit or loss as incurred.  </w:t>
      </w:r>
    </w:p>
    <w:p w:rsidR="00AF7934" w:rsidRPr="00045F70" w:rsidRDefault="00AF7934" w:rsidP="0060543C">
      <w:pPr>
        <w:suppressAutoHyphens/>
        <w:jc w:val="both"/>
        <w:rPr>
          <w:rFonts w:ascii="Times New Roman" w:hAnsi="Times New Roman"/>
          <w:i/>
          <w:noProof w:val="0"/>
          <w:spacing w:val="-2"/>
          <w:lang w:val="en-GB"/>
        </w:rPr>
      </w:pPr>
    </w:p>
    <w:p w:rsidR="00AF7934" w:rsidRPr="00045F70" w:rsidRDefault="00D171D1" w:rsidP="0060543C">
      <w:pPr>
        <w:suppressAutoHyphens/>
        <w:jc w:val="both"/>
        <w:rPr>
          <w:rFonts w:ascii="Times New Roman" w:hAnsi="Times New Roman"/>
          <w:i/>
          <w:noProof w:val="0"/>
          <w:spacing w:val="-2"/>
          <w:lang w:val="en-GB"/>
        </w:rPr>
      </w:pPr>
      <w:r w:rsidRPr="00045F70">
        <w:rPr>
          <w:rFonts w:ascii="Times New Roman" w:hAnsi="Times New Roman"/>
          <w:i/>
          <w:noProof w:val="0"/>
          <w:spacing w:val="-2"/>
          <w:lang w:val="en-GB"/>
        </w:rPr>
        <w:t>Depreciation</w:t>
      </w:r>
    </w:p>
    <w:p w:rsidR="00AF7934" w:rsidRPr="00045F70" w:rsidRDefault="00D171D1" w:rsidP="0060543C">
      <w:pPr>
        <w:suppressAutoHyphens/>
        <w:jc w:val="both"/>
        <w:rPr>
          <w:rFonts w:ascii="Times New Roman" w:hAnsi="Times New Roman"/>
          <w:noProof w:val="0"/>
          <w:lang w:val="en-GB" w:eastAsia="en-GB"/>
        </w:rPr>
      </w:pPr>
      <w:r w:rsidRPr="00045F70">
        <w:rPr>
          <w:rFonts w:ascii="Times New Roman" w:hAnsi="Times New Roman"/>
          <w:noProof w:val="0"/>
          <w:lang w:val="en-GB" w:eastAsia="en-GB"/>
        </w:rPr>
        <w:t>Depreciation is calculated over the depreciable amount, which is the cost of an asset, or other amount substituted for cost, less its residual value.</w:t>
      </w:r>
    </w:p>
    <w:p w:rsidR="00AF7934" w:rsidRPr="00045F70" w:rsidRDefault="00AF7934" w:rsidP="0060543C">
      <w:pPr>
        <w:suppressAutoHyphens/>
        <w:jc w:val="both"/>
        <w:rPr>
          <w:rFonts w:ascii="Times New Roman" w:hAnsi="Times New Roman"/>
          <w:noProof w:val="0"/>
          <w:lang w:val="en-GB" w:eastAsia="en-GB"/>
        </w:rPr>
      </w:pPr>
    </w:p>
    <w:p w:rsidR="00AF7934" w:rsidRPr="00045F70" w:rsidRDefault="00D171D1" w:rsidP="0060543C">
      <w:pPr>
        <w:suppressAutoHyphens/>
        <w:jc w:val="both"/>
        <w:rPr>
          <w:rFonts w:ascii="Times New Roman" w:hAnsi="Times New Roman"/>
          <w:noProof w:val="0"/>
          <w:lang w:val="en-GB" w:eastAsia="en-GB"/>
        </w:rPr>
      </w:pPr>
      <w:r w:rsidRPr="00045F70">
        <w:rPr>
          <w:rFonts w:ascii="Times New Roman" w:hAnsi="Times New Roman"/>
          <w:noProof w:val="0"/>
          <w:lang w:val="en-GB" w:eastAsia="en-GB"/>
        </w:rPr>
        <w:t>Depreciation is recognised in profit or loss on a straight-line basis over the estimated useful lives of each part of an item of property, plant and equipment, since this most closely reflects the expected pattern of consumption of the future economic benefits embodied in the asset. Land is not depreciated.</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lang w:val="en-GB" w:eastAsia="en-GB"/>
        </w:rPr>
      </w:pPr>
      <w:r w:rsidRPr="00045F70">
        <w:rPr>
          <w:rFonts w:ascii="Times New Roman" w:hAnsi="Times New Roman"/>
          <w:noProof w:val="0"/>
          <w:lang w:val="en-GB" w:eastAsia="en-GB"/>
        </w:rPr>
        <w:t>The estimated useful lives for the current and comparative periods are as follows:</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tabs>
          <w:tab w:val="left" w:pos="5387"/>
        </w:tabs>
        <w:suppressAutoHyphens/>
        <w:jc w:val="both"/>
        <w:rPr>
          <w:rFonts w:ascii="Times New Roman" w:hAnsi="Times New Roman"/>
          <w:noProof w:val="0"/>
          <w:spacing w:val="-2"/>
          <w:lang w:val="en-GB"/>
        </w:rPr>
      </w:pPr>
      <w:r w:rsidRPr="00045F70">
        <w:rPr>
          <w:rFonts w:ascii="Times New Roman" w:hAnsi="Times New Roman"/>
          <w:noProof w:val="0"/>
          <w:spacing w:val="-2"/>
          <w:lang w:val="en-GB"/>
        </w:rPr>
        <w:t>Buildings, plant and facilities</w:t>
      </w:r>
      <w:r w:rsidRPr="00045F70">
        <w:rPr>
          <w:rFonts w:ascii="Times New Roman" w:hAnsi="Times New Roman"/>
          <w:noProof w:val="0"/>
          <w:spacing w:val="-2"/>
          <w:lang w:val="en-GB"/>
        </w:rPr>
        <w:tab/>
        <w:t>20 – 50 years</w:t>
      </w:r>
    </w:p>
    <w:p w:rsidR="00AF7934" w:rsidRPr="00045F70" w:rsidRDefault="00D171D1" w:rsidP="0060543C">
      <w:pPr>
        <w:tabs>
          <w:tab w:val="left" w:pos="5387"/>
        </w:tabs>
        <w:suppressAutoHyphens/>
        <w:jc w:val="both"/>
        <w:rPr>
          <w:rFonts w:ascii="Times New Roman" w:hAnsi="Times New Roman"/>
          <w:noProof w:val="0"/>
          <w:spacing w:val="-2"/>
          <w:lang w:val="en-GB"/>
        </w:rPr>
      </w:pPr>
      <w:r w:rsidRPr="00045F70">
        <w:rPr>
          <w:rFonts w:ascii="Times New Roman" w:hAnsi="Times New Roman"/>
          <w:noProof w:val="0"/>
          <w:spacing w:val="-2"/>
          <w:lang w:val="en-GB"/>
        </w:rPr>
        <w:t>Building improvements</w:t>
      </w:r>
      <w:r w:rsidRPr="00045F70">
        <w:rPr>
          <w:rFonts w:ascii="Times New Roman" w:hAnsi="Times New Roman"/>
          <w:noProof w:val="0"/>
          <w:spacing w:val="-2"/>
          <w:lang w:val="en-GB"/>
        </w:rPr>
        <w:tab/>
        <w:t>3 – 7 years</w:t>
      </w:r>
    </w:p>
    <w:p w:rsidR="00AF7934" w:rsidRPr="00045F70" w:rsidRDefault="00D171D1" w:rsidP="0060543C">
      <w:pPr>
        <w:tabs>
          <w:tab w:val="left" w:pos="5387"/>
        </w:tabs>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Furniture, fixtures, equipment and instruments </w:t>
      </w:r>
      <w:r w:rsidRPr="00045F70">
        <w:rPr>
          <w:rFonts w:ascii="Times New Roman" w:hAnsi="Times New Roman"/>
          <w:noProof w:val="0"/>
          <w:spacing w:val="-2"/>
          <w:lang w:val="en-GB"/>
        </w:rPr>
        <w:tab/>
        <w:t>3 – 7 years</w:t>
      </w:r>
    </w:p>
    <w:p w:rsidR="00AF7934" w:rsidRPr="00045F70" w:rsidRDefault="00D171D1" w:rsidP="0060543C">
      <w:pPr>
        <w:tabs>
          <w:tab w:val="left" w:pos="5387"/>
        </w:tabs>
        <w:suppressAutoHyphens/>
        <w:jc w:val="both"/>
        <w:rPr>
          <w:rFonts w:ascii="Times New Roman" w:hAnsi="Times New Roman"/>
          <w:noProof w:val="0"/>
          <w:spacing w:val="-2"/>
          <w:lang w:val="en-GB"/>
        </w:rPr>
      </w:pPr>
      <w:r w:rsidRPr="00045F70">
        <w:rPr>
          <w:rFonts w:ascii="Times New Roman" w:hAnsi="Times New Roman"/>
          <w:noProof w:val="0"/>
          <w:spacing w:val="-2"/>
          <w:lang w:val="en-GB"/>
        </w:rPr>
        <w:t>Motor vehicles and boats</w:t>
      </w:r>
      <w:r w:rsidRPr="00045F70">
        <w:rPr>
          <w:rFonts w:ascii="Times New Roman" w:hAnsi="Times New Roman"/>
          <w:noProof w:val="0"/>
          <w:spacing w:val="-2"/>
          <w:lang w:val="en-GB"/>
        </w:rPr>
        <w:tab/>
        <w:t>5 – 8 years</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Depreciation methods, useful lives and residual values are reviewed at each financial year-end and adjusted if appropriate.</w:t>
      </w:r>
    </w:p>
    <w:p w:rsidR="00AF7934" w:rsidRPr="00045F70" w:rsidRDefault="00AF7934" w:rsidP="0060543C">
      <w:pPr>
        <w:pStyle w:val="mine"/>
        <w:tabs>
          <w:tab w:val="clear" w:pos="5580"/>
          <w:tab w:val="clear" w:pos="7200"/>
          <w:tab w:val="clear" w:pos="8820"/>
        </w:tabs>
        <w:ind w:left="0"/>
        <w:jc w:val="both"/>
        <w:rPr>
          <w:b/>
          <w:spacing w:val="-2"/>
        </w:rPr>
      </w:pPr>
    </w:p>
    <w:p w:rsidR="00AF7934" w:rsidRPr="00045F70" w:rsidRDefault="00D171D1" w:rsidP="0060543C">
      <w:pPr>
        <w:pStyle w:val="mine"/>
        <w:tabs>
          <w:tab w:val="clear" w:pos="5580"/>
          <w:tab w:val="clear" w:pos="7200"/>
          <w:tab w:val="clear" w:pos="8820"/>
        </w:tabs>
        <w:ind w:left="0"/>
        <w:jc w:val="both"/>
        <w:rPr>
          <w:b/>
          <w:spacing w:val="-2"/>
        </w:rPr>
      </w:pPr>
      <w:r w:rsidRPr="00045F70">
        <w:rPr>
          <w:b/>
          <w:spacing w:val="-2"/>
        </w:rPr>
        <w:t>Intangible assets</w:t>
      </w:r>
    </w:p>
    <w:p w:rsidR="00AF7934" w:rsidRPr="00045F70" w:rsidRDefault="00D171D1" w:rsidP="0060543C">
      <w:pPr>
        <w:pStyle w:val="mine"/>
        <w:tabs>
          <w:tab w:val="clear" w:pos="5580"/>
          <w:tab w:val="clear" w:pos="7200"/>
          <w:tab w:val="clear" w:pos="8820"/>
        </w:tabs>
        <w:ind w:left="0"/>
        <w:jc w:val="both"/>
        <w:rPr>
          <w:bCs/>
          <w:spacing w:val="-2"/>
        </w:rPr>
      </w:pPr>
      <w:r w:rsidRPr="00045F70">
        <w:rPr>
          <w:bCs/>
          <w:spacing w:val="-2"/>
        </w:rPr>
        <w:t>The Group recognises intangible assets arising from corporate branding, a brand strategy development arrangement where it has the right to charge for usage of brand strategy, development cost of technical know-how and computer software. These intangible assets are measured at cost upon initial recognition. Following initial recognition, the intangible asset is measured at cost, less accumulated amortisation and accumulated impairment losses. Subsequent expenditure is capitalised only when it increases the future economic benefits embodied in the specific asset to which it relates. All other expenditure, including expenditure on internally generated goodwill and brands, is recognised in the profit or loss as incurred.</w:t>
      </w:r>
    </w:p>
    <w:p w:rsidR="00AF7934" w:rsidRPr="00045F70" w:rsidRDefault="00AF7934" w:rsidP="0060543C">
      <w:pPr>
        <w:overflowPunct/>
        <w:autoSpaceDE/>
        <w:autoSpaceDN/>
        <w:adjustRightInd/>
        <w:jc w:val="left"/>
        <w:textAlignment w:val="auto"/>
        <w:rPr>
          <w:rFonts w:ascii="Times New Roman" w:hAnsi="Times New Roman"/>
          <w:bCs/>
          <w:noProof w:val="0"/>
          <w:spacing w:val="-2"/>
          <w:lang w:val="en-GB"/>
        </w:rPr>
      </w:pPr>
    </w:p>
    <w:p w:rsidR="00AF7934" w:rsidRPr="00045F70" w:rsidRDefault="00D171D1" w:rsidP="0060543C">
      <w:pPr>
        <w:pStyle w:val="mine"/>
        <w:tabs>
          <w:tab w:val="clear" w:pos="5580"/>
          <w:tab w:val="clear" w:pos="7200"/>
          <w:tab w:val="clear" w:pos="8820"/>
        </w:tabs>
        <w:ind w:left="0"/>
        <w:jc w:val="both"/>
        <w:rPr>
          <w:spacing w:val="-2"/>
        </w:rPr>
      </w:pPr>
      <w:r w:rsidRPr="00045F70">
        <w:rPr>
          <w:spacing w:val="-2"/>
        </w:rPr>
        <w:t>Computer software which is not an integral part of hardware is recognised as an intangible asset and is amortised over its estimated useful life of 5 years as determined by the Group’s management. Corporate branding and brand strategy development cost is amortised over its estimated useful life of between 8 and 12 years as determined by the Group’s management. Development cost of technical know-how is amortised over its estimated useful life of 5 years as determined by the Group management. Amortisation methods, useful lives and residual values are reviewed at each reporting date and adjusted if appropriate.</w:t>
      </w:r>
    </w:p>
    <w:p w:rsidR="00AF7934" w:rsidRPr="00045F70" w:rsidRDefault="00AF7934" w:rsidP="0060543C">
      <w:pPr>
        <w:pStyle w:val="mine"/>
        <w:tabs>
          <w:tab w:val="clear" w:pos="5580"/>
          <w:tab w:val="clear" w:pos="7200"/>
          <w:tab w:val="clear" w:pos="8820"/>
        </w:tabs>
        <w:ind w:left="0"/>
        <w:jc w:val="both"/>
        <w:rPr>
          <w:b/>
          <w:spacing w:val="-2"/>
        </w:rPr>
      </w:pPr>
    </w:p>
    <w:p w:rsidR="00AF7934" w:rsidRPr="00045F70" w:rsidRDefault="00D171D1" w:rsidP="0060543C">
      <w:pPr>
        <w:pStyle w:val="mine"/>
        <w:tabs>
          <w:tab w:val="clear" w:pos="5580"/>
          <w:tab w:val="clear" w:pos="7200"/>
          <w:tab w:val="clear" w:pos="8820"/>
        </w:tabs>
        <w:ind w:left="0"/>
        <w:jc w:val="both"/>
        <w:rPr>
          <w:b/>
          <w:spacing w:val="-2"/>
        </w:rPr>
      </w:pPr>
      <w:r w:rsidRPr="00045F70">
        <w:rPr>
          <w:b/>
          <w:spacing w:val="-2"/>
        </w:rPr>
        <w:t>Capital work–in-progress</w:t>
      </w:r>
    </w:p>
    <w:p w:rsidR="00AF7934" w:rsidRPr="00045F70" w:rsidRDefault="00D171D1" w:rsidP="0060543C">
      <w:pPr>
        <w:pStyle w:val="mine"/>
        <w:tabs>
          <w:tab w:val="clear" w:pos="5580"/>
          <w:tab w:val="clear" w:pos="7200"/>
          <w:tab w:val="clear" w:pos="8820"/>
        </w:tabs>
        <w:ind w:left="0"/>
        <w:jc w:val="both"/>
        <w:rPr>
          <w:spacing w:val="-2"/>
        </w:rPr>
      </w:pPr>
      <w:r w:rsidRPr="00045F70">
        <w:rPr>
          <w:spacing w:val="-2"/>
        </w:rPr>
        <w:t>The cost of capital work-in-progress consists of the contract value, directly attributable costs of developing and bringing the project assets to the location and condition necessary for them to be capable of operating in the manner intended by management. The costs of capital work-in-progress will be transferred to tangible and intangible non-current asset classifications when these assets reach their working condition for their intended use. The carrying values of capital work in progress are reviewed for impairment when events or changes in circumstances indicate the carrying value may not be recoverable. If any such indication exists and where the carrying values exceed the estimated recoverable amount, the assets are written down to their recoverable amount.</w:t>
      </w:r>
    </w:p>
    <w:p w:rsidR="00AF7934" w:rsidRPr="00045F70" w:rsidRDefault="00AF7934" w:rsidP="0060543C">
      <w:pPr>
        <w:pStyle w:val="mine"/>
        <w:tabs>
          <w:tab w:val="clear" w:pos="5580"/>
          <w:tab w:val="clear" w:pos="7200"/>
          <w:tab w:val="clear" w:pos="8820"/>
        </w:tabs>
        <w:ind w:left="0"/>
        <w:jc w:val="both"/>
        <w:rPr>
          <w:b/>
          <w:spacing w:val="-2"/>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347367" w:rsidRPr="00045F70" w:rsidRDefault="00347367"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4</w:t>
      </w:r>
      <w:r w:rsidRPr="00045F70">
        <w:rPr>
          <w:rFonts w:ascii="Times New Roman" w:hAnsi="Times New Roman"/>
          <w:b/>
          <w:noProof w:val="0"/>
          <w:spacing w:val="-2"/>
          <w:lang w:val="en-GB"/>
        </w:rPr>
        <w:tab/>
        <w:t>SIGNIFICANT ACCOUNTING POLICIES (CONTINUED)</w:t>
      </w:r>
    </w:p>
    <w:p w:rsidR="00AE6661" w:rsidRPr="00045F70" w:rsidRDefault="00AE6661" w:rsidP="0060543C">
      <w:pPr>
        <w:pStyle w:val="ListParagraph"/>
        <w:suppressAutoHyphens/>
        <w:ind w:left="0"/>
        <w:jc w:val="both"/>
        <w:rPr>
          <w:rFonts w:ascii="Times New Roman" w:hAnsi="Times New Roman"/>
          <w:b/>
          <w:bCs/>
          <w:noProof w:val="0"/>
          <w:spacing w:val="-2"/>
          <w:lang w:val="en-GB"/>
        </w:rPr>
      </w:pPr>
    </w:p>
    <w:p w:rsidR="00AF7934" w:rsidRPr="00045F70" w:rsidRDefault="00D171D1" w:rsidP="0060543C">
      <w:pPr>
        <w:pStyle w:val="mine"/>
        <w:tabs>
          <w:tab w:val="clear" w:pos="5580"/>
          <w:tab w:val="clear" w:pos="7200"/>
          <w:tab w:val="clear" w:pos="8820"/>
        </w:tabs>
        <w:ind w:left="0"/>
        <w:jc w:val="both"/>
        <w:rPr>
          <w:b/>
          <w:spacing w:val="-2"/>
        </w:rPr>
      </w:pPr>
      <w:r w:rsidRPr="00045F70">
        <w:rPr>
          <w:b/>
          <w:spacing w:val="-2"/>
        </w:rPr>
        <w:t>Investment properties</w:t>
      </w:r>
    </w:p>
    <w:p w:rsidR="00AF7934" w:rsidRPr="00045F70" w:rsidRDefault="00D171D1" w:rsidP="0060543C">
      <w:pPr>
        <w:pStyle w:val="mine"/>
        <w:tabs>
          <w:tab w:val="clear" w:pos="5580"/>
          <w:tab w:val="clear" w:pos="7200"/>
          <w:tab w:val="clear" w:pos="8820"/>
        </w:tabs>
        <w:ind w:left="0"/>
        <w:jc w:val="both"/>
        <w:rPr>
          <w:spacing w:val="-2"/>
        </w:rPr>
      </w:pPr>
      <w:r w:rsidRPr="00045F70">
        <w:rPr>
          <w:spacing w:val="-2"/>
        </w:rPr>
        <w:t>Investment property comprises completed property and property under construction or re-development held either to earn rental income or for capital appreciation or for both, but not for sale in the ordinary course of business, use in the production or supply of goods or services or for administrative purposes. Investment property is measured at cost on initial recognition and subsequent to the initial recognition, investment property is stated at fair value with gains or losses arising from changes in fair value included in the statement of profit or loss in the year which they arises.</w:t>
      </w:r>
    </w:p>
    <w:p w:rsidR="00AF7934" w:rsidRPr="00045F70" w:rsidRDefault="00AF7934" w:rsidP="0060543C">
      <w:pPr>
        <w:pStyle w:val="mine"/>
        <w:tabs>
          <w:tab w:val="clear" w:pos="5580"/>
          <w:tab w:val="clear" w:pos="7200"/>
          <w:tab w:val="clear" w:pos="8820"/>
        </w:tabs>
        <w:ind w:left="0"/>
        <w:jc w:val="both"/>
      </w:pPr>
    </w:p>
    <w:p w:rsidR="00AF7934" w:rsidRPr="00045F70" w:rsidRDefault="00D171D1" w:rsidP="0060543C">
      <w:pPr>
        <w:pStyle w:val="mine"/>
        <w:tabs>
          <w:tab w:val="clear" w:pos="5580"/>
          <w:tab w:val="clear" w:pos="7200"/>
          <w:tab w:val="clear" w:pos="8820"/>
        </w:tabs>
        <w:ind w:left="0"/>
        <w:jc w:val="both"/>
        <w:rPr>
          <w:spacing w:val="-2"/>
        </w:rPr>
      </w:pPr>
      <w:r w:rsidRPr="00045F70">
        <w:rPr>
          <w:spacing w:val="-2"/>
        </w:rPr>
        <w:t>Cost includes expenditure that is directly attributable to the acquisition of investment property. The cost of self-constructed investment property includes the cost of materials and direct labour and any other costs directly attributable to bringing the investment property to a working condition for their intended use. Any gain or loss on disposal of an investment property (calculated as the difference between the net proceeds from disposal and the carrying amount of the item) is recognised in the statement of profit or loss. When an investment property that was previously classified as property, plant and equipment is sold, any related amount included in the revaluation reserve is transferred to retained earnings.</w:t>
      </w:r>
    </w:p>
    <w:p w:rsidR="00AF7934" w:rsidRPr="00045F70" w:rsidRDefault="00AF7934" w:rsidP="0060543C">
      <w:pPr>
        <w:pStyle w:val="mine"/>
        <w:tabs>
          <w:tab w:val="clear" w:pos="5580"/>
          <w:tab w:val="clear" w:pos="7200"/>
          <w:tab w:val="clear" w:pos="8820"/>
        </w:tabs>
        <w:ind w:left="0"/>
        <w:jc w:val="both"/>
        <w:rPr>
          <w:spacing w:val="-2"/>
        </w:rPr>
      </w:pPr>
    </w:p>
    <w:p w:rsidR="00AF7934" w:rsidRPr="00045F70" w:rsidRDefault="00D171D1" w:rsidP="0060543C">
      <w:pPr>
        <w:pStyle w:val="mine"/>
        <w:tabs>
          <w:tab w:val="clear" w:pos="5580"/>
          <w:tab w:val="clear" w:pos="7200"/>
          <w:tab w:val="clear" w:pos="8820"/>
        </w:tabs>
        <w:ind w:left="0"/>
        <w:jc w:val="both"/>
        <w:rPr>
          <w:spacing w:val="-2"/>
        </w:rPr>
      </w:pPr>
      <w:r w:rsidRPr="00045F70">
        <w:rPr>
          <w:spacing w:val="-2"/>
        </w:rPr>
        <w:t>Any expenditure that results in the maintenance of property to an acceptable standard or specification is treated as repairs and maintenance and is expensed in the period in which it is incurred.</w:t>
      </w:r>
    </w:p>
    <w:p w:rsidR="00AF7934" w:rsidRPr="00045F70" w:rsidRDefault="00AF7934" w:rsidP="0060543C">
      <w:pPr>
        <w:pStyle w:val="mine"/>
        <w:tabs>
          <w:tab w:val="clear" w:pos="5580"/>
          <w:tab w:val="clear" w:pos="7200"/>
          <w:tab w:val="clear" w:pos="8820"/>
        </w:tabs>
        <w:ind w:left="0"/>
        <w:jc w:val="both"/>
        <w:rPr>
          <w:spacing w:val="-2"/>
        </w:rPr>
      </w:pPr>
    </w:p>
    <w:p w:rsidR="00AE6661" w:rsidRPr="00045F70" w:rsidRDefault="00D171D1" w:rsidP="0060543C">
      <w:pPr>
        <w:pStyle w:val="mine"/>
        <w:tabs>
          <w:tab w:val="clear" w:pos="5580"/>
          <w:tab w:val="clear" w:pos="7200"/>
          <w:tab w:val="clear" w:pos="8820"/>
        </w:tabs>
        <w:ind w:left="0"/>
        <w:jc w:val="both"/>
        <w:rPr>
          <w:spacing w:val="-2"/>
        </w:rPr>
      </w:pPr>
      <w:r w:rsidRPr="00045F70">
        <w:rPr>
          <w:spacing w:val="-2"/>
        </w:rPr>
        <w:t>When the use of a property changes such that it is reclassified as property, plant and equipment, its fair value at the date of reclassification becomes its cost for subsequent accounting.</w:t>
      </w:r>
    </w:p>
    <w:p w:rsidR="00AE6661" w:rsidRPr="00045F70" w:rsidRDefault="00AE6661" w:rsidP="0060543C">
      <w:pPr>
        <w:pStyle w:val="mine"/>
        <w:tabs>
          <w:tab w:val="clear" w:pos="5580"/>
          <w:tab w:val="clear" w:pos="7200"/>
          <w:tab w:val="clear" w:pos="8820"/>
        </w:tabs>
        <w:ind w:left="0"/>
        <w:jc w:val="both"/>
        <w:rPr>
          <w:spacing w:val="-2"/>
        </w:rPr>
      </w:pPr>
    </w:p>
    <w:p w:rsidR="002B19F3" w:rsidRPr="00045F70" w:rsidRDefault="00D171D1" w:rsidP="0060543C">
      <w:pPr>
        <w:pStyle w:val="mine"/>
        <w:tabs>
          <w:tab w:val="clear" w:pos="5580"/>
          <w:tab w:val="clear" w:pos="7200"/>
          <w:tab w:val="clear" w:pos="8820"/>
        </w:tabs>
        <w:ind w:left="0"/>
        <w:jc w:val="both"/>
        <w:rPr>
          <w:spacing w:val="-2"/>
        </w:rPr>
      </w:pPr>
      <w:r w:rsidRPr="00045F70">
        <w:rPr>
          <w:spacing w:val="-2"/>
        </w:rPr>
        <w:t>Transfers are made to investment property when and only when, there is a change in use, evidenced by the end of the owner occupation or commencement of an operating lease. Transfers are made from investment or commencement of an operating lease.</w:t>
      </w:r>
    </w:p>
    <w:p w:rsidR="00AF7934" w:rsidRPr="00045F70" w:rsidRDefault="00AF7934" w:rsidP="0060543C">
      <w:pPr>
        <w:pStyle w:val="mine"/>
        <w:tabs>
          <w:tab w:val="clear" w:pos="5580"/>
          <w:tab w:val="clear" w:pos="7200"/>
          <w:tab w:val="clear" w:pos="8820"/>
        </w:tabs>
        <w:ind w:left="0"/>
        <w:jc w:val="both"/>
        <w:rPr>
          <w:spacing w:val="-2"/>
        </w:rPr>
      </w:pPr>
    </w:p>
    <w:p w:rsidR="00AF7934" w:rsidRPr="00045F70" w:rsidRDefault="00D171D1" w:rsidP="0060543C">
      <w:pPr>
        <w:pStyle w:val="mine"/>
        <w:tabs>
          <w:tab w:val="clear" w:pos="5580"/>
          <w:tab w:val="clear" w:pos="7200"/>
          <w:tab w:val="clear" w:pos="8820"/>
        </w:tabs>
        <w:ind w:left="0"/>
        <w:jc w:val="both"/>
        <w:rPr>
          <w:b/>
          <w:bCs/>
          <w:spacing w:val="-2"/>
        </w:rPr>
      </w:pPr>
      <w:r w:rsidRPr="00045F70">
        <w:rPr>
          <w:b/>
          <w:bCs/>
          <w:spacing w:val="-2"/>
        </w:rPr>
        <w:t>Borrowing costs</w:t>
      </w:r>
    </w:p>
    <w:p w:rsidR="00AF7934" w:rsidRPr="00045F70" w:rsidRDefault="00D171D1" w:rsidP="0060543C">
      <w:pPr>
        <w:pStyle w:val="mine"/>
        <w:tabs>
          <w:tab w:val="clear" w:pos="5580"/>
          <w:tab w:val="clear" w:pos="7200"/>
          <w:tab w:val="clear" w:pos="8820"/>
        </w:tabs>
        <w:ind w:left="0"/>
        <w:jc w:val="both"/>
        <w:rPr>
          <w:spacing w:val="-2"/>
        </w:rPr>
      </w:pPr>
      <w:r w:rsidRPr="00045F70">
        <w:rPr>
          <w:spacing w:val="-2"/>
        </w:rPr>
        <w:t xml:space="preserve">The Group capitalises borrowing costs directly attributable to the acquisition, construction or production of a qualifying asset as part of the cost of that asset. For the purpose of determining interest available for capitalization, the costs related to these borrowings are reduced by any investment income on the temporary investment of the borrowings.  </w:t>
      </w:r>
    </w:p>
    <w:p w:rsidR="00AF7934" w:rsidRPr="00045F70" w:rsidRDefault="00AF7934" w:rsidP="0060543C">
      <w:pPr>
        <w:pStyle w:val="mine"/>
        <w:tabs>
          <w:tab w:val="clear" w:pos="5580"/>
          <w:tab w:val="clear" w:pos="7200"/>
          <w:tab w:val="clear" w:pos="8820"/>
        </w:tabs>
        <w:ind w:left="0"/>
        <w:jc w:val="both"/>
        <w:rPr>
          <w:spacing w:val="-2"/>
        </w:rPr>
      </w:pPr>
    </w:p>
    <w:p w:rsidR="00AF7934" w:rsidRPr="00045F70" w:rsidRDefault="00D171D1" w:rsidP="0060543C">
      <w:pPr>
        <w:pStyle w:val="mine"/>
        <w:tabs>
          <w:tab w:val="clear" w:pos="5580"/>
          <w:tab w:val="clear" w:pos="7200"/>
          <w:tab w:val="clear" w:pos="8820"/>
        </w:tabs>
        <w:ind w:left="0"/>
        <w:jc w:val="both"/>
        <w:rPr>
          <w:spacing w:val="-2"/>
        </w:rPr>
      </w:pPr>
      <w:r w:rsidRPr="00045F70">
        <w:rPr>
          <w:spacing w:val="-2"/>
        </w:rPr>
        <w:t xml:space="preserve">The capitalization of borrowing costs will cease once the asset is ready for its intended use. All other interest is recognised in the statement of profit or loss. </w:t>
      </w:r>
    </w:p>
    <w:p w:rsidR="00AF7934" w:rsidRPr="00045F70" w:rsidRDefault="00AF7934" w:rsidP="0060543C">
      <w:pPr>
        <w:pStyle w:val="Subhead3"/>
        <w:tabs>
          <w:tab w:val="clear" w:pos="1134"/>
          <w:tab w:val="clear" w:pos="1531"/>
          <w:tab w:val="clear" w:pos="1871"/>
        </w:tabs>
        <w:spacing w:line="240" w:lineRule="auto"/>
        <w:ind w:left="0" w:right="0" w:firstLine="0"/>
        <w:rPr>
          <w:rFonts w:ascii="Times New Roman" w:hAnsi="Times New Roman" w:cs="Times New Roman"/>
          <w:bCs w:val="0"/>
          <w:iCs/>
          <w:color w:val="auto"/>
          <w:spacing w:val="-2"/>
        </w:rPr>
      </w:pPr>
    </w:p>
    <w:p w:rsidR="00AF7934" w:rsidRPr="00045F70" w:rsidRDefault="00D171D1" w:rsidP="0060543C">
      <w:pPr>
        <w:pStyle w:val="Subhead3"/>
        <w:tabs>
          <w:tab w:val="clear" w:pos="1134"/>
          <w:tab w:val="clear" w:pos="1531"/>
          <w:tab w:val="clear" w:pos="1871"/>
        </w:tabs>
        <w:spacing w:line="240" w:lineRule="auto"/>
        <w:ind w:left="0" w:right="0" w:firstLine="0"/>
        <w:rPr>
          <w:rFonts w:ascii="Times New Roman" w:hAnsi="Times New Roman" w:cs="Times New Roman"/>
          <w:bCs w:val="0"/>
          <w:iCs/>
          <w:color w:val="auto"/>
          <w:spacing w:val="-2"/>
        </w:rPr>
      </w:pPr>
      <w:r w:rsidRPr="00045F70">
        <w:rPr>
          <w:rFonts w:ascii="Times New Roman" w:hAnsi="Times New Roman" w:cs="Times New Roman"/>
          <w:bCs w:val="0"/>
          <w:iCs/>
          <w:color w:val="auto"/>
          <w:spacing w:val="-2"/>
        </w:rPr>
        <w:t xml:space="preserve">Financial instruments </w:t>
      </w:r>
    </w:p>
    <w:p w:rsidR="00AF7934" w:rsidRPr="00045F70" w:rsidRDefault="00D171D1" w:rsidP="0060543C">
      <w:pPr>
        <w:pStyle w:val="Subhead4"/>
        <w:tabs>
          <w:tab w:val="clear" w:pos="1134"/>
          <w:tab w:val="clear" w:pos="1531"/>
          <w:tab w:val="clear" w:pos="1871"/>
        </w:tabs>
        <w:spacing w:line="240" w:lineRule="auto"/>
        <w:ind w:left="0" w:right="0" w:firstLine="0"/>
        <w:jc w:val="both"/>
        <w:rPr>
          <w:rFonts w:ascii="Times New Roman" w:hAnsi="Times New Roman" w:cs="Times New Roman"/>
          <w:b w:val="0"/>
          <w:color w:val="auto"/>
          <w:spacing w:val="-2"/>
        </w:rPr>
      </w:pPr>
      <w:r w:rsidRPr="00045F70">
        <w:rPr>
          <w:rFonts w:ascii="Times New Roman" w:hAnsi="Times New Roman" w:cs="Times New Roman"/>
          <w:b w:val="0"/>
          <w:color w:val="auto"/>
          <w:spacing w:val="-2"/>
        </w:rPr>
        <w:t>A financial instrument is any contract that gives rise to a financial asset of one entity and a financial liability or equity instrument of another entity</w:t>
      </w:r>
    </w:p>
    <w:p w:rsidR="00AF7934" w:rsidRPr="00045F70" w:rsidRDefault="00AF7934" w:rsidP="0060543C">
      <w:pPr>
        <w:pStyle w:val="Subhead4"/>
        <w:tabs>
          <w:tab w:val="clear" w:pos="1134"/>
          <w:tab w:val="clear" w:pos="1531"/>
          <w:tab w:val="clear" w:pos="1871"/>
        </w:tabs>
        <w:spacing w:line="240" w:lineRule="auto"/>
        <w:ind w:left="0" w:right="0" w:firstLine="0"/>
        <w:rPr>
          <w:rFonts w:ascii="Times New Roman" w:hAnsi="Times New Roman" w:cs="Times New Roman"/>
          <w:bCs w:val="0"/>
          <w:color w:val="auto"/>
          <w:spacing w:val="-2"/>
        </w:rPr>
      </w:pPr>
    </w:p>
    <w:p w:rsidR="00AF7934" w:rsidRPr="00045F70" w:rsidRDefault="00D171D1" w:rsidP="0060543C">
      <w:pPr>
        <w:pStyle w:val="Subhead4"/>
        <w:tabs>
          <w:tab w:val="clear" w:pos="1134"/>
          <w:tab w:val="clear" w:pos="1531"/>
          <w:tab w:val="clear" w:pos="1871"/>
        </w:tabs>
        <w:spacing w:line="240" w:lineRule="auto"/>
        <w:ind w:left="0" w:right="0" w:firstLine="0"/>
        <w:rPr>
          <w:rFonts w:ascii="Times New Roman" w:hAnsi="Times New Roman" w:cs="Times New Roman"/>
          <w:color w:val="auto"/>
          <w:spacing w:val="-2"/>
        </w:rPr>
      </w:pPr>
      <w:r w:rsidRPr="00045F70">
        <w:rPr>
          <w:rFonts w:ascii="Times New Roman" w:hAnsi="Times New Roman" w:cs="Times New Roman"/>
          <w:i/>
          <w:color w:val="auto"/>
          <w:spacing w:val="-2"/>
        </w:rPr>
        <w:t>Non-derivative financial assets</w:t>
      </w: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The Group initially recognises accounts and other receivables and deposits on the date that they are originated. All other financial assets are recognised initially on the trade date at which the Group becomes a party to the contractual provisions of the instrument.</w:t>
      </w:r>
    </w:p>
    <w:p w:rsidR="00AF7934" w:rsidRPr="00045F70" w:rsidRDefault="00AF7934"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 xml:space="preserve">Non-derivative financial assets comprise investments in equity securities, accounts and other receivables, cash and cash equivalents. </w:t>
      </w:r>
    </w:p>
    <w:p w:rsidR="00AF7934" w:rsidRPr="00045F70" w:rsidRDefault="00AF7934" w:rsidP="0060543C">
      <w:pPr>
        <w:pStyle w:val="AccountingPolicy"/>
        <w:tabs>
          <w:tab w:val="clear" w:pos="1531"/>
          <w:tab w:val="clear" w:pos="1871"/>
        </w:tabs>
        <w:spacing w:line="240" w:lineRule="auto"/>
        <w:ind w:left="0" w:firstLine="0"/>
        <w:jc w:val="both"/>
        <w:rPr>
          <w:rFonts w:ascii="Times New Roman" w:hAnsi="Times New Roman" w:cs="Times New Roman"/>
          <w:b/>
          <w:color w:val="auto"/>
          <w:spacing w:val="-2"/>
        </w:rPr>
      </w:pPr>
    </w:p>
    <w:p w:rsidR="00AF7934" w:rsidRPr="00045F70" w:rsidRDefault="00D171D1" w:rsidP="0060543C">
      <w:pPr>
        <w:pStyle w:val="Subhead4"/>
        <w:tabs>
          <w:tab w:val="clear" w:pos="1134"/>
          <w:tab w:val="clear" w:pos="1531"/>
          <w:tab w:val="clear" w:pos="1871"/>
        </w:tabs>
        <w:spacing w:line="240" w:lineRule="auto"/>
        <w:ind w:left="0" w:right="0" w:firstLine="0"/>
        <w:rPr>
          <w:rFonts w:ascii="Times New Roman" w:hAnsi="Times New Roman" w:cs="Times New Roman"/>
          <w:bCs w:val="0"/>
          <w:i/>
          <w:iCs/>
          <w:color w:val="auto"/>
          <w:spacing w:val="-2"/>
        </w:rPr>
      </w:pPr>
      <w:r w:rsidRPr="00045F70">
        <w:rPr>
          <w:rFonts w:ascii="Times New Roman" w:hAnsi="Times New Roman" w:cs="Times New Roman"/>
          <w:bCs w:val="0"/>
          <w:i/>
          <w:iCs/>
          <w:color w:val="auto"/>
          <w:spacing w:val="-2"/>
        </w:rPr>
        <w:t>Financial assets</w:t>
      </w:r>
    </w:p>
    <w:p w:rsidR="00AF7934" w:rsidRPr="00045F70" w:rsidRDefault="00AF7934" w:rsidP="0060543C">
      <w:pPr>
        <w:pStyle w:val="AccountingPolicy"/>
        <w:tabs>
          <w:tab w:val="clear" w:pos="1531"/>
          <w:tab w:val="clear" w:pos="1871"/>
        </w:tabs>
        <w:spacing w:line="240" w:lineRule="auto"/>
        <w:ind w:left="0" w:firstLine="0"/>
        <w:jc w:val="both"/>
        <w:rPr>
          <w:rFonts w:ascii="Times New Roman" w:hAnsi="Times New Roman" w:cs="Times New Roman"/>
          <w:b/>
          <w:i/>
          <w:iCs/>
          <w:color w:val="auto"/>
          <w:spacing w:val="-2"/>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b/>
          <w:i/>
          <w:iCs/>
          <w:color w:val="auto"/>
          <w:spacing w:val="-2"/>
        </w:rPr>
      </w:pPr>
      <w:r w:rsidRPr="00045F70">
        <w:rPr>
          <w:rFonts w:ascii="Times New Roman" w:hAnsi="Times New Roman" w:cs="Times New Roman"/>
          <w:b/>
          <w:i/>
          <w:iCs/>
          <w:color w:val="auto"/>
          <w:spacing w:val="-2"/>
        </w:rPr>
        <w:t>Initial recognition and measurement</w:t>
      </w: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 xml:space="preserve">Financial assets are classified, at initial recognition, as financial assets at fair value through profit or loss, loans and receivables, held-to-maturity investments, AFS financial assets, as </w:t>
      </w:r>
      <w:r w:rsidR="00A865D1" w:rsidRPr="00045F70">
        <w:rPr>
          <w:rFonts w:ascii="Times New Roman" w:hAnsi="Times New Roman" w:cs="Times New Roman"/>
          <w:iCs/>
          <w:color w:val="auto"/>
          <w:spacing w:val="-2"/>
        </w:rPr>
        <w:t>appropriate. All</w:t>
      </w:r>
      <w:r w:rsidRPr="00045F70">
        <w:rPr>
          <w:rFonts w:ascii="Times New Roman" w:hAnsi="Times New Roman" w:cs="Times New Roman"/>
          <w:iCs/>
          <w:color w:val="auto"/>
          <w:spacing w:val="-2"/>
        </w:rPr>
        <w:t xml:space="preserve"> financial assets are recognised initially at fair value plus, in the case of financial assets not recorded at fair value through profit or loss, transaction costs that are attributable to the acquisition of the financial asset.</w:t>
      </w:r>
    </w:p>
    <w:p w:rsidR="00AF7934" w:rsidRPr="00045F70" w:rsidRDefault="00AF7934"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Purchases or sales of financial assets that require delivery of assets within a time frame established by regulation</w:t>
      </w:r>
      <w:r w:rsidR="0014027C" w:rsidRPr="00045F70">
        <w:rPr>
          <w:rFonts w:ascii="Times New Roman" w:hAnsi="Times New Roman" w:cs="Times New Roman"/>
          <w:iCs/>
          <w:color w:val="auto"/>
          <w:spacing w:val="-2"/>
        </w:rPr>
        <w:t xml:space="preserve"> </w:t>
      </w:r>
      <w:r w:rsidRPr="00045F70">
        <w:rPr>
          <w:rFonts w:ascii="Times New Roman" w:hAnsi="Times New Roman" w:cs="Times New Roman"/>
          <w:iCs/>
          <w:color w:val="auto"/>
          <w:spacing w:val="-2"/>
        </w:rPr>
        <w:t>or convention in the market place (regular way trades) are recognised on the trade date, i.e., the date that the</w:t>
      </w:r>
      <w:r w:rsidR="0014027C" w:rsidRPr="00045F70">
        <w:rPr>
          <w:rFonts w:ascii="Times New Roman" w:hAnsi="Times New Roman" w:cs="Times New Roman"/>
          <w:iCs/>
          <w:color w:val="auto"/>
          <w:spacing w:val="-2"/>
        </w:rPr>
        <w:t xml:space="preserve"> </w:t>
      </w:r>
      <w:r w:rsidRPr="00045F70">
        <w:rPr>
          <w:rFonts w:ascii="Times New Roman" w:hAnsi="Times New Roman" w:cs="Times New Roman"/>
          <w:iCs/>
          <w:color w:val="auto"/>
          <w:spacing w:val="-2"/>
        </w:rPr>
        <w:t>Group commits to purchase or sell the asset.</w:t>
      </w:r>
    </w:p>
    <w:p w:rsidR="00AF7934" w:rsidRPr="00045F70" w:rsidRDefault="00AF7934"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p>
    <w:p w:rsidR="00AE6661" w:rsidRPr="00045F70" w:rsidRDefault="00AE666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p>
    <w:p w:rsidR="00AE6661" w:rsidRPr="00045F70" w:rsidRDefault="00AE6661" w:rsidP="0060543C">
      <w:pPr>
        <w:pStyle w:val="mine"/>
        <w:tabs>
          <w:tab w:val="clear" w:pos="5580"/>
          <w:tab w:val="clear" w:pos="7200"/>
          <w:tab w:val="clear" w:pos="8820"/>
        </w:tabs>
        <w:ind w:left="0"/>
        <w:jc w:val="both"/>
        <w:rPr>
          <w:b/>
          <w:spacing w:val="-2"/>
        </w:rPr>
      </w:pPr>
    </w:p>
    <w:p w:rsidR="00AE6661" w:rsidRPr="00045F70" w:rsidRDefault="00AE6661" w:rsidP="0060543C">
      <w:pPr>
        <w:pStyle w:val="mine"/>
        <w:tabs>
          <w:tab w:val="clear" w:pos="5580"/>
          <w:tab w:val="clear" w:pos="7200"/>
          <w:tab w:val="clear" w:pos="8820"/>
        </w:tabs>
        <w:ind w:left="0"/>
        <w:jc w:val="both"/>
        <w:rPr>
          <w:b/>
          <w:spacing w:val="-2"/>
        </w:rPr>
      </w:pPr>
    </w:p>
    <w:p w:rsidR="00AE6661" w:rsidRPr="00045F70" w:rsidRDefault="00AE6661" w:rsidP="0060543C">
      <w:pPr>
        <w:pStyle w:val="mine"/>
        <w:tabs>
          <w:tab w:val="clear" w:pos="5580"/>
          <w:tab w:val="clear" w:pos="7200"/>
          <w:tab w:val="clear" w:pos="8820"/>
        </w:tabs>
        <w:ind w:left="0"/>
        <w:jc w:val="both"/>
        <w:rPr>
          <w:b/>
          <w:spacing w:val="-2"/>
        </w:rPr>
      </w:pPr>
    </w:p>
    <w:p w:rsidR="00AE6661" w:rsidRPr="00045F70" w:rsidRDefault="00AE6661" w:rsidP="0060543C">
      <w:pPr>
        <w:pStyle w:val="mine"/>
        <w:tabs>
          <w:tab w:val="clear" w:pos="5580"/>
          <w:tab w:val="clear" w:pos="7200"/>
          <w:tab w:val="clear" w:pos="8820"/>
        </w:tabs>
        <w:ind w:left="0"/>
        <w:jc w:val="both"/>
        <w:rPr>
          <w:b/>
          <w:spacing w:val="-2"/>
        </w:rPr>
      </w:pPr>
      <w:r w:rsidRPr="00045F70">
        <w:rPr>
          <w:b/>
          <w:spacing w:val="-2"/>
        </w:rPr>
        <w:t>4</w:t>
      </w:r>
      <w:r w:rsidRPr="00045F70">
        <w:rPr>
          <w:b/>
          <w:spacing w:val="-2"/>
        </w:rPr>
        <w:tab/>
        <w:t>SIGNIFICANT ACCOUNTING POLICIES (CONTINUED)</w:t>
      </w:r>
    </w:p>
    <w:p w:rsidR="00AE6661" w:rsidRPr="00045F70" w:rsidRDefault="00AE6661" w:rsidP="0060543C">
      <w:pPr>
        <w:pStyle w:val="mine"/>
        <w:tabs>
          <w:tab w:val="clear" w:pos="5580"/>
          <w:tab w:val="clear" w:pos="7200"/>
          <w:tab w:val="clear" w:pos="8820"/>
        </w:tabs>
        <w:ind w:left="0"/>
        <w:jc w:val="both"/>
        <w:rPr>
          <w:b/>
          <w:spacing w:val="-2"/>
        </w:rPr>
      </w:pPr>
    </w:p>
    <w:p w:rsidR="00AE6661" w:rsidRPr="00045F70" w:rsidRDefault="00AE6661" w:rsidP="0060543C">
      <w:pPr>
        <w:pStyle w:val="mine"/>
        <w:tabs>
          <w:tab w:val="clear" w:pos="5580"/>
          <w:tab w:val="clear" w:pos="7200"/>
          <w:tab w:val="clear" w:pos="8820"/>
        </w:tabs>
        <w:ind w:left="0"/>
        <w:jc w:val="both"/>
        <w:rPr>
          <w:b/>
          <w:spacing w:val="-2"/>
        </w:rPr>
      </w:pPr>
      <w:r w:rsidRPr="00045F70">
        <w:rPr>
          <w:b/>
          <w:iCs/>
          <w:spacing w:val="-2"/>
        </w:rPr>
        <w:t>Financial instruments</w:t>
      </w:r>
      <w:r w:rsidRPr="00045F70">
        <w:rPr>
          <w:b/>
          <w:spacing w:val="-2"/>
        </w:rPr>
        <w:t xml:space="preserve"> (continued)</w:t>
      </w:r>
    </w:p>
    <w:p w:rsidR="00AE6661" w:rsidRPr="00045F70" w:rsidRDefault="00AE666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b/>
          <w:i/>
          <w:iCs/>
          <w:color w:val="auto"/>
          <w:spacing w:val="-2"/>
        </w:rPr>
      </w:pPr>
      <w:r w:rsidRPr="00045F70">
        <w:rPr>
          <w:rFonts w:ascii="Times New Roman" w:hAnsi="Times New Roman" w:cs="Times New Roman"/>
          <w:b/>
          <w:i/>
          <w:iCs/>
          <w:color w:val="auto"/>
          <w:spacing w:val="-2"/>
        </w:rPr>
        <w:t>Subsequent measurement</w:t>
      </w:r>
    </w:p>
    <w:p w:rsidR="00AF7934" w:rsidRPr="00045F70" w:rsidRDefault="00D171D1" w:rsidP="0060543C">
      <w:pPr>
        <w:overflowPunct/>
        <w:jc w:val="left"/>
        <w:textAlignment w:val="auto"/>
        <w:rPr>
          <w:rFonts w:ascii="Times New Roman" w:hAnsi="Times New Roman"/>
          <w:iCs/>
          <w:noProof w:val="0"/>
          <w:spacing w:val="-2"/>
          <w:lang w:val="en-GB"/>
        </w:rPr>
      </w:pPr>
      <w:r w:rsidRPr="00045F70">
        <w:rPr>
          <w:rFonts w:ascii="Times New Roman" w:hAnsi="Times New Roman"/>
          <w:iCs/>
          <w:noProof w:val="0"/>
          <w:spacing w:val="-2"/>
          <w:lang w:val="en-GB"/>
        </w:rPr>
        <w:t>For purposes of subsequent measurement, financial assets are classified in four categories:</w:t>
      </w:r>
    </w:p>
    <w:p w:rsidR="00AF7934" w:rsidRPr="00045F70" w:rsidRDefault="00D171D1" w:rsidP="0060543C">
      <w:pPr>
        <w:pStyle w:val="ListParagraph"/>
        <w:numPr>
          <w:ilvl w:val="0"/>
          <w:numId w:val="10"/>
        </w:numPr>
        <w:overflowPunct/>
        <w:ind w:left="567" w:hanging="567"/>
        <w:jc w:val="left"/>
        <w:textAlignment w:val="auto"/>
        <w:rPr>
          <w:rFonts w:ascii="Times New Roman" w:hAnsi="Times New Roman"/>
          <w:iCs/>
          <w:noProof w:val="0"/>
          <w:spacing w:val="-2"/>
          <w:lang w:val="en-GB"/>
        </w:rPr>
      </w:pPr>
      <w:r w:rsidRPr="00045F70">
        <w:rPr>
          <w:rFonts w:ascii="Times New Roman" w:hAnsi="Times New Roman"/>
          <w:iCs/>
          <w:noProof w:val="0"/>
          <w:spacing w:val="-2"/>
          <w:lang w:val="en-GB"/>
        </w:rPr>
        <w:t>Financial assets at fair value through profit or loss</w:t>
      </w:r>
    </w:p>
    <w:p w:rsidR="00AF7934" w:rsidRPr="00045F70" w:rsidRDefault="00D171D1" w:rsidP="0060543C">
      <w:pPr>
        <w:pStyle w:val="ListParagraph"/>
        <w:numPr>
          <w:ilvl w:val="0"/>
          <w:numId w:val="10"/>
        </w:numPr>
        <w:overflowPunct/>
        <w:ind w:left="567" w:hanging="567"/>
        <w:jc w:val="left"/>
        <w:textAlignment w:val="auto"/>
        <w:rPr>
          <w:rFonts w:ascii="Times New Roman" w:hAnsi="Times New Roman"/>
          <w:iCs/>
          <w:noProof w:val="0"/>
          <w:spacing w:val="-2"/>
          <w:lang w:val="en-GB"/>
        </w:rPr>
      </w:pPr>
      <w:r w:rsidRPr="00045F70">
        <w:rPr>
          <w:rFonts w:ascii="Times New Roman" w:hAnsi="Times New Roman"/>
          <w:iCs/>
          <w:noProof w:val="0"/>
          <w:spacing w:val="-2"/>
          <w:lang w:val="en-GB"/>
        </w:rPr>
        <w:t>Loans and receivables</w:t>
      </w:r>
    </w:p>
    <w:p w:rsidR="00AF7934" w:rsidRPr="00045F70" w:rsidRDefault="00D171D1" w:rsidP="0060543C">
      <w:pPr>
        <w:pStyle w:val="ListParagraph"/>
        <w:numPr>
          <w:ilvl w:val="0"/>
          <w:numId w:val="10"/>
        </w:numPr>
        <w:overflowPunct/>
        <w:ind w:left="567" w:hanging="567"/>
        <w:jc w:val="left"/>
        <w:textAlignment w:val="auto"/>
        <w:rPr>
          <w:rFonts w:ascii="Times New Roman" w:hAnsi="Times New Roman"/>
          <w:iCs/>
          <w:noProof w:val="0"/>
          <w:spacing w:val="-2"/>
          <w:lang w:val="en-GB"/>
        </w:rPr>
      </w:pPr>
      <w:r w:rsidRPr="00045F70">
        <w:rPr>
          <w:rFonts w:ascii="Times New Roman" w:hAnsi="Times New Roman"/>
          <w:iCs/>
          <w:noProof w:val="0"/>
          <w:spacing w:val="-2"/>
          <w:lang w:val="en-GB"/>
        </w:rPr>
        <w:t>Held-to-maturity investments</w:t>
      </w:r>
    </w:p>
    <w:p w:rsidR="00AF7934" w:rsidRPr="00045F70" w:rsidRDefault="00D171D1" w:rsidP="0060543C">
      <w:pPr>
        <w:pStyle w:val="ListParagraph"/>
        <w:numPr>
          <w:ilvl w:val="0"/>
          <w:numId w:val="10"/>
        </w:numPr>
        <w:overflowPunct/>
        <w:ind w:left="567" w:hanging="567"/>
        <w:jc w:val="left"/>
        <w:textAlignment w:val="auto"/>
        <w:rPr>
          <w:rFonts w:ascii="Times New Roman" w:hAnsi="Times New Roman"/>
          <w:iCs/>
          <w:noProof w:val="0"/>
          <w:spacing w:val="-2"/>
          <w:lang w:val="en-GB"/>
        </w:rPr>
      </w:pPr>
      <w:r w:rsidRPr="00045F70">
        <w:rPr>
          <w:rFonts w:ascii="Times New Roman" w:hAnsi="Times New Roman"/>
          <w:iCs/>
          <w:noProof w:val="0"/>
          <w:spacing w:val="-2"/>
          <w:lang w:val="en-GB"/>
        </w:rPr>
        <w:t>Available-for-sale financial assets</w:t>
      </w:r>
    </w:p>
    <w:p w:rsidR="00AF7934" w:rsidRPr="00045F70" w:rsidRDefault="00AF7934"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 xml:space="preserve">The Group derecognizes a financial asset when the contractual right to the cash flows from the asset expires, or it transfers the right to receive the contractual cash flows on the financial asset in a transaction in which substantially all the risk and rewards of the financial asset are transferred. </w:t>
      </w:r>
    </w:p>
    <w:p w:rsidR="00AF7934" w:rsidRPr="00045F70" w:rsidRDefault="00AF7934" w:rsidP="0060543C">
      <w:pPr>
        <w:overflowPunct/>
        <w:autoSpaceDE/>
        <w:autoSpaceDN/>
        <w:adjustRightInd/>
        <w:jc w:val="left"/>
        <w:textAlignment w:val="auto"/>
        <w:rPr>
          <w:rFonts w:ascii="Times New Roman" w:hAnsi="Times New Roman"/>
          <w:iCs/>
          <w:noProof w:val="0"/>
          <w:spacing w:val="-2"/>
          <w:lang w:val="en-GB"/>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Non-derivative financial assets are recognised initially at fair value plus, for instruments not at fair value through profit or loss, any directly attributable transaction costs. Subsequent to initial recognition</w:t>
      </w:r>
      <w:r w:rsidR="008D3308" w:rsidRPr="00045F70">
        <w:rPr>
          <w:rFonts w:ascii="Times New Roman" w:hAnsi="Times New Roman" w:cs="Times New Roman"/>
          <w:iCs/>
          <w:color w:val="auto"/>
          <w:spacing w:val="-2"/>
        </w:rPr>
        <w:t>,</w:t>
      </w:r>
      <w:r w:rsidRPr="00045F70">
        <w:rPr>
          <w:rFonts w:ascii="Times New Roman" w:hAnsi="Times New Roman" w:cs="Times New Roman"/>
          <w:iCs/>
          <w:color w:val="auto"/>
          <w:spacing w:val="-2"/>
        </w:rPr>
        <w:t xml:space="preserve"> non-derivative financial instruments are measured as described below. </w:t>
      </w:r>
    </w:p>
    <w:p w:rsidR="00AF7934" w:rsidRPr="00045F70" w:rsidRDefault="00AF7934" w:rsidP="0060543C">
      <w:pPr>
        <w:numPr>
          <w:ilvl w:val="12"/>
          <w:numId w:val="0"/>
        </w:numPr>
        <w:jc w:val="both"/>
        <w:rPr>
          <w:rFonts w:ascii="Times New Roman" w:hAnsi="Times New Roman"/>
          <w:b/>
          <w:i/>
          <w:iCs/>
          <w:noProof w:val="0"/>
          <w:lang w:val="en-GB"/>
        </w:rPr>
      </w:pPr>
    </w:p>
    <w:p w:rsidR="00E704B8" w:rsidRPr="00045F70" w:rsidRDefault="00E704B8" w:rsidP="0060543C">
      <w:pPr>
        <w:widowControl w:val="0"/>
        <w:suppressAutoHyphens/>
        <w:jc w:val="both"/>
        <w:rPr>
          <w:rFonts w:ascii="Times New Roman" w:eastAsia="Batang" w:hAnsi="Times New Roman"/>
          <w:b/>
          <w:bCs/>
          <w:i/>
          <w:iCs/>
          <w:noProof w:val="0"/>
          <w:lang w:val="en-GB" w:eastAsia="ko-KR"/>
        </w:rPr>
      </w:pPr>
      <w:r w:rsidRPr="00045F70">
        <w:rPr>
          <w:rFonts w:ascii="Times New Roman" w:eastAsia="Batang" w:hAnsi="Times New Roman"/>
          <w:b/>
          <w:bCs/>
          <w:i/>
          <w:iCs/>
          <w:noProof w:val="0"/>
          <w:lang w:val="en-GB" w:eastAsia="ko-KR"/>
        </w:rPr>
        <w:t>Financial assets carried at amortised cost</w:t>
      </w:r>
    </w:p>
    <w:p w:rsidR="00E704B8" w:rsidRPr="00045F70" w:rsidRDefault="00E704B8" w:rsidP="0060543C">
      <w:pPr>
        <w:widowControl w:val="0"/>
        <w:suppressAutoHyphens/>
        <w:jc w:val="both"/>
        <w:rPr>
          <w:rFonts w:ascii="Times New Roman" w:eastAsia="Batang" w:hAnsi="Times New Roman"/>
          <w:lang w:eastAsia="ko-KR"/>
        </w:rPr>
      </w:pPr>
      <w:r w:rsidRPr="00045F70">
        <w:rPr>
          <w:rFonts w:ascii="Times New Roman" w:eastAsia="Batang" w:hAnsi="Times New Roman"/>
          <w:noProof w:val="0"/>
          <w:lang w:val="en-GB" w:eastAsia="ko-KR"/>
        </w:rPr>
        <w:t>For financial assets carried at amortised cost, the Group first assesses whether impairment exists individually for financial assets that are individually significant, or collectively for financial assets that are not individually significant. If the Group determines that no objective evidence of impairment exists for an individually assessed financial asset, whether significant or not, it includes the asset in a group of financial assets with similar credit risk characteristics and collectively assesses them for impairment. Assets that are individually assessed for impairment and for which an impairment loss is, or continues to be, recognised are not included in a collective assessment of impairment.</w:t>
      </w:r>
    </w:p>
    <w:p w:rsidR="00E704B8" w:rsidRPr="00045F70" w:rsidRDefault="00E704B8"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Cs w:val="0"/>
          <w:iCs/>
          <w:color w:val="auto"/>
          <w:spacing w:val="-2"/>
          <w:szCs w:val="16"/>
        </w:rPr>
      </w:pPr>
    </w:p>
    <w:p w:rsidR="00E704B8" w:rsidRPr="00045F70" w:rsidRDefault="00E704B8"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Cs w:val="0"/>
          <w:iCs/>
          <w:color w:val="auto"/>
          <w:spacing w:val="-2"/>
        </w:rPr>
      </w:pPr>
      <w:r w:rsidRPr="00045F70">
        <w:rPr>
          <w:rFonts w:ascii="Times New Roman" w:hAnsi="Times New Roman" w:cs="Times New Roman"/>
          <w:bCs w:val="0"/>
          <w:i/>
          <w:iCs/>
          <w:color w:val="auto"/>
          <w:spacing w:val="-2"/>
        </w:rPr>
        <w:t>Financial liabilities</w:t>
      </w:r>
    </w:p>
    <w:p w:rsidR="00E704B8" w:rsidRPr="00045F70" w:rsidRDefault="00E704B8" w:rsidP="0060543C">
      <w:pPr>
        <w:pStyle w:val="Subhead4"/>
        <w:tabs>
          <w:tab w:val="clear" w:pos="1134"/>
          <w:tab w:val="clear" w:pos="1531"/>
          <w:tab w:val="clear" w:pos="1871"/>
        </w:tabs>
        <w:spacing w:line="240" w:lineRule="auto"/>
        <w:ind w:left="0" w:right="0" w:firstLine="0"/>
        <w:jc w:val="both"/>
        <w:rPr>
          <w:rFonts w:ascii="Times New Roman" w:hAnsi="Times New Roman" w:cs="Times New Roman"/>
          <w:b w:val="0"/>
          <w:i/>
          <w:color w:val="auto"/>
          <w:spacing w:val="-2"/>
        </w:rPr>
      </w:pPr>
      <w:r w:rsidRPr="00045F70">
        <w:rPr>
          <w:rFonts w:ascii="Times New Roman" w:hAnsi="Times New Roman" w:cs="Times New Roman"/>
          <w:b w:val="0"/>
          <w:i/>
          <w:color w:val="auto"/>
          <w:spacing w:val="-2"/>
        </w:rPr>
        <w:t>Non-derivative financial liabilities</w:t>
      </w:r>
    </w:p>
    <w:p w:rsidR="00E704B8" w:rsidRPr="00045F70" w:rsidRDefault="00E704B8" w:rsidP="0060543C">
      <w:pPr>
        <w:pStyle w:val="normaltext"/>
        <w:jc w:val="both"/>
        <w:rPr>
          <w:iCs/>
          <w:color w:val="auto"/>
          <w:sz w:val="20"/>
        </w:rPr>
      </w:pPr>
      <w:r w:rsidRPr="00045F70">
        <w:rPr>
          <w:iCs/>
          <w:color w:val="auto"/>
          <w:sz w:val="20"/>
        </w:rPr>
        <w:t>All the financial liabilities are recognised initially on the trade date at which the Group becomes a party to the contractual provisions of the instrument.</w:t>
      </w:r>
    </w:p>
    <w:p w:rsidR="00E704B8" w:rsidRPr="00045F70" w:rsidRDefault="00E704B8" w:rsidP="0060543C">
      <w:pPr>
        <w:pStyle w:val="normaltext"/>
        <w:jc w:val="both"/>
        <w:rPr>
          <w:iCs/>
          <w:color w:val="auto"/>
          <w:sz w:val="20"/>
          <w:szCs w:val="16"/>
        </w:rPr>
      </w:pPr>
    </w:p>
    <w:p w:rsidR="00E704B8" w:rsidRPr="00045F70" w:rsidRDefault="00E704B8" w:rsidP="0060543C">
      <w:pPr>
        <w:pStyle w:val="normaltext"/>
        <w:jc w:val="both"/>
        <w:rPr>
          <w:iCs/>
          <w:color w:val="auto"/>
          <w:sz w:val="20"/>
        </w:rPr>
      </w:pPr>
      <w:r w:rsidRPr="00045F70">
        <w:rPr>
          <w:iCs/>
          <w:color w:val="auto"/>
          <w:sz w:val="20"/>
        </w:rPr>
        <w:t>Financial assets and liabilities are offset and the net amount presented in the statement of financial position when, and only when, the Group has a legal right to offset the amounts and intends either to settle on a net basis or to realise the asset and settle the liability simultaneously.</w:t>
      </w:r>
    </w:p>
    <w:p w:rsidR="00E704B8" w:rsidRPr="00045F70" w:rsidRDefault="00E704B8"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szCs w:val="16"/>
        </w:rPr>
      </w:pPr>
    </w:p>
    <w:p w:rsidR="00E704B8" w:rsidRPr="00045F70" w:rsidRDefault="00E704B8"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Non-derivative financial liabilities comprise term loans, accounts and other payables and retention payable.</w:t>
      </w:r>
    </w:p>
    <w:p w:rsidR="00E704B8" w:rsidRPr="00045F70" w:rsidRDefault="00E704B8" w:rsidP="0060543C">
      <w:pPr>
        <w:numPr>
          <w:ilvl w:val="12"/>
          <w:numId w:val="0"/>
        </w:numPr>
        <w:jc w:val="both"/>
        <w:rPr>
          <w:rFonts w:ascii="Times New Roman" w:hAnsi="Times New Roman"/>
          <w:b/>
          <w:i/>
          <w:iCs/>
          <w:noProof w:val="0"/>
          <w:lang w:val="en-GB"/>
        </w:rPr>
      </w:pPr>
    </w:p>
    <w:p w:rsidR="00E704B8" w:rsidRPr="00045F70" w:rsidRDefault="00E704B8" w:rsidP="0060543C">
      <w:pPr>
        <w:pStyle w:val="normaltext"/>
        <w:jc w:val="both"/>
        <w:rPr>
          <w:iCs/>
          <w:color w:val="auto"/>
          <w:spacing w:val="-2"/>
          <w:sz w:val="20"/>
        </w:rPr>
      </w:pPr>
      <w:r w:rsidRPr="00045F70">
        <w:rPr>
          <w:iCs/>
          <w:color w:val="auto"/>
          <w:sz w:val="20"/>
        </w:rPr>
        <w:t xml:space="preserve">Such financial liabilities are recognised initially at fair value plus any directly attributable transaction costs. Subsequent to initial recognition these financial liabilities are measured at amortised cost using the effective interest method. </w:t>
      </w:r>
      <w:r w:rsidRPr="00045F70">
        <w:rPr>
          <w:iCs/>
          <w:color w:val="auto"/>
          <w:spacing w:val="-2"/>
          <w:sz w:val="20"/>
        </w:rPr>
        <w:t>The Group derecognizes a financial liability when its contractual obligations are discharged, cancelled or expired.</w:t>
      </w:r>
    </w:p>
    <w:p w:rsidR="00E704B8" w:rsidRPr="00045F70" w:rsidRDefault="00E704B8" w:rsidP="0060543C">
      <w:pPr>
        <w:numPr>
          <w:ilvl w:val="12"/>
          <w:numId w:val="0"/>
        </w:numPr>
        <w:jc w:val="both"/>
        <w:rPr>
          <w:rFonts w:ascii="Times New Roman" w:hAnsi="Times New Roman"/>
          <w:b/>
          <w:i/>
          <w:iCs/>
          <w:noProof w:val="0"/>
          <w:lang w:val="en-GB"/>
        </w:rPr>
      </w:pPr>
    </w:p>
    <w:p w:rsidR="00AF7934" w:rsidRPr="00045F70" w:rsidRDefault="00D171D1" w:rsidP="0060543C">
      <w:pPr>
        <w:numPr>
          <w:ilvl w:val="12"/>
          <w:numId w:val="0"/>
        </w:numPr>
        <w:jc w:val="both"/>
        <w:rPr>
          <w:rFonts w:ascii="Times New Roman" w:hAnsi="Times New Roman"/>
          <w:b/>
          <w:i/>
          <w:iCs/>
          <w:noProof w:val="0"/>
          <w:lang w:val="en-GB"/>
        </w:rPr>
      </w:pPr>
      <w:r w:rsidRPr="00045F70">
        <w:rPr>
          <w:rFonts w:ascii="Times New Roman" w:hAnsi="Times New Roman"/>
          <w:b/>
          <w:i/>
          <w:iCs/>
          <w:noProof w:val="0"/>
          <w:lang w:val="en-GB"/>
        </w:rPr>
        <w:t>Derecognition of financial assets</w:t>
      </w:r>
    </w:p>
    <w:p w:rsidR="00AF7934" w:rsidRPr="00045F70" w:rsidRDefault="00D171D1" w:rsidP="0060543C">
      <w:pPr>
        <w:numPr>
          <w:ilvl w:val="12"/>
          <w:numId w:val="0"/>
        </w:numPr>
        <w:jc w:val="both"/>
        <w:rPr>
          <w:rFonts w:ascii="Times New Roman" w:hAnsi="Times New Roman"/>
          <w:iCs/>
          <w:noProof w:val="0"/>
          <w:lang w:val="en-GB"/>
        </w:rPr>
      </w:pPr>
      <w:r w:rsidRPr="00045F70">
        <w:rPr>
          <w:rFonts w:ascii="Times New Roman" w:hAnsi="Times New Roman"/>
          <w:iCs/>
          <w:noProof w:val="0"/>
          <w:lang w:val="en-GB"/>
        </w:rPr>
        <w:t>A financial asset is primarily derecognised wh</w:t>
      </w:r>
      <w:r w:rsidR="00D3646B" w:rsidRPr="00045F70">
        <w:rPr>
          <w:rFonts w:ascii="Times New Roman" w:hAnsi="Times New Roman"/>
          <w:iCs/>
          <w:noProof w:val="0"/>
          <w:lang w:val="en-GB"/>
        </w:rPr>
        <w:t>en</w:t>
      </w:r>
      <w:r w:rsidRPr="00045F70">
        <w:rPr>
          <w:rFonts w:ascii="Times New Roman" w:hAnsi="Times New Roman"/>
          <w:iCs/>
          <w:noProof w:val="0"/>
          <w:lang w:val="en-GB"/>
        </w:rPr>
        <w:t>:</w:t>
      </w:r>
    </w:p>
    <w:p w:rsidR="00AF7934" w:rsidRPr="00045F70" w:rsidRDefault="00D171D1" w:rsidP="0060543C">
      <w:pPr>
        <w:pStyle w:val="ListParagraph"/>
        <w:numPr>
          <w:ilvl w:val="0"/>
          <w:numId w:val="10"/>
        </w:numPr>
        <w:overflowPunct/>
        <w:ind w:left="567" w:hanging="567"/>
        <w:jc w:val="left"/>
        <w:textAlignment w:val="auto"/>
        <w:rPr>
          <w:iCs/>
          <w:spacing w:val="-2"/>
        </w:rPr>
      </w:pPr>
      <w:r w:rsidRPr="00045F70">
        <w:rPr>
          <w:rFonts w:ascii="Times New Roman" w:hAnsi="Times New Roman"/>
          <w:iCs/>
          <w:noProof w:val="0"/>
          <w:spacing w:val="-2"/>
          <w:lang w:val="en-GB"/>
        </w:rPr>
        <w:t>the right to receive cash flows from the asset have expired or;</w:t>
      </w:r>
    </w:p>
    <w:p w:rsidR="00AF7934" w:rsidRPr="00045F70" w:rsidRDefault="00D171D1" w:rsidP="0060543C">
      <w:pPr>
        <w:pStyle w:val="ListParagraph"/>
        <w:numPr>
          <w:ilvl w:val="0"/>
          <w:numId w:val="10"/>
        </w:numPr>
        <w:overflowPunct/>
        <w:ind w:left="567" w:hanging="567"/>
        <w:jc w:val="left"/>
        <w:textAlignment w:val="auto"/>
        <w:rPr>
          <w:iCs/>
          <w:spacing w:val="-2"/>
        </w:rPr>
      </w:pPr>
      <w:r w:rsidRPr="00045F70">
        <w:rPr>
          <w:rFonts w:ascii="Times New Roman" w:hAnsi="Times New Roman"/>
          <w:iCs/>
          <w:noProof w:val="0"/>
          <w:spacing w:val="-2"/>
          <w:lang w:val="en-GB"/>
        </w:rPr>
        <w:t xml:space="preserve">the Group has transferred its rights to receive cash flows from the asset or has assumed an obligation to pay the received cash flows in full without material delay to a third party under a ‘pass through’ arrangement; and </w:t>
      </w:r>
    </w:p>
    <w:p w:rsidR="00AF7934" w:rsidRPr="00045F70" w:rsidRDefault="00D171D1" w:rsidP="0060543C">
      <w:pPr>
        <w:pStyle w:val="ListParagraph"/>
        <w:numPr>
          <w:ilvl w:val="0"/>
          <w:numId w:val="10"/>
        </w:numPr>
        <w:overflowPunct/>
        <w:ind w:left="567" w:hanging="567"/>
        <w:jc w:val="left"/>
        <w:textAlignment w:val="auto"/>
        <w:rPr>
          <w:iCs/>
          <w:spacing w:val="-2"/>
        </w:rPr>
      </w:pPr>
      <w:r w:rsidRPr="00045F70">
        <w:rPr>
          <w:rFonts w:ascii="Times New Roman" w:hAnsi="Times New Roman"/>
          <w:iCs/>
          <w:noProof w:val="0"/>
          <w:spacing w:val="-2"/>
          <w:lang w:val="en-GB"/>
        </w:rPr>
        <w:t>either has transferred substantially all the risks and rewards of the asset, or has neither transferred nor retained substantially all the risks and rewards of the asset, but has transferred control of the asset.</w:t>
      </w:r>
    </w:p>
    <w:p w:rsidR="00AF7934" w:rsidRPr="00045F70" w:rsidRDefault="00AF7934" w:rsidP="0060543C">
      <w:pPr>
        <w:pStyle w:val="normaltext"/>
        <w:jc w:val="both"/>
        <w:rPr>
          <w:iCs/>
          <w:color w:val="auto"/>
          <w:sz w:val="20"/>
          <w:szCs w:val="16"/>
        </w:rPr>
      </w:pPr>
    </w:p>
    <w:p w:rsidR="00AF7934" w:rsidRPr="00045F70" w:rsidRDefault="00D171D1" w:rsidP="0060543C">
      <w:pPr>
        <w:suppressAutoHyphens/>
        <w:jc w:val="both"/>
        <w:rPr>
          <w:rFonts w:ascii="Times New Roman" w:hAnsi="Times New Roman"/>
          <w:b/>
          <w:i/>
          <w:iCs/>
          <w:noProof w:val="0"/>
          <w:spacing w:val="-2"/>
          <w:lang w:val="en-GB"/>
        </w:rPr>
      </w:pPr>
      <w:r w:rsidRPr="00045F70">
        <w:rPr>
          <w:rFonts w:ascii="Times New Roman" w:hAnsi="Times New Roman"/>
          <w:b/>
          <w:i/>
          <w:iCs/>
          <w:noProof w:val="0"/>
          <w:spacing w:val="-2"/>
          <w:lang w:val="en-GB"/>
        </w:rPr>
        <w:t xml:space="preserve">Impairment of financial assets </w:t>
      </w:r>
    </w:p>
    <w:p w:rsidR="00AF7934" w:rsidRPr="00045F70" w:rsidRDefault="00D171D1" w:rsidP="0060543C">
      <w:pPr>
        <w:pStyle w:val="AccountingPolicy"/>
        <w:tabs>
          <w:tab w:val="clear" w:pos="1531"/>
          <w:tab w:val="clear" w:pos="1871"/>
        </w:tabs>
        <w:spacing w:line="240" w:lineRule="auto"/>
        <w:ind w:left="0" w:firstLine="0"/>
        <w:jc w:val="both"/>
        <w:rPr>
          <w:rFonts w:ascii="Times New Roman" w:eastAsia="Batang" w:hAnsi="Times New Roman" w:cs="Times New Roman"/>
          <w:color w:val="auto"/>
          <w:lang w:eastAsia="ko-KR"/>
        </w:rPr>
      </w:pPr>
      <w:r w:rsidRPr="00045F70">
        <w:rPr>
          <w:rFonts w:ascii="Times New Roman" w:eastAsia="Batang" w:hAnsi="Times New Roman" w:cs="Times New Roman"/>
          <w:color w:val="auto"/>
          <w:lang w:eastAsia="ko-KR"/>
        </w:rPr>
        <w:t>A financial asset is assessed at each reporting date to determine whether there is any objective evidence that it is impaired. A financial asset is considered to be impaired if objective evidence indicates that one or more events that has occurred after the initial recognition of the asset, has a negative effect on the estimated future cash flows of that asset and can be estimated reliably.</w:t>
      </w:r>
    </w:p>
    <w:p w:rsidR="00AF7934" w:rsidRPr="00045F70" w:rsidRDefault="00AF7934" w:rsidP="0060543C">
      <w:pPr>
        <w:pStyle w:val="AccountingPolicy"/>
        <w:tabs>
          <w:tab w:val="clear" w:pos="1531"/>
          <w:tab w:val="clear" w:pos="1871"/>
        </w:tabs>
        <w:spacing w:line="240" w:lineRule="auto"/>
        <w:ind w:left="0" w:firstLine="0"/>
        <w:jc w:val="both"/>
        <w:rPr>
          <w:rFonts w:ascii="Times New Roman" w:hAnsi="Times New Roman" w:cs="Times New Roman"/>
          <w:color w:val="auto"/>
          <w:spacing w:val="-2"/>
          <w:szCs w:val="16"/>
        </w:rPr>
      </w:pPr>
    </w:p>
    <w:p w:rsidR="00AE6661" w:rsidRPr="00045F70" w:rsidRDefault="00AE6661" w:rsidP="0060543C">
      <w:pPr>
        <w:pStyle w:val="AccountingPolicy"/>
        <w:tabs>
          <w:tab w:val="clear" w:pos="1531"/>
          <w:tab w:val="clear" w:pos="1871"/>
        </w:tabs>
        <w:spacing w:line="240" w:lineRule="auto"/>
        <w:ind w:left="0" w:firstLine="0"/>
        <w:jc w:val="both"/>
        <w:rPr>
          <w:rFonts w:ascii="Times New Roman" w:hAnsi="Times New Roman" w:cs="Times New Roman"/>
          <w:color w:val="auto"/>
          <w:spacing w:val="-2"/>
          <w:szCs w:val="16"/>
        </w:rPr>
      </w:pPr>
    </w:p>
    <w:p w:rsidR="00AE6661" w:rsidRPr="00045F70" w:rsidRDefault="00AE6661" w:rsidP="0060543C">
      <w:pPr>
        <w:pStyle w:val="AccountingPolicy"/>
        <w:tabs>
          <w:tab w:val="clear" w:pos="1531"/>
          <w:tab w:val="clear" w:pos="1871"/>
        </w:tabs>
        <w:spacing w:line="240" w:lineRule="auto"/>
        <w:ind w:left="0" w:firstLine="0"/>
        <w:jc w:val="both"/>
        <w:rPr>
          <w:rFonts w:ascii="Times New Roman" w:hAnsi="Times New Roman" w:cs="Times New Roman"/>
          <w:color w:val="auto"/>
          <w:spacing w:val="-2"/>
          <w:szCs w:val="16"/>
        </w:rPr>
      </w:pPr>
    </w:p>
    <w:p w:rsidR="00AE6661" w:rsidRPr="00045F70" w:rsidRDefault="00AE6661" w:rsidP="0060543C">
      <w:pPr>
        <w:pStyle w:val="AccountingPolicy"/>
        <w:tabs>
          <w:tab w:val="clear" w:pos="1531"/>
          <w:tab w:val="clear" w:pos="1871"/>
        </w:tabs>
        <w:spacing w:line="240" w:lineRule="auto"/>
        <w:ind w:left="0" w:firstLine="0"/>
        <w:jc w:val="both"/>
        <w:rPr>
          <w:rFonts w:ascii="Times New Roman" w:hAnsi="Times New Roman" w:cs="Times New Roman"/>
          <w:color w:val="auto"/>
          <w:spacing w:val="-2"/>
          <w:szCs w:val="16"/>
        </w:rPr>
      </w:pPr>
    </w:p>
    <w:p w:rsidR="00AE6661" w:rsidRPr="00045F70" w:rsidRDefault="00AE6661" w:rsidP="0060543C">
      <w:pPr>
        <w:pStyle w:val="AccountingPolicy"/>
        <w:tabs>
          <w:tab w:val="clear" w:pos="1531"/>
          <w:tab w:val="clear" w:pos="1871"/>
        </w:tabs>
        <w:spacing w:line="240" w:lineRule="auto"/>
        <w:ind w:left="0" w:firstLine="0"/>
        <w:jc w:val="both"/>
        <w:rPr>
          <w:rFonts w:ascii="Times New Roman" w:hAnsi="Times New Roman" w:cs="Times New Roman"/>
          <w:color w:val="auto"/>
          <w:spacing w:val="-2"/>
          <w:szCs w:val="16"/>
        </w:rPr>
      </w:pPr>
    </w:p>
    <w:p w:rsidR="00AE6661" w:rsidRPr="00045F70" w:rsidRDefault="00AE6661" w:rsidP="0060543C">
      <w:pPr>
        <w:pStyle w:val="AccountingPolicy"/>
        <w:tabs>
          <w:tab w:val="clear" w:pos="1531"/>
          <w:tab w:val="clear" w:pos="1871"/>
        </w:tabs>
        <w:spacing w:line="240" w:lineRule="auto"/>
        <w:ind w:left="0" w:firstLine="0"/>
        <w:jc w:val="both"/>
        <w:rPr>
          <w:rFonts w:ascii="Times New Roman" w:hAnsi="Times New Roman" w:cs="Times New Roman"/>
          <w:color w:val="auto"/>
          <w:spacing w:val="-2"/>
          <w:szCs w:val="16"/>
        </w:rPr>
      </w:pPr>
    </w:p>
    <w:p w:rsidR="00AE6661" w:rsidRPr="00045F70" w:rsidRDefault="00AE6661" w:rsidP="0060543C">
      <w:pPr>
        <w:tabs>
          <w:tab w:val="left" w:pos="567"/>
        </w:tabs>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4</w:t>
      </w:r>
      <w:r w:rsidRPr="00045F70">
        <w:rPr>
          <w:rFonts w:ascii="Times New Roman" w:hAnsi="Times New Roman"/>
          <w:b/>
          <w:noProof w:val="0"/>
          <w:spacing w:val="-2"/>
          <w:lang w:val="en-GB"/>
        </w:rPr>
        <w:tab/>
        <w:t>SIGNIFICANT ACCOUNTING POLICIES (CONTINUED)</w:t>
      </w:r>
    </w:p>
    <w:p w:rsidR="00AE6661" w:rsidRPr="00045F70" w:rsidRDefault="00AE666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Cs w:val="0"/>
          <w:i/>
          <w:iCs/>
          <w:color w:val="auto"/>
          <w:spacing w:val="-2"/>
          <w:szCs w:val="16"/>
        </w:rPr>
      </w:pPr>
    </w:p>
    <w:p w:rsidR="00AE6661" w:rsidRPr="00045F70" w:rsidRDefault="00AE6661" w:rsidP="0060543C">
      <w:pPr>
        <w:suppressAutoHyphens/>
        <w:jc w:val="both"/>
        <w:rPr>
          <w:rFonts w:ascii="Times New Roman" w:hAnsi="Times New Roman"/>
          <w:b/>
          <w:i/>
          <w:iCs/>
          <w:noProof w:val="0"/>
          <w:spacing w:val="-2"/>
          <w:lang w:val="en-GB"/>
        </w:rPr>
      </w:pPr>
      <w:r w:rsidRPr="00045F70">
        <w:rPr>
          <w:rFonts w:ascii="Times New Roman" w:hAnsi="Times New Roman"/>
          <w:b/>
          <w:i/>
          <w:iCs/>
          <w:noProof w:val="0"/>
          <w:spacing w:val="-2"/>
          <w:lang w:val="en-GB"/>
        </w:rPr>
        <w:t>Impairment of financial assets (continued)</w:t>
      </w:r>
    </w:p>
    <w:p w:rsidR="00AE6661" w:rsidRPr="00045F70" w:rsidRDefault="00AE6661" w:rsidP="0060543C">
      <w:pPr>
        <w:widowControl w:val="0"/>
        <w:suppressAutoHyphens/>
        <w:jc w:val="both"/>
        <w:rPr>
          <w:rFonts w:ascii="Times New Roman" w:eastAsia="Batang" w:hAnsi="Times New Roman"/>
          <w:noProof w:val="0"/>
          <w:lang w:val="en-GB" w:eastAsia="ko-KR"/>
        </w:rPr>
      </w:pPr>
    </w:p>
    <w:p w:rsidR="00AF7934" w:rsidRPr="00045F70" w:rsidRDefault="00D171D1" w:rsidP="0060543C">
      <w:pPr>
        <w:widowControl w:val="0"/>
        <w:suppressAutoHyphens/>
        <w:jc w:val="both"/>
        <w:rPr>
          <w:rFonts w:ascii="Times New Roman" w:eastAsia="Batang" w:hAnsi="Times New Roman"/>
          <w:noProof w:val="0"/>
          <w:lang w:val="en-GB" w:eastAsia="ko-KR"/>
        </w:rPr>
      </w:pPr>
      <w:r w:rsidRPr="00045F70">
        <w:rPr>
          <w:rFonts w:ascii="Times New Roman" w:eastAsia="Batang" w:hAnsi="Times New Roman"/>
          <w:noProof w:val="0"/>
          <w:lang w:val="en-GB" w:eastAsia="ko-KR"/>
        </w:rPr>
        <w:t>The Group considers evidence of impairment for receivables at both a specific asset and collective level. All individually significant receivables are assessed for specific impairment. All individually significant receivables found not to be specifically impaired are then collectively assessed for any impairment that has been incurred but not yet identified. In assessing collective impairment, the Group uses historical trends of the probability of default, timing of recoveries and the amount of loss incurred, adjusted for the management’s judgment as to whether current economic and credit conditions are such that the actual losses are likely to be greater or less than suggested by historical trends.</w:t>
      </w:r>
    </w:p>
    <w:p w:rsidR="00AF7934" w:rsidRPr="00045F70" w:rsidRDefault="00AF7934" w:rsidP="0060543C">
      <w:pPr>
        <w:suppressAutoHyphens/>
        <w:jc w:val="both"/>
        <w:rPr>
          <w:rFonts w:ascii="Times New Roman" w:hAnsi="Times New Roman"/>
          <w:b/>
          <w:i/>
          <w:iCs/>
          <w:noProof w:val="0"/>
          <w:spacing w:val="-2"/>
          <w:lang w:val="en-GB"/>
        </w:rPr>
      </w:pPr>
    </w:p>
    <w:p w:rsidR="00AF7934" w:rsidRPr="00045F70" w:rsidRDefault="00D171D1" w:rsidP="0060543C">
      <w:pPr>
        <w:widowControl w:val="0"/>
        <w:suppressAutoHyphens/>
        <w:jc w:val="both"/>
        <w:rPr>
          <w:rFonts w:ascii="Times New Roman" w:eastAsia="Batang" w:hAnsi="Times New Roman"/>
          <w:noProof w:val="0"/>
          <w:lang w:val="en-GB" w:eastAsia="ko-KR"/>
        </w:rPr>
      </w:pPr>
      <w:r w:rsidRPr="00045F70">
        <w:rPr>
          <w:rFonts w:ascii="Times New Roman" w:eastAsia="Batang" w:hAnsi="Times New Roman"/>
          <w:noProof w:val="0"/>
          <w:lang w:val="en-GB" w:eastAsia="ko-KR"/>
        </w:rPr>
        <w:t>An impairment loss in respect of a financial asset measured at amortised cost is calculated as the difference between its carrying amount, and the present value of the estimated future cash flows (excluding future expected credit losses that have not yet been incurred) discounted at the original effective interest rate. All impairment losses are recognized in the statement of profit or loss.</w:t>
      </w:r>
    </w:p>
    <w:p w:rsidR="00E704B8" w:rsidRPr="00045F70" w:rsidRDefault="00E704B8"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Cs w:val="0"/>
          <w:i/>
          <w:iCs/>
          <w:color w:val="auto"/>
          <w:spacing w:val="-2"/>
          <w:szCs w:val="16"/>
        </w:rPr>
      </w:pPr>
    </w:p>
    <w:p w:rsidR="00AF7934" w:rsidRPr="00045F70" w:rsidRDefault="00D171D1" w:rsidP="0060543C">
      <w:pPr>
        <w:widowControl w:val="0"/>
        <w:suppressAutoHyphens/>
        <w:jc w:val="both"/>
        <w:rPr>
          <w:rFonts w:ascii="Times New Roman" w:eastAsia="Batang" w:hAnsi="Times New Roman"/>
          <w:noProof w:val="0"/>
          <w:lang w:val="en-GB" w:eastAsia="ko-KR"/>
        </w:rPr>
      </w:pPr>
      <w:r w:rsidRPr="00045F70">
        <w:rPr>
          <w:rFonts w:ascii="Times New Roman" w:eastAsia="Batang" w:hAnsi="Times New Roman"/>
          <w:noProof w:val="0"/>
          <w:lang w:val="en-GB" w:eastAsia="ko-KR"/>
        </w:rPr>
        <w:t>An impairment loss is reversed if the reversal can be related objectively to an event occurring after the impairment loss was recognized. For financial assets measured at amortized cost, the reversal is recognized in profit or loss.</w:t>
      </w:r>
    </w:p>
    <w:p w:rsidR="00AF7934" w:rsidRPr="00045F70" w:rsidRDefault="00AF7934" w:rsidP="0060543C">
      <w:pPr>
        <w:overflowPunct/>
        <w:autoSpaceDE/>
        <w:autoSpaceDN/>
        <w:adjustRightInd/>
        <w:jc w:val="left"/>
        <w:textAlignment w:val="auto"/>
        <w:rPr>
          <w:rFonts w:ascii="Times New Roman" w:hAnsi="Times New Roman"/>
          <w:iCs/>
          <w:noProof w:val="0"/>
          <w:szCs w:val="16"/>
          <w:lang w:val="en-GB"/>
        </w:rPr>
      </w:pPr>
    </w:p>
    <w:p w:rsidR="00AF7934" w:rsidRPr="00045F70" w:rsidRDefault="00D171D1" w:rsidP="0060543C">
      <w:pPr>
        <w:numPr>
          <w:ilvl w:val="12"/>
          <w:numId w:val="0"/>
        </w:numPr>
        <w:jc w:val="both"/>
        <w:rPr>
          <w:rFonts w:ascii="Times New Roman" w:hAnsi="Times New Roman"/>
          <w:b/>
          <w:i/>
          <w:iCs/>
          <w:noProof w:val="0"/>
          <w:lang w:val="en-GB"/>
        </w:rPr>
      </w:pPr>
      <w:r w:rsidRPr="00045F70">
        <w:rPr>
          <w:rFonts w:ascii="Times New Roman" w:hAnsi="Times New Roman"/>
          <w:b/>
          <w:bCs/>
          <w:i/>
          <w:iCs/>
          <w:noProof w:val="0"/>
          <w:lang w:val="en-GB"/>
        </w:rPr>
        <w:t>Derecognition f</w:t>
      </w:r>
      <w:r w:rsidRPr="00045F70">
        <w:rPr>
          <w:rFonts w:ascii="Times New Roman" w:hAnsi="Times New Roman"/>
          <w:b/>
          <w:i/>
          <w:iCs/>
          <w:noProof w:val="0"/>
          <w:lang w:val="en-GB"/>
        </w:rPr>
        <w:t>inancial liabilities</w:t>
      </w:r>
    </w:p>
    <w:p w:rsidR="00AF7934" w:rsidRPr="00045F70" w:rsidRDefault="00D171D1" w:rsidP="0060543C">
      <w:pPr>
        <w:pStyle w:val="normaltext"/>
        <w:jc w:val="both"/>
        <w:rPr>
          <w:iCs/>
          <w:color w:val="auto"/>
          <w:spacing w:val="-2"/>
          <w:sz w:val="20"/>
        </w:rPr>
      </w:pPr>
      <w:r w:rsidRPr="00045F70">
        <w:rPr>
          <w:iCs/>
          <w:color w:val="auto"/>
          <w:spacing w:val="-2"/>
          <w:sz w:val="20"/>
        </w:rPr>
        <w:t>A financial liability is derecognised when the obligation under the liability is discharged, cancelled or expires. Where an existing financial liability is replaced by another from the same lender on substantially different terms, or the terms of an existing liability are substantially modified, such an exchange or modification is treated as a derecognition of the original liability and the recognition of a new liability, and the difference in the respective carrying amount is recognised in profit or loss.</w:t>
      </w:r>
    </w:p>
    <w:p w:rsidR="00AF7934" w:rsidRPr="00045F70" w:rsidRDefault="00AF7934" w:rsidP="0060543C">
      <w:pPr>
        <w:pStyle w:val="Subhead3"/>
        <w:tabs>
          <w:tab w:val="clear" w:pos="1134"/>
          <w:tab w:val="clear" w:pos="1531"/>
          <w:tab w:val="clear" w:pos="1871"/>
        </w:tabs>
        <w:spacing w:line="240" w:lineRule="auto"/>
        <w:ind w:left="0" w:right="0" w:firstLine="0"/>
        <w:rPr>
          <w:rFonts w:ascii="Times New Roman" w:hAnsi="Times New Roman" w:cs="Times New Roman"/>
          <w:bCs w:val="0"/>
          <w:iCs/>
          <w:color w:val="auto"/>
          <w:spacing w:val="-2"/>
          <w:szCs w:val="16"/>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b/>
          <w:bCs/>
          <w:i/>
          <w:color w:val="auto"/>
          <w:spacing w:val="-2"/>
        </w:rPr>
        <w:t>Offsetting of financial instruments</w:t>
      </w: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Financial assets and liabilities are offset and the net amount presented in the statement of financial position when, and only when, the Group has a legal right to offset the amounts and intends either to settle on a net basis or to realise the asset and settle the liability simultaneously.</w:t>
      </w:r>
    </w:p>
    <w:p w:rsidR="00AF7934" w:rsidRPr="00045F70" w:rsidRDefault="00AF7934" w:rsidP="0060543C">
      <w:pPr>
        <w:jc w:val="both"/>
        <w:rPr>
          <w:rFonts w:ascii="Times New Roman" w:hAnsi="Times New Roman"/>
          <w:b/>
          <w:noProof w:val="0"/>
          <w:lang w:val="en-GB"/>
        </w:rPr>
      </w:pPr>
    </w:p>
    <w:p w:rsidR="00AF7934" w:rsidRPr="00045F70" w:rsidRDefault="00D171D1" w:rsidP="0060543C">
      <w:pPr>
        <w:pStyle w:val="Subhead4"/>
        <w:tabs>
          <w:tab w:val="clear" w:pos="1134"/>
          <w:tab w:val="clear" w:pos="1531"/>
          <w:tab w:val="clear" w:pos="1871"/>
        </w:tabs>
        <w:spacing w:line="240" w:lineRule="auto"/>
        <w:ind w:left="0" w:right="0" w:firstLine="0"/>
        <w:rPr>
          <w:rFonts w:ascii="Times New Roman" w:hAnsi="Times New Roman" w:cs="Times New Roman"/>
          <w:bCs w:val="0"/>
          <w:color w:val="auto"/>
          <w:spacing w:val="-2"/>
        </w:rPr>
      </w:pPr>
      <w:r w:rsidRPr="00045F70">
        <w:rPr>
          <w:rFonts w:ascii="Times New Roman" w:hAnsi="Times New Roman" w:cs="Times New Roman"/>
          <w:bCs w:val="0"/>
          <w:color w:val="auto"/>
          <w:spacing w:val="-2"/>
        </w:rPr>
        <w:t>Impairment of non-financial assets</w:t>
      </w:r>
    </w:p>
    <w:p w:rsidR="00AF7934" w:rsidRPr="00045F70" w:rsidRDefault="00D171D1" w:rsidP="0060543C">
      <w:pPr>
        <w:jc w:val="both"/>
        <w:rPr>
          <w:rFonts w:ascii="Times New Roman" w:eastAsia="Batang" w:hAnsi="Times New Roman"/>
          <w:noProof w:val="0"/>
          <w:lang w:val="en-GB" w:eastAsia="ko-KR"/>
        </w:rPr>
      </w:pPr>
      <w:r w:rsidRPr="00045F70">
        <w:rPr>
          <w:rFonts w:ascii="Times New Roman" w:eastAsia="Batang" w:hAnsi="Times New Roman"/>
          <w:noProof w:val="0"/>
          <w:lang w:val="en-GB" w:eastAsia="ko-KR"/>
        </w:rPr>
        <w:t>The carrying amounts of the Group’s non-financial assets other than investment property and inventories are reviewed at the end of each reporting period to determine whether there is any indication of impairment. If any such indication exists the asset’s recoverable amount is estimated. An assets recoverable amount is the highest of an asset fair value less costs of disposal and its value in use.</w:t>
      </w:r>
    </w:p>
    <w:p w:rsidR="00AF7934" w:rsidRPr="00045F70" w:rsidRDefault="00AF7934" w:rsidP="0060543C">
      <w:pPr>
        <w:jc w:val="both"/>
        <w:rPr>
          <w:rFonts w:ascii="Times New Roman" w:eastAsia="Batang" w:hAnsi="Times New Roman"/>
          <w:noProof w:val="0"/>
          <w:lang w:val="en-GB" w:eastAsia="ko-KR"/>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color w:val="auto"/>
          <w:spacing w:val="-2"/>
        </w:rPr>
      </w:pPr>
      <w:r w:rsidRPr="00045F70">
        <w:rPr>
          <w:rFonts w:ascii="Times New Roman" w:hAnsi="Times New Roman" w:cs="Times New Roman"/>
          <w:color w:val="auto"/>
          <w:spacing w:val="-2"/>
        </w:rPr>
        <w:t xml:space="preserve">An impairment loss is recognised if the carrying amount of an asset or its cash-generating unit exceeds its estimated recoverable amount. Impairment losses are recognised in the statement of profit or loss. Impairment losses recognised in respect of cash-generating units are allocated first to reduce the carrying amount of any goodwill allocated to the units and then to reduce the carrying amount of the other assets in the unit (group of units) on a pro rata basis. An impairment loss in respect of goodwill is not reversed. </w:t>
      </w:r>
    </w:p>
    <w:p w:rsidR="00AF7934" w:rsidRPr="00045F70" w:rsidRDefault="00AF7934" w:rsidP="0060543C">
      <w:pPr>
        <w:overflowPunct/>
        <w:autoSpaceDE/>
        <w:autoSpaceDN/>
        <w:adjustRightInd/>
        <w:jc w:val="left"/>
        <w:textAlignment w:val="auto"/>
        <w:rPr>
          <w:rFonts w:ascii="Times New Roman" w:hAnsi="Times New Roman"/>
          <w:noProof w:val="0"/>
          <w:spacing w:val="-2"/>
          <w:lang w:val="en-GB"/>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color w:val="auto"/>
          <w:spacing w:val="-2"/>
        </w:rPr>
      </w:pPr>
      <w:r w:rsidRPr="00045F70">
        <w:rPr>
          <w:rFonts w:ascii="Times New Roman" w:hAnsi="Times New Roman" w:cs="Times New Roman"/>
          <w:color w:val="auto"/>
          <w:spacing w:val="-2"/>
        </w:rPr>
        <w:t>In respect of other assets, impairment losses recognised in prior periods are assessed at each reporting date for any indications that the loss has decreased or no longer exists. An impairment loss is reversed if there has been a change in the estimates used to determine the recoverable amount. An impairment loss is reversed only to the extent that the asset’s carrying amount does not exceed the carrying amount that would have been determined, net of depreciation or amortisation, if no impairment loss had been recognised.</w:t>
      </w:r>
    </w:p>
    <w:p w:rsidR="00AF7934" w:rsidRPr="00045F70" w:rsidRDefault="00AF7934" w:rsidP="0060543C">
      <w:pPr>
        <w:overflowPunct/>
        <w:autoSpaceDE/>
        <w:autoSpaceDN/>
        <w:adjustRightInd/>
        <w:jc w:val="left"/>
        <w:textAlignment w:val="auto"/>
        <w:rPr>
          <w:rFonts w:ascii="Times New Roman" w:hAnsi="Times New Roman"/>
          <w:i/>
          <w:iCs/>
          <w:noProof w:val="0"/>
          <w:lang w:val="en-GB"/>
        </w:rPr>
      </w:pPr>
    </w:p>
    <w:p w:rsidR="00AF7934" w:rsidRPr="00045F70" w:rsidRDefault="00D171D1" w:rsidP="0060543C">
      <w:pPr>
        <w:jc w:val="both"/>
        <w:rPr>
          <w:rFonts w:asciiTheme="majorBidi" w:hAnsiTheme="majorBidi" w:cstheme="majorBidi"/>
          <w:b/>
          <w:bCs/>
          <w:color w:val="000000"/>
          <w:spacing w:val="-2"/>
        </w:rPr>
      </w:pPr>
      <w:r w:rsidRPr="00045F70">
        <w:rPr>
          <w:rFonts w:asciiTheme="majorBidi" w:hAnsiTheme="majorBidi" w:cstheme="majorBidi"/>
          <w:b/>
          <w:bCs/>
          <w:color w:val="000000"/>
          <w:spacing w:val="-2"/>
        </w:rPr>
        <w:t>Fair value measurement</w:t>
      </w:r>
    </w:p>
    <w:p w:rsidR="00AF7934" w:rsidRPr="00045F70" w:rsidRDefault="00D171D1" w:rsidP="0060543C">
      <w:pPr>
        <w:jc w:val="both"/>
        <w:rPr>
          <w:rFonts w:asciiTheme="majorBidi" w:hAnsiTheme="majorBidi" w:cstheme="majorBidi"/>
        </w:rPr>
      </w:pPr>
      <w:r w:rsidRPr="00045F70">
        <w:rPr>
          <w:rFonts w:asciiTheme="majorBidi" w:hAnsiTheme="majorBidi" w:cstheme="majorBidi"/>
        </w:rPr>
        <w:t xml:space="preserve">The Group measures financial instruments and non-financial assets such as investment properties, at fair value at each consolidated financial position date. Fair value related disclosures for financial instruments and non-financial instruments that are measured at fair value or where fair values are disclosed, are summarised in the following notes: </w:t>
      </w:r>
    </w:p>
    <w:p w:rsidR="00AF7934" w:rsidRPr="00045F70" w:rsidRDefault="00D171D1" w:rsidP="0060543C">
      <w:pPr>
        <w:pStyle w:val="ListParagraph"/>
        <w:numPr>
          <w:ilvl w:val="0"/>
          <w:numId w:val="20"/>
        </w:numPr>
        <w:overflowPunct/>
        <w:adjustRightInd/>
        <w:ind w:left="426"/>
        <w:contextualSpacing/>
        <w:jc w:val="both"/>
        <w:textAlignment w:val="auto"/>
        <w:rPr>
          <w:rFonts w:asciiTheme="majorBidi" w:hAnsiTheme="majorBidi" w:cstheme="majorBidi"/>
        </w:rPr>
      </w:pPr>
      <w:r w:rsidRPr="00045F70">
        <w:rPr>
          <w:rFonts w:asciiTheme="majorBidi" w:hAnsiTheme="majorBidi" w:cstheme="majorBidi"/>
        </w:rPr>
        <w:t>property, plant and equipment in Note 9</w:t>
      </w:r>
    </w:p>
    <w:p w:rsidR="00AF7934" w:rsidRPr="00045F70" w:rsidRDefault="00D171D1" w:rsidP="0060543C">
      <w:pPr>
        <w:pStyle w:val="ListParagraph"/>
        <w:numPr>
          <w:ilvl w:val="0"/>
          <w:numId w:val="20"/>
        </w:numPr>
        <w:overflowPunct/>
        <w:adjustRightInd/>
        <w:ind w:left="426"/>
        <w:contextualSpacing/>
        <w:jc w:val="both"/>
        <w:textAlignment w:val="auto"/>
        <w:rPr>
          <w:rFonts w:asciiTheme="majorBidi" w:hAnsiTheme="majorBidi" w:cstheme="majorBidi"/>
        </w:rPr>
      </w:pPr>
      <w:r w:rsidRPr="00045F70">
        <w:rPr>
          <w:rFonts w:asciiTheme="majorBidi" w:hAnsiTheme="majorBidi" w:cstheme="majorBidi"/>
        </w:rPr>
        <w:t>investment properties in Note 10</w:t>
      </w:r>
    </w:p>
    <w:p w:rsidR="00AF7934" w:rsidRPr="00045F70" w:rsidRDefault="00D171D1" w:rsidP="0060543C">
      <w:pPr>
        <w:pStyle w:val="ListParagraph"/>
        <w:numPr>
          <w:ilvl w:val="0"/>
          <w:numId w:val="20"/>
        </w:numPr>
        <w:overflowPunct/>
        <w:adjustRightInd/>
        <w:ind w:left="426"/>
        <w:contextualSpacing/>
        <w:jc w:val="both"/>
        <w:textAlignment w:val="auto"/>
        <w:rPr>
          <w:rFonts w:asciiTheme="majorBidi" w:hAnsiTheme="majorBidi" w:cstheme="majorBidi"/>
        </w:rPr>
      </w:pPr>
      <w:r w:rsidRPr="00045F70">
        <w:rPr>
          <w:rFonts w:asciiTheme="majorBidi" w:hAnsiTheme="majorBidi" w:cstheme="majorBidi"/>
        </w:rPr>
        <w:t>available-for-sale financial assets in Note 13</w:t>
      </w:r>
    </w:p>
    <w:p w:rsidR="00AF7934" w:rsidRPr="00045F70" w:rsidRDefault="00D171D1" w:rsidP="0060543C">
      <w:pPr>
        <w:pStyle w:val="ListParagraph"/>
        <w:numPr>
          <w:ilvl w:val="0"/>
          <w:numId w:val="20"/>
        </w:numPr>
        <w:overflowPunct/>
        <w:adjustRightInd/>
        <w:ind w:left="426"/>
        <w:contextualSpacing/>
        <w:jc w:val="both"/>
        <w:textAlignment w:val="auto"/>
        <w:rPr>
          <w:rFonts w:asciiTheme="majorBidi" w:hAnsiTheme="majorBidi" w:cstheme="majorBidi"/>
        </w:rPr>
      </w:pPr>
      <w:r w:rsidRPr="00045F70">
        <w:rPr>
          <w:rFonts w:asciiTheme="majorBidi" w:hAnsiTheme="majorBidi" w:cstheme="majorBidi"/>
        </w:rPr>
        <w:t>quantitative disclosures of fair value measurement hierarchy in Note 31</w:t>
      </w:r>
    </w:p>
    <w:p w:rsidR="00AF7934" w:rsidRPr="00045F70" w:rsidRDefault="00AF7934" w:rsidP="0060543C">
      <w:pPr>
        <w:jc w:val="both"/>
        <w:rPr>
          <w:rFonts w:asciiTheme="majorBidi" w:hAnsiTheme="majorBidi" w:cstheme="majorBidi"/>
          <w:b/>
          <w:bCs/>
          <w:szCs w:val="16"/>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347367" w:rsidRPr="00045F70" w:rsidRDefault="00347367"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4</w:t>
      </w:r>
      <w:r w:rsidRPr="00045F70">
        <w:rPr>
          <w:rFonts w:ascii="Times New Roman" w:hAnsi="Times New Roman"/>
          <w:b/>
          <w:noProof w:val="0"/>
          <w:spacing w:val="-2"/>
          <w:lang w:val="en-GB"/>
        </w:rPr>
        <w:tab/>
        <w:t>SIGNIFICANT ACCOUNTING POLICIES (CONTINUED)</w:t>
      </w:r>
    </w:p>
    <w:p w:rsidR="00AE6661" w:rsidRPr="00045F70" w:rsidRDefault="00AE666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p>
    <w:p w:rsidR="00AE6661" w:rsidRPr="00045F70" w:rsidRDefault="00AE6661" w:rsidP="0060543C">
      <w:pPr>
        <w:jc w:val="both"/>
        <w:rPr>
          <w:rFonts w:asciiTheme="majorBidi" w:hAnsiTheme="majorBidi" w:cstheme="majorBidi"/>
          <w:b/>
          <w:bCs/>
          <w:color w:val="000000"/>
          <w:spacing w:val="-2"/>
        </w:rPr>
      </w:pPr>
      <w:r w:rsidRPr="00045F70">
        <w:rPr>
          <w:rFonts w:asciiTheme="majorBidi" w:hAnsiTheme="majorBidi" w:cstheme="majorBidi"/>
          <w:b/>
          <w:bCs/>
          <w:color w:val="000000"/>
          <w:spacing w:val="-2"/>
        </w:rPr>
        <w:t>Fair value measurement (continued)</w:t>
      </w:r>
    </w:p>
    <w:p w:rsidR="00AE6661" w:rsidRPr="00045F70" w:rsidRDefault="00AE6661" w:rsidP="0060543C">
      <w:pPr>
        <w:jc w:val="both"/>
        <w:rPr>
          <w:rFonts w:asciiTheme="majorBidi" w:hAnsiTheme="majorBidi" w:cstheme="majorBidi"/>
          <w:color w:val="000000"/>
          <w:spacing w:val="-2"/>
        </w:rPr>
      </w:pPr>
    </w:p>
    <w:p w:rsidR="00AF7934" w:rsidRPr="00045F70" w:rsidRDefault="00D171D1" w:rsidP="0060543C">
      <w:pPr>
        <w:jc w:val="both"/>
        <w:rPr>
          <w:rFonts w:asciiTheme="majorBidi" w:hAnsiTheme="majorBidi" w:cstheme="majorBidi"/>
          <w:color w:val="000000"/>
          <w:spacing w:val="-2"/>
        </w:rPr>
      </w:pPr>
      <w:r w:rsidRPr="00045F70">
        <w:rPr>
          <w:rFonts w:asciiTheme="majorBidi" w:hAnsiTheme="majorBidi" w:cstheme="majorBidi"/>
          <w:color w:val="000000"/>
          <w:spacing w:val="-2"/>
        </w:rPr>
        <w:t xml:space="preserve">Fair value is the price that would be received to sell an asset or paid to transfer a liability in an orderly transaction between market participants at the measurement date. The fair value measurement is based on the presumption that the transaction to sell the asset or transfer the liability takes place either: </w:t>
      </w:r>
    </w:p>
    <w:p w:rsidR="00AF7934" w:rsidRPr="00045F70" w:rsidRDefault="00D171D1" w:rsidP="0060543C">
      <w:pPr>
        <w:pStyle w:val="ListParagraph"/>
        <w:numPr>
          <w:ilvl w:val="0"/>
          <w:numId w:val="20"/>
        </w:numPr>
        <w:overflowPunct/>
        <w:adjustRightInd/>
        <w:ind w:left="426"/>
        <w:contextualSpacing/>
        <w:jc w:val="both"/>
        <w:textAlignment w:val="auto"/>
        <w:rPr>
          <w:rFonts w:asciiTheme="majorBidi" w:hAnsiTheme="majorBidi" w:cstheme="majorBidi"/>
          <w:color w:val="000000"/>
          <w:spacing w:val="-2"/>
        </w:rPr>
      </w:pPr>
      <w:r w:rsidRPr="00045F70">
        <w:rPr>
          <w:rFonts w:asciiTheme="majorBidi" w:hAnsiTheme="majorBidi" w:cstheme="majorBidi"/>
          <w:color w:val="000000"/>
          <w:spacing w:val="-2"/>
        </w:rPr>
        <w:t xml:space="preserve">in the principal </w:t>
      </w:r>
      <w:r w:rsidRPr="00045F70">
        <w:rPr>
          <w:rFonts w:asciiTheme="majorBidi" w:hAnsiTheme="majorBidi" w:cstheme="majorBidi"/>
        </w:rPr>
        <w:t>market</w:t>
      </w:r>
      <w:r w:rsidRPr="00045F70">
        <w:rPr>
          <w:rFonts w:asciiTheme="majorBidi" w:hAnsiTheme="majorBidi" w:cstheme="majorBidi"/>
          <w:color w:val="000000"/>
          <w:spacing w:val="-2"/>
        </w:rPr>
        <w:t xml:space="preserve"> for the asset or liability; or </w:t>
      </w:r>
    </w:p>
    <w:p w:rsidR="00AF7934" w:rsidRPr="00045F70" w:rsidRDefault="00D171D1" w:rsidP="0060543C">
      <w:pPr>
        <w:pStyle w:val="ListParagraph"/>
        <w:numPr>
          <w:ilvl w:val="0"/>
          <w:numId w:val="20"/>
        </w:numPr>
        <w:overflowPunct/>
        <w:adjustRightInd/>
        <w:ind w:left="426"/>
        <w:contextualSpacing/>
        <w:jc w:val="both"/>
        <w:textAlignment w:val="auto"/>
        <w:rPr>
          <w:rFonts w:asciiTheme="majorBidi" w:hAnsiTheme="majorBidi" w:cstheme="majorBidi"/>
          <w:color w:val="000000"/>
          <w:spacing w:val="-2"/>
        </w:rPr>
      </w:pPr>
      <w:r w:rsidRPr="00045F70">
        <w:rPr>
          <w:rFonts w:asciiTheme="majorBidi" w:hAnsiTheme="majorBidi" w:cstheme="majorBidi"/>
          <w:color w:val="000000"/>
          <w:spacing w:val="-2"/>
        </w:rPr>
        <w:t xml:space="preserve">in the absence </w:t>
      </w:r>
      <w:r w:rsidRPr="00045F70">
        <w:rPr>
          <w:rFonts w:asciiTheme="majorBidi" w:hAnsiTheme="majorBidi" w:cstheme="majorBidi"/>
        </w:rPr>
        <w:t>of</w:t>
      </w:r>
      <w:r w:rsidRPr="00045F70">
        <w:rPr>
          <w:rFonts w:asciiTheme="majorBidi" w:hAnsiTheme="majorBidi" w:cstheme="majorBidi"/>
          <w:color w:val="000000"/>
          <w:spacing w:val="-2"/>
        </w:rPr>
        <w:t xml:space="preserve"> a principal market, in the most advantageous market for the asset or liability </w:t>
      </w:r>
    </w:p>
    <w:p w:rsidR="00AF7934" w:rsidRPr="00045F70" w:rsidRDefault="00AF7934" w:rsidP="0060543C">
      <w:pPr>
        <w:jc w:val="both"/>
        <w:rPr>
          <w:rFonts w:asciiTheme="majorBidi" w:hAnsiTheme="majorBidi" w:cstheme="majorBidi"/>
          <w:b/>
          <w:bCs/>
          <w:i/>
          <w:iCs/>
          <w:szCs w:val="16"/>
        </w:rPr>
      </w:pPr>
    </w:p>
    <w:p w:rsidR="00AF7934" w:rsidRPr="00045F70" w:rsidRDefault="00D171D1" w:rsidP="0060543C">
      <w:pPr>
        <w:jc w:val="both"/>
        <w:rPr>
          <w:rFonts w:asciiTheme="majorBidi" w:hAnsiTheme="majorBidi" w:cstheme="majorBidi"/>
          <w:color w:val="000000"/>
          <w:spacing w:val="-2"/>
        </w:rPr>
      </w:pPr>
      <w:r w:rsidRPr="00045F70">
        <w:rPr>
          <w:rFonts w:asciiTheme="majorBidi" w:hAnsiTheme="majorBidi" w:cstheme="majorBidi"/>
          <w:color w:val="000000"/>
          <w:spacing w:val="-2"/>
        </w:rPr>
        <w:t xml:space="preserve">The principal or the most advantageous market must be accessible by the Group. The fair value of an asset or a liability is measured using the assumptions that market participants would use when pricing the asset or liability, assuming that market participants act in their economic best interest. </w:t>
      </w:r>
    </w:p>
    <w:p w:rsidR="00AF7934" w:rsidRPr="00045F70" w:rsidRDefault="00AF7934" w:rsidP="0060543C">
      <w:pPr>
        <w:jc w:val="both"/>
        <w:rPr>
          <w:rFonts w:asciiTheme="majorBidi" w:hAnsiTheme="majorBidi" w:cstheme="majorBidi"/>
          <w:b/>
          <w:bCs/>
          <w:i/>
          <w:iCs/>
          <w:szCs w:val="16"/>
        </w:rPr>
      </w:pPr>
    </w:p>
    <w:p w:rsidR="00AF7934" w:rsidRPr="00045F70" w:rsidRDefault="00D171D1" w:rsidP="0060543C">
      <w:pPr>
        <w:jc w:val="both"/>
        <w:rPr>
          <w:rFonts w:asciiTheme="majorBidi" w:hAnsiTheme="majorBidi" w:cstheme="majorBidi"/>
          <w:color w:val="000000"/>
          <w:spacing w:val="-2"/>
        </w:rPr>
      </w:pPr>
      <w:r w:rsidRPr="00045F70">
        <w:rPr>
          <w:rFonts w:asciiTheme="majorBidi" w:hAnsiTheme="majorBidi" w:cstheme="majorBidi"/>
          <w:color w:val="000000"/>
          <w:spacing w:val="-2"/>
        </w:rPr>
        <w:t xml:space="preserve">All assets and liabilities for which fair value is measured or disclosed in the consolidated financial statements are categorised within the fair value hierarchy, described as follows, based on the lowest level input that is significant to the fair value measurement as a whole: </w:t>
      </w:r>
    </w:p>
    <w:p w:rsidR="00AF7934" w:rsidRPr="00045F70" w:rsidRDefault="00AF7934" w:rsidP="0060543C">
      <w:pPr>
        <w:jc w:val="both"/>
        <w:rPr>
          <w:rFonts w:asciiTheme="majorBidi" w:hAnsiTheme="majorBidi" w:cstheme="majorBidi"/>
          <w:color w:val="000000"/>
          <w:spacing w:val="-2"/>
        </w:rPr>
      </w:pPr>
    </w:p>
    <w:p w:rsidR="00AF7934" w:rsidRPr="00045F70" w:rsidRDefault="00D171D1" w:rsidP="0060543C">
      <w:pPr>
        <w:pStyle w:val="ListParagraph"/>
        <w:numPr>
          <w:ilvl w:val="0"/>
          <w:numId w:val="10"/>
        </w:numPr>
        <w:overflowPunct/>
        <w:ind w:left="567" w:hanging="567"/>
        <w:jc w:val="both"/>
        <w:textAlignment w:val="auto"/>
        <w:rPr>
          <w:rFonts w:ascii="Times New Roman" w:hAnsi="Times New Roman"/>
          <w:iCs/>
          <w:noProof w:val="0"/>
          <w:spacing w:val="-2"/>
          <w:lang w:val="en-GB"/>
        </w:rPr>
      </w:pPr>
      <w:r w:rsidRPr="00045F70">
        <w:rPr>
          <w:rFonts w:ascii="Times New Roman" w:hAnsi="Times New Roman"/>
          <w:iCs/>
          <w:noProof w:val="0"/>
          <w:spacing w:val="-2"/>
          <w:lang w:val="en-GB"/>
        </w:rPr>
        <w:t xml:space="preserve">Level 1:Quoted (unadjusted) market prices in active markets for identical assets or liabilities </w:t>
      </w:r>
    </w:p>
    <w:p w:rsidR="00AF7934" w:rsidRPr="00045F70" w:rsidRDefault="00D171D1" w:rsidP="0060543C">
      <w:pPr>
        <w:pStyle w:val="ListParagraph"/>
        <w:numPr>
          <w:ilvl w:val="0"/>
          <w:numId w:val="10"/>
        </w:numPr>
        <w:overflowPunct/>
        <w:ind w:left="567" w:hanging="567"/>
        <w:jc w:val="both"/>
        <w:textAlignment w:val="auto"/>
        <w:rPr>
          <w:rFonts w:ascii="Times New Roman" w:hAnsi="Times New Roman"/>
          <w:iCs/>
          <w:noProof w:val="0"/>
          <w:spacing w:val="-2"/>
          <w:lang w:val="en-GB"/>
        </w:rPr>
      </w:pPr>
      <w:r w:rsidRPr="00045F70">
        <w:rPr>
          <w:rFonts w:ascii="Times New Roman" w:hAnsi="Times New Roman"/>
          <w:iCs/>
          <w:noProof w:val="0"/>
          <w:spacing w:val="-2"/>
          <w:lang w:val="en-GB"/>
        </w:rPr>
        <w:t xml:space="preserve">Level 2:Valuation techniques for which the lowest level input that is significant to the fair value measurement is directly or indirectly observable </w:t>
      </w:r>
    </w:p>
    <w:p w:rsidR="00AF7934" w:rsidRPr="00045F70" w:rsidRDefault="00D171D1" w:rsidP="0060543C">
      <w:pPr>
        <w:pStyle w:val="ListParagraph"/>
        <w:numPr>
          <w:ilvl w:val="0"/>
          <w:numId w:val="10"/>
        </w:numPr>
        <w:overflowPunct/>
        <w:ind w:left="567" w:hanging="567"/>
        <w:jc w:val="both"/>
        <w:textAlignment w:val="auto"/>
        <w:rPr>
          <w:rFonts w:ascii="Times New Roman" w:hAnsi="Times New Roman"/>
          <w:iCs/>
          <w:noProof w:val="0"/>
          <w:spacing w:val="-2"/>
          <w:lang w:val="en-GB"/>
        </w:rPr>
      </w:pPr>
      <w:r w:rsidRPr="00045F70">
        <w:rPr>
          <w:rFonts w:ascii="Times New Roman" w:hAnsi="Times New Roman"/>
          <w:iCs/>
          <w:noProof w:val="0"/>
          <w:spacing w:val="-2"/>
          <w:lang w:val="en-GB"/>
        </w:rPr>
        <w:t xml:space="preserve">Level 3:Valuation techniques for which the lowest level input that is significant to the fair value measurement is unobservable </w:t>
      </w:r>
    </w:p>
    <w:p w:rsidR="00AF7934" w:rsidRPr="00045F70" w:rsidRDefault="00AF7934" w:rsidP="0060543C">
      <w:pPr>
        <w:jc w:val="both"/>
        <w:rPr>
          <w:rFonts w:asciiTheme="majorBidi" w:hAnsiTheme="majorBidi" w:cstheme="majorBidi"/>
          <w:b/>
          <w:bCs/>
          <w:i/>
          <w:iCs/>
          <w:lang w:val="en-GB"/>
        </w:rPr>
      </w:pPr>
    </w:p>
    <w:p w:rsidR="00AF7934" w:rsidRPr="00045F70" w:rsidRDefault="00D171D1" w:rsidP="0060543C">
      <w:pPr>
        <w:jc w:val="both"/>
        <w:rPr>
          <w:rFonts w:asciiTheme="majorBidi" w:hAnsiTheme="majorBidi" w:cstheme="majorBidi"/>
          <w:color w:val="000000"/>
          <w:spacing w:val="-2"/>
        </w:rPr>
      </w:pPr>
      <w:r w:rsidRPr="00045F70">
        <w:rPr>
          <w:rFonts w:asciiTheme="majorBidi" w:hAnsiTheme="majorBidi" w:cstheme="majorBidi"/>
          <w:color w:val="000000"/>
          <w:spacing w:val="-2"/>
        </w:rPr>
        <w:t xml:space="preserve">For assets and liabilities that are recognised in the consolidated financial statements on a recurring basis, the Group determines whether transfers have occurred between levels in the hierarchy by re-assessing categorisation (based on the lowest level input that is significant to the fair value measurement as a whole) at the end of each reporting period. </w:t>
      </w:r>
    </w:p>
    <w:p w:rsidR="00AF7934" w:rsidRPr="00045F70" w:rsidRDefault="00AF7934" w:rsidP="0060543C">
      <w:pPr>
        <w:jc w:val="both"/>
        <w:rPr>
          <w:rFonts w:asciiTheme="majorBidi" w:hAnsiTheme="majorBidi" w:cstheme="majorBidi"/>
          <w:color w:val="000000"/>
          <w:spacing w:val="-2"/>
          <w:szCs w:val="16"/>
        </w:rPr>
      </w:pPr>
    </w:p>
    <w:p w:rsidR="00AF7934" w:rsidRPr="00045F70" w:rsidRDefault="00D171D1" w:rsidP="0060543C">
      <w:pPr>
        <w:jc w:val="both"/>
        <w:rPr>
          <w:rFonts w:asciiTheme="majorBidi" w:hAnsiTheme="majorBidi" w:cstheme="majorBidi"/>
          <w:color w:val="000000"/>
          <w:spacing w:val="-2"/>
        </w:rPr>
      </w:pPr>
      <w:r w:rsidRPr="00045F70">
        <w:rPr>
          <w:rFonts w:asciiTheme="majorBidi" w:hAnsiTheme="majorBidi" w:cstheme="majorBidi"/>
          <w:color w:val="000000"/>
          <w:spacing w:val="-2"/>
        </w:rPr>
        <w:t xml:space="preserve">The Group determines the policies and procedures for both recurring fair value measurement such as unquoted available-for-sale financial assets, and for non-recurring measurement. At each reporting date, the Group analyses the movements in the values of assets and liabilities which are required to be remeasured or re-assessed as per the Group’s accounting policies. </w:t>
      </w:r>
    </w:p>
    <w:p w:rsidR="00AF7934" w:rsidRPr="00045F70" w:rsidRDefault="00AF7934" w:rsidP="0060543C">
      <w:pPr>
        <w:jc w:val="both"/>
        <w:rPr>
          <w:rFonts w:asciiTheme="majorBidi" w:hAnsiTheme="majorBidi" w:cstheme="majorBidi"/>
          <w:color w:val="000000"/>
          <w:spacing w:val="-2"/>
          <w:szCs w:val="16"/>
        </w:rPr>
      </w:pPr>
    </w:p>
    <w:p w:rsidR="00AF7934" w:rsidRPr="00045F70" w:rsidRDefault="00D171D1" w:rsidP="0060543C">
      <w:pPr>
        <w:jc w:val="both"/>
        <w:rPr>
          <w:rFonts w:asciiTheme="majorBidi" w:hAnsiTheme="majorBidi" w:cstheme="majorBidi"/>
          <w:color w:val="000000"/>
          <w:spacing w:val="-2"/>
        </w:rPr>
      </w:pPr>
      <w:r w:rsidRPr="00045F70">
        <w:rPr>
          <w:rFonts w:asciiTheme="majorBidi" w:hAnsiTheme="majorBidi" w:cstheme="majorBidi"/>
          <w:color w:val="000000"/>
          <w:spacing w:val="-2"/>
        </w:rPr>
        <w:t>The Group, in conjunction with the Group’s external valuers, also compares the change in the fair value of each asset and liability with relevant external sources to determine whether the change is reasonable. For the purpose of fair value disclosures, the Group has determined classes of assets and liabilities on the basis of the nature, characteristics and risks of the asset or liability and the level of the fair value hierarchy as explained above.</w:t>
      </w:r>
    </w:p>
    <w:p w:rsidR="00AF7934" w:rsidRPr="00045F70" w:rsidRDefault="00AF7934" w:rsidP="0060543C">
      <w:pPr>
        <w:keepNext/>
        <w:widowControl w:val="0"/>
        <w:suppressAutoHyphens/>
        <w:jc w:val="both"/>
        <w:outlineLvl w:val="0"/>
        <w:rPr>
          <w:rFonts w:ascii="Times New Roman" w:hAnsi="Times New Roman"/>
          <w:bCs/>
          <w:i/>
          <w:noProof w:val="0"/>
          <w:lang w:val="en-GB"/>
        </w:rPr>
      </w:pPr>
    </w:p>
    <w:p w:rsidR="00AF7934" w:rsidRPr="00045F70" w:rsidRDefault="00D171D1" w:rsidP="0060543C">
      <w:pPr>
        <w:keepNext/>
        <w:widowControl w:val="0"/>
        <w:suppressAutoHyphens/>
        <w:jc w:val="both"/>
        <w:outlineLvl w:val="0"/>
        <w:rPr>
          <w:rFonts w:ascii="Times New Roman" w:hAnsi="Times New Roman"/>
          <w:bCs/>
          <w:i/>
          <w:noProof w:val="0"/>
          <w:lang w:val="en-GB"/>
        </w:rPr>
      </w:pPr>
      <w:r w:rsidRPr="00045F70">
        <w:rPr>
          <w:rFonts w:ascii="Times New Roman" w:hAnsi="Times New Roman"/>
          <w:bCs/>
          <w:i/>
          <w:noProof w:val="0"/>
          <w:lang w:val="en-GB"/>
        </w:rPr>
        <w:t xml:space="preserve">Available-for-sale financial assets </w:t>
      </w:r>
    </w:p>
    <w:p w:rsidR="00AF7934" w:rsidRPr="00045F70" w:rsidRDefault="00D171D1" w:rsidP="0060543C">
      <w:pPr>
        <w:keepNext/>
        <w:widowControl w:val="0"/>
        <w:suppressAutoHyphens/>
        <w:jc w:val="both"/>
        <w:outlineLvl w:val="0"/>
        <w:rPr>
          <w:rFonts w:ascii="Times New Roman" w:hAnsi="Times New Roman"/>
          <w:bCs/>
          <w:noProof w:val="0"/>
          <w:lang w:val="en-GB"/>
        </w:rPr>
      </w:pPr>
      <w:r w:rsidRPr="00045F70">
        <w:rPr>
          <w:rFonts w:ascii="Times New Roman" w:hAnsi="Times New Roman"/>
          <w:bCs/>
          <w:noProof w:val="0"/>
          <w:lang w:val="en-GB"/>
        </w:rPr>
        <w:t>For investments actively traded in organised financial markets, fair value is determined by reference to quoted market bid prices at the close of business at the reporting date. Where the investments are not traded in an active market, traded in small volumes or where there is no quoted market price, a reasonable estimate of fair value is determined by reference to current market value of a similar investment or is based on the expected discounted cash flows. Investments whose fair value cannot be reliably measured are carried at cost less any impairment in value.</w:t>
      </w:r>
    </w:p>
    <w:p w:rsidR="00AF7934" w:rsidRPr="00045F70" w:rsidRDefault="00AF7934" w:rsidP="0060543C">
      <w:pPr>
        <w:keepNext/>
        <w:widowControl w:val="0"/>
        <w:suppressAutoHyphens/>
        <w:jc w:val="both"/>
        <w:outlineLvl w:val="0"/>
        <w:rPr>
          <w:rFonts w:ascii="Times New Roman" w:hAnsi="Times New Roman"/>
          <w:bCs/>
          <w:noProof w:val="0"/>
        </w:rPr>
      </w:pPr>
    </w:p>
    <w:p w:rsidR="00AF7934" w:rsidRPr="00045F70" w:rsidRDefault="00D171D1" w:rsidP="0060543C">
      <w:pPr>
        <w:keepNext/>
        <w:widowControl w:val="0"/>
        <w:suppressAutoHyphens/>
        <w:jc w:val="both"/>
        <w:outlineLvl w:val="0"/>
        <w:rPr>
          <w:rFonts w:ascii="Times New Roman" w:hAnsi="Times New Roman"/>
          <w:bCs/>
          <w:i/>
          <w:noProof w:val="0"/>
          <w:lang w:val="en-GB"/>
        </w:rPr>
      </w:pPr>
      <w:r w:rsidRPr="00045F70">
        <w:rPr>
          <w:rFonts w:ascii="Times New Roman" w:hAnsi="Times New Roman"/>
          <w:bCs/>
          <w:i/>
          <w:noProof w:val="0"/>
          <w:lang w:val="en-GB"/>
        </w:rPr>
        <w:t xml:space="preserve">Accounts and other receivables </w:t>
      </w: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color w:val="auto"/>
        </w:rPr>
      </w:pPr>
      <w:r w:rsidRPr="00045F70">
        <w:rPr>
          <w:rFonts w:ascii="Times New Roman" w:hAnsi="Times New Roman" w:cs="Times New Roman"/>
          <w:color w:val="auto"/>
        </w:rPr>
        <w:t>The fair value of accounts and other receivables is estimated as the present value of future cash flows, discounted at the market rate of interest.</w:t>
      </w:r>
    </w:p>
    <w:p w:rsidR="00AF7934" w:rsidRPr="00045F70" w:rsidRDefault="00AF7934" w:rsidP="0060543C">
      <w:pPr>
        <w:keepNext/>
        <w:widowControl w:val="0"/>
        <w:suppressAutoHyphens/>
        <w:jc w:val="both"/>
        <w:outlineLvl w:val="0"/>
        <w:rPr>
          <w:rFonts w:ascii="Times New Roman" w:hAnsi="Times New Roman"/>
          <w:b/>
          <w:bCs/>
          <w:i/>
          <w:noProof w:val="0"/>
          <w:lang w:val="en-GB"/>
        </w:rPr>
      </w:pPr>
    </w:p>
    <w:p w:rsidR="00AF7934" w:rsidRPr="00045F70" w:rsidRDefault="00D171D1" w:rsidP="0060543C">
      <w:pPr>
        <w:keepNext/>
        <w:widowControl w:val="0"/>
        <w:suppressAutoHyphens/>
        <w:jc w:val="both"/>
        <w:outlineLvl w:val="0"/>
        <w:rPr>
          <w:rFonts w:ascii="Times New Roman" w:hAnsi="Times New Roman"/>
          <w:bCs/>
          <w:i/>
          <w:noProof w:val="0"/>
          <w:lang w:val="en-GB"/>
        </w:rPr>
      </w:pPr>
      <w:r w:rsidRPr="00045F70">
        <w:rPr>
          <w:rFonts w:ascii="Times New Roman" w:hAnsi="Times New Roman"/>
          <w:bCs/>
          <w:i/>
          <w:noProof w:val="0"/>
          <w:lang w:val="en-GB"/>
        </w:rPr>
        <w:t xml:space="preserve">Non-derivative financial liabilities </w:t>
      </w: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color w:val="auto"/>
        </w:rPr>
      </w:pPr>
      <w:r w:rsidRPr="00045F70">
        <w:rPr>
          <w:rFonts w:ascii="Times New Roman" w:hAnsi="Times New Roman" w:cs="Times New Roman"/>
          <w:color w:val="auto"/>
        </w:rPr>
        <w:t>Fair value, which is determined for disclosure purposes, is calculated based on the present value of future principal and interest cash flows, discounted at the market rate of interest at the reporting date.</w:t>
      </w: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4</w:t>
      </w:r>
      <w:r w:rsidRPr="00045F70">
        <w:rPr>
          <w:rFonts w:ascii="Times New Roman" w:hAnsi="Times New Roman"/>
          <w:b/>
          <w:noProof w:val="0"/>
          <w:spacing w:val="-2"/>
          <w:lang w:val="en-GB"/>
        </w:rPr>
        <w:tab/>
        <w:t>SIGNIFICANT ACCOUNTING POLICIES (CONTINUED)</w:t>
      </w:r>
    </w:p>
    <w:p w:rsidR="00AE6661" w:rsidRPr="00045F70" w:rsidRDefault="00AE666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p>
    <w:p w:rsidR="00AE6661" w:rsidRPr="00045F70" w:rsidRDefault="00AE6661" w:rsidP="0060543C">
      <w:pPr>
        <w:jc w:val="both"/>
        <w:rPr>
          <w:rFonts w:asciiTheme="majorBidi" w:hAnsiTheme="majorBidi" w:cstheme="majorBidi"/>
          <w:b/>
          <w:bCs/>
          <w:color w:val="000000"/>
          <w:spacing w:val="-2"/>
        </w:rPr>
      </w:pPr>
      <w:r w:rsidRPr="00045F70">
        <w:rPr>
          <w:rFonts w:asciiTheme="majorBidi" w:hAnsiTheme="majorBidi" w:cstheme="majorBidi"/>
          <w:b/>
          <w:bCs/>
          <w:color w:val="000000"/>
          <w:spacing w:val="-2"/>
        </w:rPr>
        <w:t>Fair value measurement (continued)</w:t>
      </w:r>
    </w:p>
    <w:p w:rsidR="00AE6661" w:rsidRPr="00045F70" w:rsidRDefault="00AE6661" w:rsidP="0060543C">
      <w:pPr>
        <w:pStyle w:val="normaltext"/>
        <w:rPr>
          <w:i/>
          <w:iCs/>
          <w:color w:val="auto"/>
          <w:sz w:val="20"/>
        </w:rPr>
      </w:pPr>
    </w:p>
    <w:p w:rsidR="00AF7934" w:rsidRPr="00045F70" w:rsidRDefault="00D171D1" w:rsidP="0060543C">
      <w:pPr>
        <w:keepNext/>
        <w:widowControl w:val="0"/>
        <w:suppressAutoHyphens/>
        <w:jc w:val="both"/>
        <w:outlineLvl w:val="0"/>
        <w:rPr>
          <w:rFonts w:ascii="Times New Roman" w:hAnsi="Times New Roman"/>
          <w:noProof w:val="0"/>
          <w:lang w:val="en-GB"/>
        </w:rPr>
      </w:pPr>
      <w:r w:rsidRPr="00045F70">
        <w:rPr>
          <w:rFonts w:ascii="Times New Roman" w:hAnsi="Times New Roman"/>
          <w:bCs/>
          <w:i/>
          <w:noProof w:val="0"/>
          <w:lang w:val="en-GB"/>
        </w:rPr>
        <w:t xml:space="preserve">Investment property </w:t>
      </w:r>
    </w:p>
    <w:p w:rsidR="00AF7934" w:rsidRPr="00045F70" w:rsidRDefault="00D171D1" w:rsidP="0060543C">
      <w:pPr>
        <w:pStyle w:val="Default"/>
        <w:jc w:val="both"/>
        <w:rPr>
          <w:rFonts w:ascii="Times New Roman" w:hAnsi="Times New Roman" w:cs="Times New Roman"/>
          <w:color w:val="auto"/>
          <w:sz w:val="20"/>
          <w:szCs w:val="20"/>
          <w:lang w:val="en-GB"/>
        </w:rPr>
      </w:pPr>
      <w:r w:rsidRPr="00045F70">
        <w:rPr>
          <w:rFonts w:ascii="Times New Roman" w:hAnsi="Times New Roman" w:cs="Times New Roman"/>
          <w:color w:val="auto"/>
          <w:sz w:val="20"/>
          <w:szCs w:val="20"/>
          <w:lang w:val="en-GB"/>
        </w:rPr>
        <w:t>The Group values its investment property portfolio. The fair values are based on market values, being the estimated amount for which a property could be exchanged on the date of the valuation between a willing buyer and a willing seller in an arm’s length transaction after proper marketing wherein the parties had each acted knowledgeably and willingly.</w:t>
      </w:r>
    </w:p>
    <w:p w:rsidR="00AE6661" w:rsidRPr="00045F70" w:rsidRDefault="00AE6661" w:rsidP="0060543C">
      <w:pPr>
        <w:pStyle w:val="Default"/>
        <w:jc w:val="both"/>
        <w:rPr>
          <w:rFonts w:ascii="Times New Roman" w:hAnsi="Times New Roman" w:cs="Times New Roman"/>
          <w:color w:val="auto"/>
          <w:sz w:val="20"/>
          <w:szCs w:val="20"/>
          <w:lang w:val="en-GB"/>
        </w:rPr>
      </w:pPr>
    </w:p>
    <w:p w:rsidR="00AF7934" w:rsidRPr="00045F70" w:rsidRDefault="00D171D1" w:rsidP="0060543C">
      <w:pPr>
        <w:pStyle w:val="Default"/>
        <w:jc w:val="both"/>
        <w:rPr>
          <w:rFonts w:ascii="Times New Roman" w:hAnsi="Times New Roman" w:cs="Times New Roman"/>
          <w:color w:val="auto"/>
          <w:sz w:val="20"/>
          <w:szCs w:val="20"/>
          <w:lang w:val="en-GB"/>
        </w:rPr>
      </w:pPr>
      <w:r w:rsidRPr="00045F70">
        <w:rPr>
          <w:rFonts w:ascii="Times New Roman" w:hAnsi="Times New Roman" w:cs="Times New Roman"/>
          <w:color w:val="auto"/>
          <w:sz w:val="20"/>
          <w:szCs w:val="20"/>
          <w:lang w:val="en-GB"/>
        </w:rPr>
        <w:t>In the absence of current prices in an active market, the valuations are prepared by considering the estimated rental value of the property. A market yield is applied to the estimated rental value to arrive at the gross property valuation. When actual rents differ materially from the estimated rental value, adjustments are made to reflect actual rents.</w:t>
      </w:r>
    </w:p>
    <w:p w:rsidR="00AF7934" w:rsidRPr="00045F70" w:rsidRDefault="00AF7934" w:rsidP="0060543C">
      <w:pPr>
        <w:pStyle w:val="Default"/>
        <w:jc w:val="both"/>
        <w:rPr>
          <w:rFonts w:ascii="Times New Roman" w:hAnsi="Times New Roman" w:cs="Times New Roman"/>
          <w:color w:val="auto"/>
          <w:sz w:val="20"/>
          <w:szCs w:val="20"/>
          <w:lang w:val="en-GB"/>
        </w:rPr>
      </w:pPr>
    </w:p>
    <w:p w:rsidR="00AF7934" w:rsidRPr="00045F70" w:rsidRDefault="00D171D1" w:rsidP="0060543C">
      <w:pPr>
        <w:pStyle w:val="Default"/>
        <w:jc w:val="both"/>
        <w:rPr>
          <w:rFonts w:ascii="Times New Roman" w:hAnsi="Times New Roman" w:cs="Times New Roman"/>
          <w:color w:val="auto"/>
          <w:sz w:val="20"/>
          <w:szCs w:val="20"/>
          <w:lang w:val="en-GB"/>
        </w:rPr>
      </w:pPr>
      <w:r w:rsidRPr="00045F70">
        <w:rPr>
          <w:rFonts w:ascii="Times New Roman" w:hAnsi="Times New Roman" w:cs="Times New Roman"/>
          <w:color w:val="auto"/>
          <w:sz w:val="20"/>
          <w:szCs w:val="20"/>
          <w:lang w:val="en-GB"/>
        </w:rPr>
        <w:t>Valuations reflect, when appropriate, the type of tenants actually in occupation or responsible for meeting lease commitments or likely to be in occupation after letting vacant accommodation, the allocation of maintenance and insurance responsibilities between the Group and the lessee, and the remaining economic life of the property. When rent reviews or lease renewals are pending with anticipated reversionary increases, it is assumed that all notices, and when appropriate counter-notices, have been served validly and within the appropriate time.</w:t>
      </w:r>
    </w:p>
    <w:p w:rsidR="002B1A99" w:rsidRPr="00045F70" w:rsidRDefault="002B1A99" w:rsidP="0060543C">
      <w:pPr>
        <w:pStyle w:val="Default"/>
        <w:jc w:val="both"/>
        <w:rPr>
          <w:rFonts w:ascii="Times New Roman" w:hAnsi="Times New Roman" w:cs="Times New Roman"/>
          <w:color w:val="auto"/>
          <w:sz w:val="20"/>
          <w:szCs w:val="20"/>
          <w:lang w:val="en-GB"/>
        </w:rPr>
      </w:pPr>
    </w:p>
    <w:p w:rsidR="00AF7934" w:rsidRPr="00045F70" w:rsidRDefault="00D171D1" w:rsidP="0060543C">
      <w:pPr>
        <w:pStyle w:val="normaltext"/>
        <w:jc w:val="both"/>
        <w:rPr>
          <w:b/>
          <w:bCs/>
          <w:color w:val="auto"/>
          <w:spacing w:val="-2"/>
          <w:sz w:val="20"/>
        </w:rPr>
      </w:pPr>
      <w:r w:rsidRPr="00045F70">
        <w:rPr>
          <w:b/>
          <w:bCs/>
          <w:color w:val="auto"/>
          <w:spacing w:val="-2"/>
          <w:sz w:val="20"/>
        </w:rPr>
        <w:t>Available-for-sale financial assets</w:t>
      </w: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 xml:space="preserve">The Group’s investments in equity securities are classified as available-for-sale financial assets. After initial recognition, investments which are classified “available-for-sale – quoted” are measured at fair value and changes therein, other than impairment losses and foreign exchange gains and losses on available-for-sale financial assets (refer to note 20), are recognised directly in equity. </w:t>
      </w:r>
    </w:p>
    <w:p w:rsidR="00AF7934" w:rsidRPr="00045F70" w:rsidRDefault="00AF7934" w:rsidP="0060543C">
      <w:pPr>
        <w:pStyle w:val="Heading4"/>
        <w:suppressAutoHyphens/>
        <w:rPr>
          <w:rFonts w:ascii="Times New Roman" w:hAnsi="Times New Roman"/>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On de-recognition or impairment, the cumulative gain or loss previously reported in equity is included in the profit or loss for the year.</w:t>
      </w:r>
    </w:p>
    <w:p w:rsidR="00AF7934" w:rsidRPr="00045F70" w:rsidRDefault="00AF7934" w:rsidP="0060543C">
      <w:pPr>
        <w:pStyle w:val="normaltext"/>
        <w:jc w:val="both"/>
        <w:rPr>
          <w:iCs/>
          <w:color w:val="auto"/>
          <w:sz w:val="20"/>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Due to the nature of the cash flows arising from the Group’s unquoted investments, the fair value of investments cannot be reliably measured and consequently, these investments are carried at cost, less provision for impairment losses, if any. Available-for-sale instruments are recognised and derecognised on a trade date basis, when the Group becomes or ceases to be a party to the contractual provisions of the instrument</w:t>
      </w:r>
      <w:r w:rsidRPr="00045F70">
        <w:rPr>
          <w:iCs/>
          <w:color w:val="auto"/>
        </w:rPr>
        <w:t>.</w:t>
      </w:r>
    </w:p>
    <w:p w:rsidR="00AF7934" w:rsidRPr="00045F70" w:rsidRDefault="00AF7934" w:rsidP="0060543C">
      <w:pPr>
        <w:pStyle w:val="normaltext"/>
        <w:jc w:val="both"/>
        <w:rPr>
          <w:iCs/>
          <w:color w:val="auto"/>
          <w:sz w:val="20"/>
        </w:rPr>
      </w:pPr>
    </w:p>
    <w:p w:rsidR="00AF7934" w:rsidRPr="00045F70" w:rsidRDefault="00D171D1" w:rsidP="0060543C">
      <w:pPr>
        <w:pStyle w:val="normaltext"/>
        <w:rPr>
          <w:b/>
          <w:bCs/>
          <w:color w:val="auto"/>
          <w:sz w:val="20"/>
        </w:rPr>
      </w:pPr>
      <w:r w:rsidRPr="00045F70">
        <w:rPr>
          <w:b/>
          <w:bCs/>
          <w:color w:val="auto"/>
          <w:sz w:val="20"/>
        </w:rPr>
        <w:t>Accounts and other receivables</w:t>
      </w: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Accounts and other receivables are financial assets with fixed or determinable payments that are not quoted in an active market. Such assets are recognised initially at fair value plus any directly attributable transaction costs. Subsequent to initial recognition loans and receivables are measured at amortised cost using the effective interest method, less any impairment losses.</w:t>
      </w:r>
    </w:p>
    <w:p w:rsidR="00AF7934" w:rsidRPr="00045F70" w:rsidRDefault="00AF7934" w:rsidP="0060543C">
      <w:pPr>
        <w:pStyle w:val="normaltext"/>
        <w:rPr>
          <w:i/>
          <w:iCs/>
          <w:color w:val="auto"/>
          <w:sz w:val="20"/>
        </w:rPr>
      </w:pPr>
    </w:p>
    <w:p w:rsidR="00AF7934" w:rsidRPr="00045F70" w:rsidRDefault="00D171D1" w:rsidP="0060543C">
      <w:pPr>
        <w:jc w:val="both"/>
        <w:rPr>
          <w:rFonts w:ascii="Times New Roman" w:hAnsi="Times New Roman"/>
          <w:b/>
          <w:i/>
          <w:iCs/>
          <w:noProof w:val="0"/>
          <w:lang w:val="en-GB"/>
        </w:rPr>
      </w:pPr>
      <w:r w:rsidRPr="00045F70">
        <w:rPr>
          <w:rFonts w:ascii="Times New Roman" w:hAnsi="Times New Roman"/>
          <w:b/>
          <w:noProof w:val="0"/>
          <w:lang w:val="en-GB"/>
        </w:rPr>
        <w:t>Inventories</w:t>
      </w: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Inventories are measured at the lower of cost or net realisable value. The cost of inventories is based on the weighted average principle, and includes expenditure incurred in acquiring the inventories and other costs incurred in bringing them to their existing location and condition. Net realisable value is the estimated selling price in the ordinary course of business, less the estimated costs of completion and estimated cost necessary to make the sale.</w:t>
      </w:r>
    </w:p>
    <w:p w:rsidR="00AF7934" w:rsidRPr="00045F70" w:rsidRDefault="00AF7934" w:rsidP="0060543C">
      <w:pPr>
        <w:pStyle w:val="normaltext"/>
        <w:rPr>
          <w:i/>
          <w:iCs/>
          <w:color w:val="auto"/>
          <w:sz w:val="20"/>
        </w:rPr>
      </w:pPr>
    </w:p>
    <w:p w:rsidR="00AF7934" w:rsidRPr="00045F70" w:rsidRDefault="00D171D1" w:rsidP="0060543C">
      <w:pPr>
        <w:pStyle w:val="normaltext"/>
        <w:rPr>
          <w:b/>
          <w:bCs/>
          <w:color w:val="auto"/>
          <w:sz w:val="20"/>
        </w:rPr>
      </w:pPr>
      <w:r w:rsidRPr="00045F70">
        <w:rPr>
          <w:b/>
          <w:bCs/>
          <w:color w:val="auto"/>
          <w:sz w:val="20"/>
        </w:rPr>
        <w:t>Cash and cash equivalents</w:t>
      </w: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Cash and cash equivalents consist of cash, bank balances and short term original deposits with maturities of three months or less from the acquisition date that are subject to an insignificant risk of changes in their fair value, and are used by the Group in the management of its short-term commitments.</w:t>
      </w:r>
    </w:p>
    <w:p w:rsidR="00AF7934" w:rsidRPr="00045F70" w:rsidRDefault="00AF7934" w:rsidP="0060543C">
      <w:pPr>
        <w:pStyle w:val="Subhead4"/>
        <w:tabs>
          <w:tab w:val="clear" w:pos="1134"/>
          <w:tab w:val="clear" w:pos="1531"/>
          <w:tab w:val="clear" w:pos="1871"/>
        </w:tabs>
        <w:spacing w:line="240" w:lineRule="auto"/>
        <w:ind w:left="0" w:right="0" w:firstLine="0"/>
        <w:rPr>
          <w:rFonts w:ascii="Times New Roman" w:hAnsi="Times New Roman" w:cs="Times New Roman"/>
          <w:iCs/>
          <w:color w:val="auto"/>
          <w:spacing w:val="-2"/>
        </w:rPr>
      </w:pPr>
    </w:p>
    <w:p w:rsidR="00AF7934" w:rsidRPr="00045F70" w:rsidRDefault="00D171D1" w:rsidP="0060543C">
      <w:pPr>
        <w:pStyle w:val="Subhead4"/>
        <w:tabs>
          <w:tab w:val="clear" w:pos="1134"/>
          <w:tab w:val="clear" w:pos="1531"/>
          <w:tab w:val="clear" w:pos="1871"/>
        </w:tabs>
        <w:spacing w:line="240" w:lineRule="auto"/>
        <w:ind w:left="0" w:right="0" w:firstLine="0"/>
        <w:rPr>
          <w:rFonts w:ascii="Times New Roman" w:hAnsi="Times New Roman" w:cs="Times New Roman"/>
          <w:iCs/>
          <w:color w:val="auto"/>
          <w:spacing w:val="-2"/>
        </w:rPr>
      </w:pPr>
      <w:r w:rsidRPr="00045F70">
        <w:rPr>
          <w:rFonts w:ascii="Times New Roman" w:hAnsi="Times New Roman" w:cs="Times New Roman"/>
          <w:iCs/>
          <w:color w:val="auto"/>
          <w:spacing w:val="-2"/>
        </w:rPr>
        <w:t>Share capital</w:t>
      </w: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Ordinary shares are classified as equity. Incremental costs directly attributable to the issue of ordinary shares are recognised as a deduction from equity.</w:t>
      </w:r>
    </w:p>
    <w:p w:rsidR="00AF7934" w:rsidRPr="00045F70" w:rsidRDefault="00AF7934"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p>
    <w:p w:rsidR="00AE6661" w:rsidRPr="00045F70" w:rsidRDefault="00AE6661" w:rsidP="0060543C">
      <w:pPr>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Interest bearing loans and borrowings</w:t>
      </w:r>
    </w:p>
    <w:p w:rsidR="00AE6661" w:rsidRPr="00045F70" w:rsidRDefault="00AE666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All the term loans are initially recognised at the fair value of the consideration received plus directly attributable transaction costs. After initial recognition, interest bearing term loans are subsequently measured at amortised cost using the effective interest rate method.</w:t>
      </w: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4</w:t>
      </w:r>
      <w:r w:rsidRPr="00045F70">
        <w:rPr>
          <w:rFonts w:ascii="Times New Roman" w:hAnsi="Times New Roman"/>
          <w:b/>
          <w:noProof w:val="0"/>
          <w:spacing w:val="-2"/>
          <w:lang w:val="en-GB"/>
        </w:rPr>
        <w:tab/>
        <w:t>SIGNIFICANT ACCOUNTING POLICIES (CONTINUED)</w:t>
      </w:r>
    </w:p>
    <w:p w:rsidR="00AE6661" w:rsidRPr="00045F70" w:rsidRDefault="00AE666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Fees paid on the establishment of the loan facility are recognised as a transaction cost of the loan to the extent that it is probable that some or all of the facility will be drawn down. In this case, the fee is deferred until the draw-down occurs. To the extent there is no evidence that it is probable that some or all of the facility will be drawn down, the fee is capitalised as a pre-payment for liquidity services and amortised over the period of the facility to which it relates.</w:t>
      </w:r>
    </w:p>
    <w:p w:rsidR="00AF7934" w:rsidRPr="00045F70" w:rsidRDefault="00AF7934"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p>
    <w:p w:rsidR="00AF7934" w:rsidRPr="00045F70" w:rsidRDefault="00D171D1" w:rsidP="0060543C">
      <w:pPr>
        <w:pStyle w:val="mine"/>
        <w:tabs>
          <w:tab w:val="clear" w:pos="5580"/>
          <w:tab w:val="clear" w:pos="7200"/>
          <w:tab w:val="clear" w:pos="8820"/>
        </w:tabs>
        <w:ind w:left="0"/>
        <w:jc w:val="both"/>
        <w:rPr>
          <w:b/>
          <w:spacing w:val="-2"/>
        </w:rPr>
      </w:pPr>
      <w:r w:rsidRPr="00045F70">
        <w:rPr>
          <w:b/>
          <w:spacing w:val="-2"/>
        </w:rPr>
        <w:t>Employees’ end of service benefits</w:t>
      </w: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iCs/>
          <w:color w:val="auto"/>
          <w:spacing w:val="-2"/>
        </w:rPr>
      </w:pPr>
      <w:r w:rsidRPr="00045F70">
        <w:rPr>
          <w:rFonts w:ascii="Times New Roman" w:hAnsi="Times New Roman" w:cs="Times New Roman"/>
          <w:iCs/>
          <w:color w:val="auto"/>
          <w:spacing w:val="-2"/>
        </w:rPr>
        <w:t xml:space="preserve">The Group provides end of service benefits to its employees. The entitlement to these benefits is based upon the employees’ final salary and the length of service, subject to the completion of a minimum service period, calculated under the provisions of the Qatar Labour Law and is payable upon resignation or termination of  employment. The expected costs of these benefits are accrued over the period of employment.  </w:t>
      </w:r>
    </w:p>
    <w:p w:rsidR="00AF7934" w:rsidRPr="00045F70" w:rsidRDefault="00AF7934" w:rsidP="0060543C">
      <w:pPr>
        <w:pStyle w:val="mine"/>
        <w:tabs>
          <w:tab w:val="clear" w:pos="5580"/>
          <w:tab w:val="clear" w:pos="7200"/>
          <w:tab w:val="clear" w:pos="8820"/>
        </w:tabs>
        <w:ind w:left="0"/>
        <w:jc w:val="both"/>
        <w:rPr>
          <w:b/>
          <w:bCs/>
          <w:spacing w:val="-2"/>
        </w:rPr>
      </w:pPr>
    </w:p>
    <w:p w:rsidR="00AF7934" w:rsidRPr="00045F70" w:rsidRDefault="00D171D1" w:rsidP="0060543C">
      <w:pPr>
        <w:pStyle w:val="mine"/>
        <w:tabs>
          <w:tab w:val="clear" w:pos="5580"/>
          <w:tab w:val="clear" w:pos="7200"/>
          <w:tab w:val="clear" w:pos="8820"/>
        </w:tabs>
        <w:ind w:left="0"/>
        <w:jc w:val="both"/>
        <w:rPr>
          <w:b/>
          <w:bCs/>
          <w:spacing w:val="-2"/>
        </w:rPr>
      </w:pPr>
      <w:r w:rsidRPr="00045F70">
        <w:rPr>
          <w:b/>
          <w:bCs/>
          <w:spacing w:val="-2"/>
        </w:rPr>
        <w:t>Accounts and other payables</w:t>
      </w:r>
    </w:p>
    <w:p w:rsidR="00AF7934" w:rsidRPr="00045F70" w:rsidRDefault="00D171D1" w:rsidP="0060543C">
      <w:pPr>
        <w:pStyle w:val="mine"/>
        <w:tabs>
          <w:tab w:val="clear" w:pos="5580"/>
          <w:tab w:val="clear" w:pos="7200"/>
          <w:tab w:val="clear" w:pos="8820"/>
        </w:tabs>
        <w:ind w:left="0"/>
        <w:jc w:val="both"/>
      </w:pPr>
      <w:r w:rsidRPr="00045F70">
        <w:t>Liabilities are recognised for amounts to be paid in the future for goods or services received, whether billed by the supplier or not.</w:t>
      </w:r>
    </w:p>
    <w:p w:rsidR="00AF7934" w:rsidRPr="00045F70" w:rsidRDefault="00AF7934" w:rsidP="0060543C">
      <w:pPr>
        <w:pStyle w:val="normaltext"/>
        <w:jc w:val="both"/>
        <w:rPr>
          <w:iCs/>
          <w:color w:val="auto"/>
          <w:sz w:val="20"/>
        </w:rPr>
      </w:pPr>
    </w:p>
    <w:p w:rsidR="00AF7934" w:rsidRPr="00045F70" w:rsidRDefault="00D171D1" w:rsidP="0060543C">
      <w:pPr>
        <w:keepNext/>
        <w:widowControl w:val="0"/>
        <w:suppressAutoHyphens/>
        <w:jc w:val="both"/>
        <w:outlineLvl w:val="4"/>
        <w:rPr>
          <w:rFonts w:ascii="Times New Roman" w:hAnsi="Times New Roman"/>
          <w:b/>
          <w:iCs/>
          <w:noProof w:val="0"/>
          <w:spacing w:val="-2"/>
          <w:lang w:val="en-GB"/>
        </w:rPr>
      </w:pPr>
      <w:r w:rsidRPr="00045F70">
        <w:rPr>
          <w:rFonts w:ascii="Times New Roman" w:hAnsi="Times New Roman"/>
          <w:b/>
          <w:iCs/>
          <w:noProof w:val="0"/>
          <w:spacing w:val="-2"/>
          <w:lang w:val="en-GB"/>
        </w:rPr>
        <w:t>Provisions</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Provisions are recognised when the Group has an obligation (legal or constructive) arising from a past event, and the costs to settle the obligation are both probable and reliably measured.</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Provisions are measured at present value of expenditure expected to be required to settle the obligation at the end of the reporting period, using the rate that reflect the current market assessments of the time value of money and the risk specific to the obligation.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Provision are reviewed at each statement of financial position date and adjust to reflect the current best estimate. If it is no longer probable that an out flow resource embodying economic benefits will be required to settle the obligation the provision is reversed.</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Onerous contracts</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Present obligation arising under onerous contracts are recognized and measured as provisions. An onerous contract is considered to exist where the Group has a contract under which the unavoidable cost of meeting the obligation under the contract exceed the economic benefits expected to be received from the contract.</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b/>
          <w:bCs/>
          <w:iCs/>
          <w:noProof w:val="0"/>
          <w:lang w:val="en-GB"/>
        </w:rPr>
      </w:pPr>
      <w:r w:rsidRPr="00045F70">
        <w:rPr>
          <w:rFonts w:ascii="Times New Roman" w:hAnsi="Times New Roman"/>
          <w:b/>
          <w:bCs/>
          <w:iCs/>
          <w:noProof w:val="0"/>
          <w:lang w:val="en-GB"/>
        </w:rPr>
        <w:t>Contingencies</w:t>
      </w:r>
    </w:p>
    <w:p w:rsidR="00AF7934" w:rsidRPr="00045F70" w:rsidRDefault="00D171D1" w:rsidP="0060543C">
      <w:pPr>
        <w:suppressAutoHyphens/>
        <w:jc w:val="both"/>
        <w:rPr>
          <w:rFonts w:ascii="Times New Roman" w:hAnsi="Times New Roman"/>
          <w:iCs/>
          <w:noProof w:val="0"/>
          <w:lang w:val="en-GB"/>
        </w:rPr>
      </w:pPr>
      <w:r w:rsidRPr="00045F70">
        <w:rPr>
          <w:rFonts w:ascii="Times New Roman" w:hAnsi="Times New Roman"/>
          <w:iCs/>
          <w:noProof w:val="0"/>
          <w:lang w:val="en-GB"/>
        </w:rPr>
        <w:t>Contingent liabilities are not recognised in the consolidated financial statements. They are disclosed unless the possibility of an outflow of resources embodying economic benefits is remote. A contingent asset is not recognised in the consolidated financial statements but disclosed when an inflow of economic benefits is probable.</w:t>
      </w:r>
    </w:p>
    <w:p w:rsidR="00AF7934" w:rsidRPr="00045F70" w:rsidRDefault="00AF7934" w:rsidP="0060543C">
      <w:pPr>
        <w:suppressAutoHyphens/>
        <w:jc w:val="both"/>
        <w:rPr>
          <w:rFonts w:ascii="Times New Roman" w:hAnsi="Times New Roman"/>
          <w:b/>
          <w:bCs/>
          <w:iCs/>
          <w:noProof w:val="0"/>
          <w:lang w:val="en-GB"/>
        </w:rPr>
      </w:pPr>
    </w:p>
    <w:p w:rsidR="00AF7934" w:rsidRPr="00045F70" w:rsidRDefault="00D171D1" w:rsidP="0060543C">
      <w:pPr>
        <w:suppressAutoHyphens/>
        <w:jc w:val="both"/>
        <w:rPr>
          <w:rFonts w:ascii="Times New Roman" w:hAnsi="Times New Roman"/>
          <w:b/>
          <w:bCs/>
          <w:iCs/>
          <w:noProof w:val="0"/>
          <w:lang w:val="en-GB"/>
        </w:rPr>
      </w:pPr>
      <w:r w:rsidRPr="00045F70">
        <w:rPr>
          <w:rFonts w:ascii="Times New Roman" w:hAnsi="Times New Roman"/>
          <w:b/>
          <w:bCs/>
          <w:iCs/>
          <w:noProof w:val="0"/>
          <w:lang w:val="en-GB"/>
        </w:rPr>
        <w:t>Foreign currency translation</w:t>
      </w:r>
    </w:p>
    <w:p w:rsidR="00AF7934" w:rsidRPr="00045F70" w:rsidRDefault="00D171D1" w:rsidP="0060543C">
      <w:pPr>
        <w:pStyle w:val="mine"/>
        <w:tabs>
          <w:tab w:val="clear" w:pos="5580"/>
          <w:tab w:val="clear" w:pos="7200"/>
          <w:tab w:val="clear" w:pos="8820"/>
        </w:tabs>
        <w:ind w:left="0"/>
        <w:jc w:val="both"/>
      </w:pPr>
      <w:r w:rsidRPr="00045F70">
        <w:t xml:space="preserve">Each entity in the Group determines its own functional currency and items included in the financial statements of each entity are measured using that functional currency. Transactions in foreign currencies are initially recorded at the functional currency rate ruling at the date of the transaction. Monetary assets and liabilities denominated in foreign currencies are retranslated at the functional currency rate of exchange ruling at the </w:t>
      </w:r>
      <w:r w:rsidRPr="00045F70">
        <w:rPr>
          <w:spacing w:val="-2"/>
        </w:rPr>
        <w:t>reporting</w:t>
      </w:r>
      <w:r w:rsidRPr="00045F70">
        <w:t xml:space="preserve"> date. All differences are recognised in the profit or loss with the exception of differences on foreign currency borrowings that provide a hedge against a net investment in a foreign entity. These are taken directly to equity until the disposal of the net investment, at which time they are recognised in the profit or loss. Non-monetary items that are measured in terms of historical cost in a foreign currency are translated using the exchange rates as at the date of the initial transaction. </w:t>
      </w:r>
    </w:p>
    <w:p w:rsidR="00AF7934" w:rsidRPr="00045F70" w:rsidRDefault="00AF7934" w:rsidP="0060543C">
      <w:pPr>
        <w:pStyle w:val="mine"/>
        <w:tabs>
          <w:tab w:val="clear" w:pos="5580"/>
          <w:tab w:val="clear" w:pos="7200"/>
          <w:tab w:val="clear" w:pos="8820"/>
        </w:tabs>
        <w:ind w:left="0"/>
        <w:jc w:val="both"/>
      </w:pPr>
    </w:p>
    <w:p w:rsidR="00AF7934" w:rsidRPr="00045F70" w:rsidRDefault="00D171D1" w:rsidP="0060543C">
      <w:pPr>
        <w:pStyle w:val="mine"/>
        <w:tabs>
          <w:tab w:val="clear" w:pos="5580"/>
          <w:tab w:val="clear" w:pos="7200"/>
          <w:tab w:val="clear" w:pos="8820"/>
        </w:tabs>
        <w:ind w:left="0"/>
        <w:jc w:val="both"/>
      </w:pPr>
      <w:r w:rsidRPr="00045F70">
        <w:t>Non-monetary items measured at fair value in a foreign currency are translated using the exchange rates at the date when the fair value was determined. Any goodwill arising on the acquisition of a foreign operation and any fair value adjustments to the carrying amounts of assets and liabilities arising on the acquisition are treated as assets and liabilities of the foreign operation and translated at the closing rate.</w:t>
      </w:r>
    </w:p>
    <w:p w:rsidR="00AF7934" w:rsidRPr="00045F70" w:rsidRDefault="00AF7934" w:rsidP="0060543C">
      <w:pPr>
        <w:pStyle w:val="mine"/>
        <w:tabs>
          <w:tab w:val="clear" w:pos="5580"/>
          <w:tab w:val="clear" w:pos="7200"/>
          <w:tab w:val="clear" w:pos="8820"/>
        </w:tabs>
        <w:ind w:left="0"/>
        <w:jc w:val="both"/>
      </w:pPr>
    </w:p>
    <w:p w:rsidR="00AE6661" w:rsidRPr="00045F70" w:rsidRDefault="00AE6661" w:rsidP="0060543C">
      <w:pPr>
        <w:pStyle w:val="mine"/>
        <w:jc w:val="both"/>
        <w:rPr>
          <w:b/>
        </w:rPr>
      </w:pPr>
      <w:r w:rsidRPr="00045F70">
        <w:rPr>
          <w:b/>
        </w:rPr>
        <w:t xml:space="preserve">Current versus non-current classification </w:t>
      </w:r>
    </w:p>
    <w:p w:rsidR="00AE6661" w:rsidRPr="00045F70" w:rsidRDefault="00AE6661" w:rsidP="0060543C">
      <w:pPr>
        <w:pStyle w:val="mine"/>
        <w:jc w:val="both"/>
      </w:pPr>
      <w:r w:rsidRPr="00045F70">
        <w:t xml:space="preserve">The Group presents assets and liabilities in the statement of financial position based on current/non-current classification. </w:t>
      </w: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p>
    <w:p w:rsidR="00AE6661" w:rsidRPr="00045F70" w:rsidRDefault="00AE6661" w:rsidP="0060543C">
      <w:pPr>
        <w:tabs>
          <w:tab w:val="left" w:pos="567"/>
        </w:tabs>
        <w:suppressAutoHyphens/>
        <w:jc w:val="both"/>
        <w:rPr>
          <w:rFonts w:ascii="Times New Roman" w:hAnsi="Times New Roman"/>
          <w:b/>
          <w:noProof w:val="0"/>
          <w:spacing w:val="-2"/>
          <w:lang w:val="en-GB"/>
        </w:rPr>
      </w:pPr>
      <w:r w:rsidRPr="00045F70">
        <w:rPr>
          <w:rFonts w:ascii="Times New Roman" w:hAnsi="Times New Roman"/>
          <w:b/>
          <w:noProof w:val="0"/>
          <w:spacing w:val="-2"/>
          <w:lang w:val="en-GB"/>
        </w:rPr>
        <w:t>4</w:t>
      </w:r>
      <w:r w:rsidRPr="00045F70">
        <w:rPr>
          <w:rFonts w:ascii="Times New Roman" w:hAnsi="Times New Roman"/>
          <w:b/>
          <w:noProof w:val="0"/>
          <w:spacing w:val="-2"/>
          <w:lang w:val="en-GB"/>
        </w:rPr>
        <w:tab/>
        <w:t>SIGNIFICANT ACCOUNTING POLICIES (CONTINUED)</w:t>
      </w:r>
    </w:p>
    <w:p w:rsidR="00AF7934" w:rsidRPr="00045F70" w:rsidRDefault="00AF7934" w:rsidP="0060543C">
      <w:pPr>
        <w:pStyle w:val="mine"/>
        <w:jc w:val="both"/>
      </w:pPr>
    </w:p>
    <w:p w:rsidR="00AE6661" w:rsidRPr="00045F70" w:rsidRDefault="00AE6661" w:rsidP="0060543C">
      <w:pPr>
        <w:pStyle w:val="mine"/>
        <w:jc w:val="both"/>
      </w:pPr>
      <w:r w:rsidRPr="00045F70">
        <w:rPr>
          <w:b/>
        </w:rPr>
        <w:t>Current versus non-current classification (continued)</w:t>
      </w:r>
    </w:p>
    <w:p w:rsidR="00AF7934" w:rsidRPr="00045F70" w:rsidRDefault="00D171D1" w:rsidP="0060543C">
      <w:pPr>
        <w:pStyle w:val="mine"/>
        <w:jc w:val="both"/>
      </w:pPr>
      <w:r w:rsidRPr="00045F70">
        <w:t xml:space="preserve">An asset is current when it is: </w:t>
      </w:r>
    </w:p>
    <w:p w:rsidR="00AF7934" w:rsidRPr="00045F70" w:rsidRDefault="00D171D1" w:rsidP="0060543C">
      <w:pPr>
        <w:pStyle w:val="ListParagraph"/>
        <w:numPr>
          <w:ilvl w:val="0"/>
          <w:numId w:val="10"/>
        </w:numPr>
        <w:tabs>
          <w:tab w:val="left" w:pos="567"/>
        </w:tabs>
        <w:suppressAutoHyphens/>
        <w:ind w:left="540" w:hanging="540"/>
        <w:jc w:val="both"/>
        <w:rPr>
          <w:spacing w:val="-2"/>
        </w:rPr>
      </w:pPr>
      <w:r w:rsidRPr="00045F70">
        <w:rPr>
          <w:rFonts w:ascii="Times New Roman" w:hAnsi="Times New Roman"/>
          <w:noProof w:val="0"/>
          <w:spacing w:val="-2"/>
          <w:lang w:val="en-GB"/>
        </w:rPr>
        <w:t xml:space="preserve">Expected to be realised or intended to sold or consumed in the normal operating cycle; </w:t>
      </w:r>
    </w:p>
    <w:p w:rsidR="00AF7934" w:rsidRPr="00045F70" w:rsidRDefault="00D171D1" w:rsidP="0060543C">
      <w:pPr>
        <w:pStyle w:val="ListParagraph"/>
        <w:numPr>
          <w:ilvl w:val="0"/>
          <w:numId w:val="10"/>
        </w:numPr>
        <w:tabs>
          <w:tab w:val="left" w:pos="567"/>
        </w:tabs>
        <w:suppressAutoHyphens/>
        <w:ind w:left="540" w:hanging="540"/>
        <w:jc w:val="both"/>
      </w:pPr>
      <w:r w:rsidRPr="00045F70">
        <w:rPr>
          <w:rFonts w:ascii="Times New Roman" w:hAnsi="Times New Roman"/>
          <w:noProof w:val="0"/>
          <w:spacing w:val="-2"/>
          <w:lang w:val="en-GB"/>
        </w:rPr>
        <w:t xml:space="preserve">Held primarily for the purpose of trading; or </w:t>
      </w:r>
    </w:p>
    <w:p w:rsidR="00AF7934" w:rsidRPr="00045F70" w:rsidRDefault="00D171D1" w:rsidP="0060543C">
      <w:pPr>
        <w:pStyle w:val="ListParagraph"/>
        <w:numPr>
          <w:ilvl w:val="0"/>
          <w:numId w:val="10"/>
        </w:numPr>
        <w:tabs>
          <w:tab w:val="left" w:pos="567"/>
        </w:tabs>
        <w:suppressAutoHyphens/>
        <w:ind w:left="540" w:hanging="540"/>
        <w:jc w:val="both"/>
      </w:pPr>
      <w:r w:rsidRPr="00045F70">
        <w:rPr>
          <w:rFonts w:ascii="Times New Roman" w:hAnsi="Times New Roman"/>
          <w:noProof w:val="0"/>
          <w:spacing w:val="-2"/>
          <w:lang w:val="en-GB"/>
        </w:rPr>
        <w:t xml:space="preserve">Expected to be realised within twelve months after the reporting period, or cash or cash equivalent unless restricted from being exchanged or used to settle a liability for at least twelve months after the reporting period. All other assets are classified as non-current. </w:t>
      </w:r>
    </w:p>
    <w:p w:rsidR="00AF7934" w:rsidRPr="00045F70" w:rsidRDefault="00AF7934" w:rsidP="0060543C">
      <w:pPr>
        <w:pStyle w:val="mine"/>
        <w:ind w:left="0"/>
        <w:jc w:val="both"/>
      </w:pPr>
    </w:p>
    <w:p w:rsidR="00AF7934" w:rsidRPr="00045F70" w:rsidRDefault="00D171D1" w:rsidP="0060543C">
      <w:pPr>
        <w:pStyle w:val="mine"/>
        <w:ind w:left="0"/>
        <w:jc w:val="both"/>
      </w:pPr>
      <w:r w:rsidRPr="00045F70">
        <w:t xml:space="preserve">A liability is current when: </w:t>
      </w:r>
    </w:p>
    <w:p w:rsidR="00AF7934" w:rsidRPr="00045F70" w:rsidRDefault="00D171D1" w:rsidP="0060543C">
      <w:pPr>
        <w:pStyle w:val="ListParagraph"/>
        <w:numPr>
          <w:ilvl w:val="0"/>
          <w:numId w:val="10"/>
        </w:numPr>
        <w:tabs>
          <w:tab w:val="left" w:pos="540"/>
          <w:tab w:val="left" w:pos="567"/>
        </w:tabs>
        <w:suppressAutoHyphens/>
        <w:ind w:left="540" w:hanging="540"/>
        <w:jc w:val="both"/>
        <w:rPr>
          <w:spacing w:val="-2"/>
        </w:rPr>
      </w:pPr>
      <w:r w:rsidRPr="00045F70">
        <w:rPr>
          <w:rFonts w:ascii="Times New Roman" w:hAnsi="Times New Roman"/>
          <w:noProof w:val="0"/>
          <w:spacing w:val="-2"/>
          <w:lang w:val="en-GB"/>
        </w:rPr>
        <w:t xml:space="preserve">It is expected to be settled in normal operating cycle; </w:t>
      </w:r>
    </w:p>
    <w:p w:rsidR="00AF7934" w:rsidRPr="00045F70" w:rsidRDefault="00D171D1" w:rsidP="0060543C">
      <w:pPr>
        <w:pStyle w:val="ListParagraph"/>
        <w:numPr>
          <w:ilvl w:val="0"/>
          <w:numId w:val="10"/>
        </w:numPr>
        <w:tabs>
          <w:tab w:val="left" w:pos="540"/>
          <w:tab w:val="left" w:pos="567"/>
        </w:tabs>
        <w:suppressAutoHyphens/>
        <w:ind w:left="540" w:hanging="540"/>
        <w:jc w:val="both"/>
        <w:rPr>
          <w:spacing w:val="-2"/>
        </w:rPr>
      </w:pPr>
      <w:r w:rsidRPr="00045F70">
        <w:rPr>
          <w:rFonts w:ascii="Times New Roman" w:hAnsi="Times New Roman"/>
          <w:noProof w:val="0"/>
          <w:spacing w:val="-2"/>
          <w:lang w:val="en-GB"/>
        </w:rPr>
        <w:t xml:space="preserve">It is held primarily for the purpose of trading; </w:t>
      </w:r>
    </w:p>
    <w:p w:rsidR="00AF7934" w:rsidRPr="00045F70" w:rsidRDefault="00D171D1" w:rsidP="0060543C">
      <w:pPr>
        <w:pStyle w:val="ListParagraph"/>
        <w:numPr>
          <w:ilvl w:val="0"/>
          <w:numId w:val="10"/>
        </w:numPr>
        <w:tabs>
          <w:tab w:val="left" w:pos="540"/>
          <w:tab w:val="left" w:pos="567"/>
        </w:tabs>
        <w:suppressAutoHyphens/>
        <w:ind w:left="540" w:hanging="540"/>
        <w:jc w:val="both"/>
        <w:rPr>
          <w:spacing w:val="-2"/>
        </w:rPr>
      </w:pPr>
      <w:r w:rsidRPr="00045F70">
        <w:rPr>
          <w:rFonts w:ascii="Times New Roman" w:hAnsi="Times New Roman"/>
          <w:noProof w:val="0"/>
          <w:spacing w:val="-2"/>
          <w:lang w:val="en-GB"/>
        </w:rPr>
        <w:t xml:space="preserve">It is due to be settled within twelve months after the reporting period, or </w:t>
      </w:r>
    </w:p>
    <w:p w:rsidR="00AF7934" w:rsidRPr="00045F70" w:rsidRDefault="00D171D1" w:rsidP="0060543C">
      <w:pPr>
        <w:pStyle w:val="ListParagraph"/>
        <w:numPr>
          <w:ilvl w:val="0"/>
          <w:numId w:val="10"/>
        </w:numPr>
        <w:tabs>
          <w:tab w:val="left" w:pos="540"/>
          <w:tab w:val="left" w:pos="567"/>
        </w:tabs>
        <w:suppressAutoHyphens/>
        <w:ind w:left="540" w:hanging="540"/>
        <w:jc w:val="both"/>
        <w:rPr>
          <w:spacing w:val="-2"/>
        </w:rPr>
      </w:pPr>
      <w:r w:rsidRPr="00045F70">
        <w:rPr>
          <w:rFonts w:ascii="Times New Roman" w:hAnsi="Times New Roman"/>
          <w:noProof w:val="0"/>
          <w:spacing w:val="-2"/>
          <w:lang w:val="en-GB"/>
        </w:rPr>
        <w:t>There is no unconditional right to defer the settlement of the liability for at least twelve months after the reporting period.</w:t>
      </w:r>
    </w:p>
    <w:p w:rsidR="00AF7934" w:rsidRPr="00045F70" w:rsidRDefault="00AF7934" w:rsidP="0060543C">
      <w:pPr>
        <w:pStyle w:val="mine"/>
        <w:tabs>
          <w:tab w:val="clear" w:pos="5580"/>
          <w:tab w:val="clear" w:pos="7200"/>
          <w:tab w:val="clear" w:pos="8820"/>
        </w:tabs>
        <w:ind w:left="0"/>
        <w:jc w:val="both"/>
      </w:pPr>
    </w:p>
    <w:p w:rsidR="00AF7934" w:rsidRPr="00045F70" w:rsidRDefault="00D171D1" w:rsidP="0060543C">
      <w:pPr>
        <w:pStyle w:val="mine"/>
        <w:tabs>
          <w:tab w:val="clear" w:pos="5580"/>
          <w:tab w:val="clear" w:pos="7200"/>
          <w:tab w:val="clear" w:pos="8820"/>
        </w:tabs>
        <w:ind w:left="0"/>
        <w:jc w:val="both"/>
      </w:pPr>
      <w:r w:rsidRPr="00045F70">
        <w:t>The Group classifies all other liabilities as non-current.</w:t>
      </w:r>
    </w:p>
    <w:p w:rsidR="00AF7934" w:rsidRPr="00045F70" w:rsidRDefault="00AF7934" w:rsidP="0060543C">
      <w:pPr>
        <w:pStyle w:val="BodyText"/>
        <w:rPr>
          <w:noProof w:val="0"/>
          <w:sz w:val="20"/>
          <w:lang w:val="en-GB"/>
        </w:rPr>
      </w:pPr>
    </w:p>
    <w:p w:rsidR="00AF7934" w:rsidRPr="00045F70" w:rsidRDefault="00D171D1" w:rsidP="0060543C">
      <w:pPr>
        <w:pStyle w:val="BodyText"/>
        <w:rPr>
          <w:rFonts w:ascii="Times New Roman" w:hAnsi="Times New Roman"/>
          <w:b/>
          <w:bCs/>
          <w:noProof w:val="0"/>
          <w:sz w:val="20"/>
          <w:lang w:val="en-GB"/>
        </w:rPr>
      </w:pPr>
      <w:r w:rsidRPr="00045F70">
        <w:rPr>
          <w:rFonts w:ascii="Times New Roman" w:hAnsi="Times New Roman"/>
          <w:b/>
          <w:bCs/>
          <w:noProof w:val="0"/>
          <w:sz w:val="20"/>
          <w:lang w:val="en-GB"/>
        </w:rPr>
        <w:t xml:space="preserve">Discontinued operations </w:t>
      </w:r>
    </w:p>
    <w:p w:rsidR="00AF7934" w:rsidRPr="00045F70" w:rsidRDefault="00D171D1" w:rsidP="0060543C">
      <w:pPr>
        <w:pStyle w:val="mine"/>
        <w:tabs>
          <w:tab w:val="clear" w:pos="5580"/>
          <w:tab w:val="clear" w:pos="7200"/>
          <w:tab w:val="clear" w:pos="8820"/>
        </w:tabs>
        <w:ind w:left="0"/>
        <w:jc w:val="both"/>
      </w:pPr>
      <w:r w:rsidRPr="00045F70">
        <w:t>A discontinued operation is a component of the Group’s business that represents a separate geographical area of operations that has been disposed of or is held for sale. Classification as a discontinued operation occurs upon disposal or when the operation meets the criteria to be classified as held-for-sale.</w:t>
      </w:r>
    </w:p>
    <w:p w:rsidR="00AF7934" w:rsidRPr="00045F70" w:rsidRDefault="00AF7934" w:rsidP="0060543C">
      <w:pPr>
        <w:pStyle w:val="mine"/>
        <w:tabs>
          <w:tab w:val="clear" w:pos="5580"/>
          <w:tab w:val="clear" w:pos="7200"/>
          <w:tab w:val="clear" w:pos="8820"/>
        </w:tabs>
        <w:ind w:left="0"/>
        <w:jc w:val="both"/>
      </w:pPr>
    </w:p>
    <w:p w:rsidR="00AF7934" w:rsidRPr="00045F70" w:rsidRDefault="00D171D1" w:rsidP="0060543C">
      <w:pPr>
        <w:pStyle w:val="mine"/>
        <w:tabs>
          <w:tab w:val="clear" w:pos="5580"/>
          <w:tab w:val="clear" w:pos="7200"/>
          <w:tab w:val="clear" w:pos="8820"/>
        </w:tabs>
        <w:ind w:left="0"/>
        <w:jc w:val="both"/>
      </w:pPr>
      <w:r w:rsidRPr="00045F70">
        <w:t>Assets and liabilities of discontinued operations are considered as disposal groups and classified as held-for-sale. Impairment loss on initial classification to held-for-sale and subsequent gain or loss on re-measurement are recognised in profit or loss.</w:t>
      </w:r>
    </w:p>
    <w:p w:rsidR="00AF7934" w:rsidRPr="00045F70" w:rsidRDefault="00AF7934" w:rsidP="0060543C">
      <w:pPr>
        <w:jc w:val="both"/>
        <w:rPr>
          <w:lang w:val="en-GB"/>
        </w:rPr>
      </w:pPr>
    </w:p>
    <w:p w:rsidR="00AF7934" w:rsidRPr="00045F70" w:rsidRDefault="00D171D1" w:rsidP="0060543C">
      <w:pPr>
        <w:pStyle w:val="mine"/>
        <w:tabs>
          <w:tab w:val="clear" w:pos="5580"/>
          <w:tab w:val="clear" w:pos="7200"/>
          <w:tab w:val="clear" w:pos="8820"/>
        </w:tabs>
        <w:ind w:left="0"/>
        <w:jc w:val="both"/>
      </w:pPr>
      <w:r w:rsidRPr="00045F70">
        <w:t>The disposal group is re-measured in accordance with the Group’s accounting policies immediately before classification as held-for-sale. Therefore, generally the disposal group is measured at the lower of its carrying amount and fair value less costs to sell. When an operation is classified as a discontinued operation, the comparative statement of comprehensive income is re-presented as if the operation had been discontinued from the start of the comparative period.</w:t>
      </w:r>
    </w:p>
    <w:p w:rsidR="00AF7934" w:rsidRPr="00045F70" w:rsidRDefault="00AF7934" w:rsidP="0060543C">
      <w:pPr>
        <w:overflowPunct/>
        <w:autoSpaceDE/>
        <w:autoSpaceDN/>
        <w:adjustRightInd/>
        <w:jc w:val="left"/>
        <w:textAlignment w:val="auto"/>
        <w:rPr>
          <w:rFonts w:ascii="Times New Roman" w:hAnsi="Times New Roman"/>
          <w:lang w:val="en-GB"/>
        </w:rPr>
      </w:pPr>
    </w:p>
    <w:p w:rsidR="00AF7934" w:rsidRPr="00045F70" w:rsidRDefault="00D171D1" w:rsidP="0060543C">
      <w:pPr>
        <w:pStyle w:val="BodyText"/>
        <w:rPr>
          <w:rFonts w:ascii="Times New Roman" w:hAnsi="Times New Roman"/>
          <w:b/>
          <w:bCs/>
          <w:noProof w:val="0"/>
          <w:sz w:val="20"/>
          <w:lang w:val="en-GB"/>
        </w:rPr>
      </w:pPr>
      <w:r w:rsidRPr="00045F70">
        <w:rPr>
          <w:rFonts w:ascii="Times New Roman" w:hAnsi="Times New Roman"/>
          <w:b/>
          <w:bCs/>
          <w:noProof w:val="0"/>
          <w:sz w:val="20"/>
          <w:lang w:val="en-GB"/>
        </w:rPr>
        <w:t>Cash dividend and non-cash distribution to equity holders of the parent</w:t>
      </w:r>
    </w:p>
    <w:p w:rsidR="00AF7934" w:rsidRPr="00045F70" w:rsidRDefault="00D171D1" w:rsidP="0060543C">
      <w:pPr>
        <w:pStyle w:val="mine"/>
        <w:tabs>
          <w:tab w:val="clear" w:pos="5580"/>
          <w:tab w:val="clear" w:pos="7200"/>
          <w:tab w:val="clear" w:pos="8820"/>
        </w:tabs>
        <w:ind w:left="0"/>
        <w:jc w:val="both"/>
      </w:pPr>
      <w:r w:rsidRPr="00045F70">
        <w:t>The Company recognises a liability to make cash or non-cash distributions to equity holders of the parent when the distribution is authorised and the distribution is no longer at the discretion of the Company. As per the Qatar Commercial Companies’ Law No. 11 of 2015, a distribution is authorised when it is approved by the shareholders. A corresponding amount is recognised directly in equity. Non-cash distributions are measured at the fair value of the assets to be distributed with fair value remeasurement recognised directly in equity. Upon distribution of non-cash assets, any difference between the carrying amount of the liability and the carrying amount of the assets distributed is recognised in the statement of profit or loss.</w:t>
      </w:r>
    </w:p>
    <w:p w:rsidR="00AF7934" w:rsidRPr="00045F70" w:rsidRDefault="00AF7934" w:rsidP="0060543C">
      <w:pPr>
        <w:pStyle w:val="Default"/>
        <w:jc w:val="both"/>
        <w:rPr>
          <w:rFonts w:ascii="Times New Roman" w:hAnsi="Times New Roman" w:cs="Times New Roman"/>
          <w:color w:val="auto"/>
          <w:sz w:val="20"/>
          <w:szCs w:val="20"/>
          <w:lang w:val="en-GB"/>
        </w:rPr>
      </w:pPr>
    </w:p>
    <w:p w:rsidR="00AF7934" w:rsidRPr="00045F70" w:rsidRDefault="00D171D1" w:rsidP="0060543C">
      <w:pPr>
        <w:widowControl w:val="0"/>
        <w:tabs>
          <w:tab w:val="left" w:pos="567"/>
        </w:tabs>
        <w:jc w:val="both"/>
        <w:rPr>
          <w:rFonts w:ascii="Times New Roman" w:hAnsi="Times New Roman"/>
          <w:b/>
          <w:bCs/>
          <w:noProof w:val="0"/>
          <w:spacing w:val="-2"/>
          <w:lang w:val="en-GB"/>
        </w:rPr>
      </w:pPr>
      <w:r w:rsidRPr="00045F70">
        <w:rPr>
          <w:rFonts w:ascii="Times New Roman" w:hAnsi="Times New Roman"/>
          <w:b/>
          <w:bCs/>
          <w:noProof w:val="0"/>
          <w:spacing w:val="-2"/>
          <w:lang w:val="en-GB"/>
        </w:rPr>
        <w:t>5</w:t>
      </w:r>
      <w:r w:rsidRPr="00045F70">
        <w:rPr>
          <w:rFonts w:ascii="Times New Roman" w:hAnsi="Times New Roman"/>
          <w:b/>
          <w:bCs/>
          <w:noProof w:val="0"/>
          <w:spacing w:val="-2"/>
          <w:lang w:val="en-GB"/>
        </w:rPr>
        <w:tab/>
        <w:t>FINANCIAL RISK MANAGEMENT</w:t>
      </w:r>
    </w:p>
    <w:p w:rsidR="00AF7934" w:rsidRPr="00045F70" w:rsidRDefault="00AF7934" w:rsidP="0060543C">
      <w:pPr>
        <w:widowControl w:val="0"/>
        <w:jc w:val="both"/>
        <w:rPr>
          <w:rFonts w:ascii="Times New Roman" w:hAnsi="Times New Roman"/>
          <w:b/>
          <w:bCs/>
          <w:noProof w:val="0"/>
          <w:spacing w:val="-2"/>
          <w:lang w:val="en-GB"/>
        </w:rPr>
      </w:pPr>
    </w:p>
    <w:p w:rsidR="00AF7934" w:rsidRPr="00045F70" w:rsidRDefault="00D171D1" w:rsidP="0060543C">
      <w:pPr>
        <w:overflowPunct/>
        <w:jc w:val="both"/>
        <w:textAlignment w:val="auto"/>
        <w:rPr>
          <w:rFonts w:ascii="Times New Roman" w:hAnsi="Times New Roman"/>
          <w:noProof w:val="0"/>
          <w:lang w:val="en-GB"/>
        </w:rPr>
      </w:pPr>
      <w:r w:rsidRPr="00045F70">
        <w:rPr>
          <w:rFonts w:ascii="Times New Roman" w:hAnsi="Times New Roman"/>
          <w:noProof w:val="0"/>
          <w:lang w:val="en-GB"/>
        </w:rPr>
        <w:t xml:space="preserve">The Group’s principal financial liabilities comprise loans and borrowings, accounts and other payables. The main purpose of these financial liabilities is to finance the Group’s operations and to provide guarantees to support its operations. The Group has trade and other receivables, and cash and short-term deposits that arrive directly from its operations. </w:t>
      </w:r>
    </w:p>
    <w:p w:rsidR="00AF7934" w:rsidRPr="00045F70" w:rsidRDefault="00AF7934" w:rsidP="0060543C">
      <w:pPr>
        <w:pStyle w:val="AccountingPolicy"/>
        <w:tabs>
          <w:tab w:val="clear" w:pos="1531"/>
          <w:tab w:val="clear" w:pos="1871"/>
        </w:tabs>
        <w:spacing w:line="240" w:lineRule="auto"/>
        <w:ind w:left="0" w:firstLine="0"/>
        <w:rPr>
          <w:rFonts w:ascii="Times New Roman" w:hAnsi="Times New Roman" w:cs="Times New Roman"/>
          <w:color w:val="auto"/>
        </w:rPr>
      </w:pPr>
    </w:p>
    <w:p w:rsidR="00AF7934" w:rsidRPr="00045F70" w:rsidRDefault="00D171D1" w:rsidP="0060543C">
      <w:pPr>
        <w:pStyle w:val="AccountingPolicy"/>
        <w:tabs>
          <w:tab w:val="clear" w:pos="1531"/>
          <w:tab w:val="clear" w:pos="1871"/>
        </w:tabs>
        <w:spacing w:line="240" w:lineRule="auto"/>
        <w:ind w:left="0" w:firstLine="0"/>
        <w:rPr>
          <w:rFonts w:ascii="Times New Roman" w:hAnsi="Times New Roman" w:cs="Times New Roman"/>
          <w:color w:val="auto"/>
        </w:rPr>
      </w:pPr>
      <w:r w:rsidRPr="00045F70">
        <w:rPr>
          <w:rFonts w:ascii="Times New Roman" w:hAnsi="Times New Roman" w:cs="Times New Roman"/>
          <w:color w:val="auto"/>
        </w:rPr>
        <w:t xml:space="preserve">The Group has exposure to the following risks from its use of financial instruments </w:t>
      </w:r>
    </w:p>
    <w:p w:rsidR="00AF7934" w:rsidRPr="00045F70" w:rsidRDefault="00D171D1" w:rsidP="0060543C">
      <w:pPr>
        <w:pStyle w:val="ListParagraph"/>
        <w:numPr>
          <w:ilvl w:val="0"/>
          <w:numId w:val="10"/>
        </w:numPr>
        <w:tabs>
          <w:tab w:val="left" w:pos="540"/>
          <w:tab w:val="left" w:pos="567"/>
        </w:tabs>
        <w:suppressAutoHyphens/>
        <w:ind w:left="540" w:hanging="540"/>
        <w:jc w:val="both"/>
        <w:rPr>
          <w:spacing w:val="-2"/>
        </w:rPr>
      </w:pPr>
      <w:r w:rsidRPr="00045F70">
        <w:rPr>
          <w:rFonts w:ascii="Times New Roman" w:hAnsi="Times New Roman"/>
          <w:noProof w:val="0"/>
          <w:spacing w:val="-2"/>
          <w:lang w:val="en-GB"/>
        </w:rPr>
        <w:t>Credit risk</w:t>
      </w:r>
    </w:p>
    <w:p w:rsidR="00AF7934" w:rsidRPr="00045F70" w:rsidRDefault="00D171D1" w:rsidP="0060543C">
      <w:pPr>
        <w:pStyle w:val="ListParagraph"/>
        <w:numPr>
          <w:ilvl w:val="0"/>
          <w:numId w:val="10"/>
        </w:numPr>
        <w:tabs>
          <w:tab w:val="left" w:pos="540"/>
          <w:tab w:val="left" w:pos="567"/>
        </w:tabs>
        <w:suppressAutoHyphens/>
        <w:ind w:left="540" w:hanging="540"/>
        <w:jc w:val="both"/>
        <w:rPr>
          <w:spacing w:val="-2"/>
        </w:rPr>
      </w:pPr>
      <w:r w:rsidRPr="00045F70">
        <w:rPr>
          <w:rFonts w:ascii="Times New Roman" w:hAnsi="Times New Roman"/>
          <w:noProof w:val="0"/>
          <w:spacing w:val="-2"/>
          <w:lang w:val="en-GB"/>
        </w:rPr>
        <w:t>Liquidity risk</w:t>
      </w:r>
    </w:p>
    <w:p w:rsidR="00AF7934" w:rsidRPr="00045F70" w:rsidRDefault="00D171D1" w:rsidP="0060543C">
      <w:pPr>
        <w:pStyle w:val="ListParagraph"/>
        <w:numPr>
          <w:ilvl w:val="0"/>
          <w:numId w:val="10"/>
        </w:numPr>
        <w:tabs>
          <w:tab w:val="left" w:pos="540"/>
          <w:tab w:val="left" w:pos="567"/>
        </w:tabs>
        <w:suppressAutoHyphens/>
        <w:ind w:left="540" w:hanging="540"/>
        <w:jc w:val="both"/>
        <w:rPr>
          <w:spacing w:val="-2"/>
        </w:rPr>
      </w:pPr>
      <w:r w:rsidRPr="00045F70">
        <w:rPr>
          <w:rFonts w:ascii="Times New Roman" w:hAnsi="Times New Roman"/>
          <w:noProof w:val="0"/>
          <w:spacing w:val="-2"/>
          <w:lang w:val="en-GB"/>
        </w:rPr>
        <w:t>Market risk</w:t>
      </w:r>
    </w:p>
    <w:p w:rsidR="00AF7934" w:rsidRPr="00045F70" w:rsidRDefault="00D171D1" w:rsidP="0060543C">
      <w:pPr>
        <w:pStyle w:val="AccountingPolicy"/>
        <w:tabs>
          <w:tab w:val="clear" w:pos="1531"/>
          <w:tab w:val="clear" w:pos="1871"/>
        </w:tabs>
        <w:spacing w:line="240" w:lineRule="auto"/>
        <w:ind w:left="0" w:firstLine="0"/>
        <w:rPr>
          <w:rFonts w:ascii="Times New Roman" w:hAnsi="Times New Roman" w:cs="Times New Roman"/>
          <w:color w:val="auto"/>
        </w:rPr>
      </w:pPr>
      <w:r w:rsidRPr="00045F70">
        <w:rPr>
          <w:rFonts w:ascii="Times New Roman" w:hAnsi="Times New Roman" w:cs="Times New Roman"/>
          <w:color w:val="auto"/>
        </w:rPr>
        <w:tab/>
      </w: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cs="Times New Roman"/>
          <w:color w:val="auto"/>
        </w:rPr>
      </w:pPr>
      <w:r w:rsidRPr="00045F70">
        <w:rPr>
          <w:rFonts w:ascii="Times New Roman" w:hAnsi="Times New Roman" w:cs="Times New Roman"/>
          <w:color w:val="auto"/>
        </w:rPr>
        <w:t>Quantitative disclosures are included throughout these consolidated financial statements. The Board of Directors has the overall responsibility for the establishment and oversight of the Group’s risk management frame work.</w:t>
      </w:r>
    </w:p>
    <w:p w:rsidR="00AF7934" w:rsidRPr="00045F70" w:rsidRDefault="00AF7934"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Cs w:val="0"/>
          <w:color w:val="auto"/>
        </w:rPr>
      </w:pPr>
    </w:p>
    <w:p w:rsidR="00AE6661" w:rsidRPr="00045F70" w:rsidRDefault="00AE666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Cs w:val="0"/>
          <w:color w:val="auto"/>
        </w:rPr>
      </w:pPr>
      <w:r w:rsidRPr="00045F70">
        <w:rPr>
          <w:rFonts w:ascii="Times New Roman" w:hAnsi="Times New Roman" w:cs="Times New Roman"/>
          <w:bCs w:val="0"/>
          <w:color w:val="auto"/>
        </w:rPr>
        <w:t xml:space="preserve">Credit risk </w:t>
      </w:r>
    </w:p>
    <w:p w:rsidR="00AE6661" w:rsidRPr="00045F70" w:rsidRDefault="00AE6661" w:rsidP="0060543C">
      <w:pPr>
        <w:pStyle w:val="AccountingPolicy"/>
        <w:tabs>
          <w:tab w:val="clear" w:pos="1531"/>
          <w:tab w:val="clear" w:pos="1871"/>
        </w:tabs>
        <w:spacing w:line="240" w:lineRule="auto"/>
        <w:ind w:left="0" w:firstLine="0"/>
        <w:jc w:val="both"/>
        <w:rPr>
          <w:rFonts w:ascii="Times New Roman" w:hAnsi="Times New Roman" w:cs="Times New Roman"/>
          <w:color w:val="auto"/>
        </w:rPr>
      </w:pPr>
      <w:r w:rsidRPr="00045F70">
        <w:rPr>
          <w:rFonts w:ascii="Times New Roman" w:hAnsi="Times New Roman" w:cs="Times New Roman"/>
          <w:color w:val="auto"/>
        </w:rPr>
        <w:t>Credit risk is the risk of financial loss to the Group if a customer or counterparty to a financial instrument fails to meet its contractual obligations, and arises principally from the Group’s receivables from customers and investment securities.</w:t>
      </w:r>
    </w:p>
    <w:p w:rsidR="00AE6661" w:rsidRPr="00045F70" w:rsidRDefault="00AE6661" w:rsidP="0060543C">
      <w:pPr>
        <w:pStyle w:val="AccountingPolicy"/>
        <w:tabs>
          <w:tab w:val="clear" w:pos="1531"/>
          <w:tab w:val="clear" w:pos="1871"/>
          <w:tab w:val="left" w:pos="567"/>
        </w:tabs>
        <w:spacing w:line="240" w:lineRule="auto"/>
        <w:ind w:left="0" w:firstLine="0"/>
        <w:rPr>
          <w:rFonts w:ascii="Times New Roman" w:hAnsi="Times New Roman"/>
          <w:b/>
          <w:bCs/>
          <w:spacing w:val="-2"/>
        </w:rPr>
      </w:pPr>
    </w:p>
    <w:p w:rsidR="00AE6661" w:rsidRPr="00045F70" w:rsidRDefault="00AE6661" w:rsidP="0060543C">
      <w:pPr>
        <w:pStyle w:val="AccountingPolicy"/>
        <w:tabs>
          <w:tab w:val="clear" w:pos="1531"/>
          <w:tab w:val="clear" w:pos="1871"/>
          <w:tab w:val="left" w:pos="567"/>
        </w:tabs>
        <w:spacing w:line="240" w:lineRule="auto"/>
        <w:ind w:left="0" w:firstLine="0"/>
        <w:rPr>
          <w:rFonts w:ascii="Times New Roman" w:hAnsi="Times New Roman"/>
          <w:b/>
          <w:bCs/>
          <w:spacing w:val="-2"/>
        </w:rPr>
      </w:pPr>
      <w:r w:rsidRPr="00045F70">
        <w:rPr>
          <w:rFonts w:ascii="Times New Roman" w:hAnsi="Times New Roman"/>
          <w:b/>
          <w:bCs/>
          <w:spacing w:val="-2"/>
        </w:rPr>
        <w:t xml:space="preserve">5 </w:t>
      </w:r>
      <w:r w:rsidRPr="00045F70">
        <w:rPr>
          <w:rFonts w:ascii="Times New Roman" w:hAnsi="Times New Roman"/>
          <w:b/>
          <w:bCs/>
          <w:spacing w:val="-2"/>
        </w:rPr>
        <w:tab/>
        <w:t>FINANCIAL RISK MANAGEMENT (CONTINUED)</w:t>
      </w:r>
    </w:p>
    <w:p w:rsidR="00AE6661" w:rsidRPr="00045F70" w:rsidRDefault="00AE666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Cs w:val="0"/>
          <w:color w:val="auto"/>
        </w:rPr>
      </w:pPr>
    </w:p>
    <w:p w:rsidR="00AF7934" w:rsidRPr="00045F70" w:rsidRDefault="00D171D1" w:rsidP="0060543C">
      <w:pPr>
        <w:pStyle w:val="AccountingPolicy"/>
        <w:tabs>
          <w:tab w:val="clear" w:pos="1531"/>
          <w:tab w:val="clear" w:pos="1871"/>
        </w:tabs>
        <w:spacing w:line="240" w:lineRule="auto"/>
        <w:ind w:left="0" w:firstLine="0"/>
        <w:rPr>
          <w:rFonts w:ascii="Times New Roman" w:hAnsi="Times New Roman" w:cs="Times New Roman"/>
          <w:b/>
          <w:bCs/>
          <w:i/>
          <w:color w:val="auto"/>
        </w:rPr>
      </w:pPr>
      <w:r w:rsidRPr="00045F70">
        <w:rPr>
          <w:rFonts w:ascii="Times New Roman" w:hAnsi="Times New Roman" w:cs="Times New Roman"/>
          <w:b/>
          <w:bCs/>
          <w:i/>
          <w:color w:val="auto"/>
        </w:rPr>
        <w:t xml:space="preserve">Accounts and other receivables </w:t>
      </w:r>
    </w:p>
    <w:p w:rsidR="00AF7934" w:rsidRPr="00045F70" w:rsidRDefault="00D171D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bCs w:val="0"/>
          <w:color w:val="auto"/>
        </w:rPr>
      </w:pPr>
      <w:r w:rsidRPr="00045F70">
        <w:rPr>
          <w:rFonts w:ascii="Times New Roman" w:hAnsi="Times New Roman" w:cs="Times New Roman"/>
          <w:b w:val="0"/>
          <w:bCs w:val="0"/>
          <w:color w:val="auto"/>
        </w:rPr>
        <w:t xml:space="preserve">The Group’s exposure to credit risk is influenced mainly by the individual characteristics of each customer. The demographics of the Group’s customer base, including the default risk of the industry and country, in which customers operate, has less of an influence on credit risk. The majority of the Group’s revenue is attributable to customers originating from the Gulf </w:t>
      </w:r>
      <w:r w:rsidR="00022704" w:rsidRPr="00045F70">
        <w:rPr>
          <w:rFonts w:ascii="Times New Roman" w:hAnsi="Times New Roman" w:cs="Times New Roman"/>
          <w:b w:val="0"/>
          <w:bCs w:val="0"/>
          <w:color w:val="auto"/>
        </w:rPr>
        <w:t>C</w:t>
      </w:r>
      <w:r w:rsidRPr="00045F70">
        <w:rPr>
          <w:rFonts w:ascii="Times New Roman" w:hAnsi="Times New Roman" w:cs="Times New Roman"/>
          <w:b w:val="0"/>
          <w:bCs w:val="0"/>
          <w:color w:val="auto"/>
        </w:rPr>
        <w:t>ooperative Council States. There is no concentration of credit risk attributable to a single customer.</w:t>
      </w:r>
    </w:p>
    <w:p w:rsidR="00AF7934" w:rsidRPr="00045F70" w:rsidRDefault="00AF7934"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bCs w:val="0"/>
          <w:color w:val="auto"/>
        </w:rPr>
      </w:pPr>
    </w:p>
    <w:p w:rsidR="00AF7934" w:rsidRPr="00045F70" w:rsidRDefault="00D171D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bCs w:val="0"/>
          <w:color w:val="auto"/>
        </w:rPr>
      </w:pPr>
      <w:r w:rsidRPr="00045F70">
        <w:rPr>
          <w:rFonts w:ascii="Times New Roman" w:hAnsi="Times New Roman" w:cs="Times New Roman"/>
          <w:b w:val="0"/>
          <w:bCs w:val="0"/>
          <w:color w:val="auto"/>
        </w:rPr>
        <w:t xml:space="preserve">Properties sold are subject to retention of title clauses, so that in the event of non-payment the Group may have a secured claim. The Group does not require additional collateral in respect of accounts and other receivables. </w:t>
      </w:r>
    </w:p>
    <w:p w:rsidR="00AF7934" w:rsidRPr="00045F70" w:rsidRDefault="00AF7934"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bCs w:val="0"/>
          <w:color w:val="auto"/>
        </w:rPr>
      </w:pPr>
    </w:p>
    <w:p w:rsidR="00AF7934" w:rsidRPr="00045F70" w:rsidRDefault="00D171D1" w:rsidP="0060543C">
      <w:pPr>
        <w:pStyle w:val="mine"/>
        <w:tabs>
          <w:tab w:val="clear" w:pos="5580"/>
          <w:tab w:val="clear" w:pos="7200"/>
          <w:tab w:val="clear" w:pos="8820"/>
        </w:tabs>
        <w:ind w:left="0"/>
        <w:jc w:val="both"/>
        <w:rPr>
          <w:spacing w:val="-2"/>
        </w:rPr>
      </w:pPr>
      <w:r w:rsidRPr="00045F70">
        <w:rPr>
          <w:spacing w:val="-2"/>
        </w:rPr>
        <w:t>Accounts receivable are stated at original invoice amount less a provision for any uncollectible amounts. An estimate for doubtful debts is made when collection of the full amount is no longer probable. Bad debts are written off when there is no possibility of recovery.</w:t>
      </w:r>
    </w:p>
    <w:p w:rsidR="00AF7934" w:rsidRPr="00045F70" w:rsidRDefault="00AF7934" w:rsidP="0060543C">
      <w:pPr>
        <w:pStyle w:val="AccountingPolicy"/>
        <w:tabs>
          <w:tab w:val="clear" w:pos="1531"/>
          <w:tab w:val="clear" w:pos="1871"/>
        </w:tabs>
        <w:spacing w:line="240" w:lineRule="auto"/>
        <w:ind w:left="0" w:firstLine="0"/>
        <w:rPr>
          <w:rFonts w:ascii="Times New Roman" w:hAnsi="Times New Roman"/>
          <w:b/>
          <w:bCs/>
          <w:spacing w:val="-2"/>
        </w:rPr>
      </w:pPr>
    </w:p>
    <w:p w:rsidR="00AF7934" w:rsidRPr="00045F70" w:rsidRDefault="00D171D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bCs w:val="0"/>
          <w:color w:val="auto"/>
        </w:rPr>
      </w:pPr>
      <w:r w:rsidRPr="00045F70">
        <w:rPr>
          <w:rFonts w:ascii="Times New Roman" w:hAnsi="Times New Roman" w:cs="Times New Roman"/>
          <w:bCs w:val="0"/>
          <w:color w:val="auto"/>
        </w:rPr>
        <w:t xml:space="preserve">Liquidity risk </w:t>
      </w:r>
    </w:p>
    <w:p w:rsidR="00AF7934" w:rsidRPr="00045F70" w:rsidRDefault="00D171D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bCs w:val="0"/>
          <w:color w:val="auto"/>
        </w:rPr>
      </w:pPr>
      <w:r w:rsidRPr="00045F70">
        <w:rPr>
          <w:rFonts w:ascii="Times New Roman" w:hAnsi="Times New Roman" w:cs="Times New Roman"/>
          <w:b w:val="0"/>
          <w:bCs w:val="0"/>
          <w:color w:val="auto"/>
        </w:rPr>
        <w:t>Liquidity risk is the risk that the Group will not be able to meet its financial obligations as they fall due. The Group’s approach to managing liquidity is to ensure, as far as possible, that it will always have sufficient liquidity to meet its liabilities when due, under both normal and stressed conditions, without incurring unacceptable losses or risking damage to the Group’s reputation.</w:t>
      </w:r>
    </w:p>
    <w:p w:rsidR="00AF7934" w:rsidRPr="00045F70" w:rsidRDefault="00AF7934"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bCs w:val="0"/>
          <w:color w:val="auto"/>
        </w:rPr>
      </w:pPr>
    </w:p>
    <w:p w:rsidR="00AF7934" w:rsidRPr="00045F70" w:rsidRDefault="00D171D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bCs w:val="0"/>
          <w:color w:val="auto"/>
        </w:rPr>
      </w:pPr>
      <w:r w:rsidRPr="00045F70">
        <w:rPr>
          <w:rFonts w:ascii="Times New Roman" w:hAnsi="Times New Roman" w:cs="Times New Roman"/>
          <w:b w:val="0"/>
          <w:bCs w:val="0"/>
          <w:color w:val="auto"/>
        </w:rPr>
        <w:t>The Group uses activity-based costing to cost its products and services, which assists it in monitoring cash flow requirements and optimising its cash return on investments. Typically the Group ensures that it has sufficient cash on demand to meet expected operational expenses, including the servicing of financial obligations; this excludes the potential impact of extreme circumstances that cannot reasonably be predicted, such as natural disasters.</w:t>
      </w:r>
    </w:p>
    <w:p w:rsidR="00AF7934" w:rsidRPr="00045F70" w:rsidRDefault="00AF7934" w:rsidP="0060543C">
      <w:pPr>
        <w:pStyle w:val="Subhead3"/>
        <w:tabs>
          <w:tab w:val="clear" w:pos="1134"/>
          <w:tab w:val="clear" w:pos="1531"/>
          <w:tab w:val="clear" w:pos="1871"/>
        </w:tabs>
        <w:spacing w:line="240" w:lineRule="auto"/>
        <w:ind w:left="0" w:right="0" w:firstLine="0"/>
        <w:rPr>
          <w:rFonts w:ascii="Times New Roman" w:hAnsi="Times New Roman" w:cs="Times New Roman"/>
          <w:b w:val="0"/>
          <w:bCs w:val="0"/>
          <w:color w:val="auto"/>
        </w:rPr>
      </w:pPr>
    </w:p>
    <w:p w:rsidR="00AF7934" w:rsidRPr="00045F70" w:rsidRDefault="00D171D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Cs w:val="0"/>
          <w:color w:val="auto"/>
        </w:rPr>
      </w:pPr>
      <w:bookmarkStart w:id="6" w:name="OLE_LINK15"/>
      <w:r w:rsidRPr="00045F70">
        <w:rPr>
          <w:rFonts w:ascii="Times New Roman" w:hAnsi="Times New Roman" w:cs="Times New Roman"/>
          <w:bCs w:val="0"/>
          <w:color w:val="auto"/>
        </w:rPr>
        <w:t xml:space="preserve">Market risk </w:t>
      </w:r>
    </w:p>
    <w:bookmarkEnd w:id="6"/>
    <w:p w:rsidR="00AF7934" w:rsidRPr="00045F70" w:rsidRDefault="00D171D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bCs w:val="0"/>
          <w:color w:val="auto"/>
        </w:rPr>
      </w:pPr>
      <w:r w:rsidRPr="00045F70">
        <w:rPr>
          <w:rFonts w:ascii="Times New Roman" w:hAnsi="Times New Roman" w:cs="Times New Roman"/>
          <w:b w:val="0"/>
          <w:bCs w:val="0"/>
          <w:color w:val="auto"/>
        </w:rPr>
        <w:t xml:space="preserve">Market risk is the risk that changes in market prices, such as foreign exchange rates, interest rates and equity prices will affect the Group’s income or the value of its holdings of financial instruments. </w:t>
      </w:r>
    </w:p>
    <w:p w:rsidR="00AF7934" w:rsidRPr="00045F70" w:rsidRDefault="00AF7934"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Cs w:val="0"/>
          <w:i/>
          <w:color w:val="auto"/>
        </w:rPr>
      </w:pPr>
    </w:p>
    <w:p w:rsidR="00AF7934" w:rsidRPr="00045F70" w:rsidRDefault="00D171D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i/>
          <w:iCs/>
          <w:color w:val="auto"/>
        </w:rPr>
      </w:pPr>
      <w:r w:rsidRPr="00045F70">
        <w:rPr>
          <w:rFonts w:ascii="Times New Roman" w:hAnsi="Times New Roman" w:cs="Times New Roman"/>
          <w:b w:val="0"/>
          <w:i/>
          <w:iCs/>
          <w:color w:val="auto"/>
        </w:rPr>
        <w:t>Currency risk</w:t>
      </w:r>
    </w:p>
    <w:p w:rsidR="00AF7934" w:rsidRPr="00045F70" w:rsidRDefault="00D171D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bCs w:val="0"/>
          <w:color w:val="auto"/>
        </w:rPr>
      </w:pPr>
      <w:r w:rsidRPr="00045F70">
        <w:rPr>
          <w:rFonts w:ascii="Times New Roman" w:hAnsi="Times New Roman" w:cs="Times New Roman"/>
          <w:b w:val="0"/>
          <w:bCs w:val="0"/>
          <w:color w:val="auto"/>
        </w:rPr>
        <w:t>The Group is exposed to currency risk on sales, purchases and borrowings that are denominated in a currency other than the respective functional currency of Group entities. The majority of the Group’s transactions are denominated in the functional currency of the Group’s entities or currencies with a fixed exchange rate to the functional currency.</w:t>
      </w:r>
    </w:p>
    <w:p w:rsidR="00AF7934" w:rsidRPr="00045F70" w:rsidRDefault="00AF7934" w:rsidP="0060543C">
      <w:pPr>
        <w:pStyle w:val="Subhead3"/>
        <w:tabs>
          <w:tab w:val="clear" w:pos="1134"/>
          <w:tab w:val="clear" w:pos="1531"/>
          <w:tab w:val="clear" w:pos="1871"/>
        </w:tabs>
        <w:spacing w:line="240" w:lineRule="auto"/>
        <w:ind w:left="0" w:right="0" w:firstLine="0"/>
        <w:jc w:val="mediumKashida"/>
        <w:rPr>
          <w:rFonts w:ascii="Times New Roman" w:hAnsi="Times New Roman" w:cs="Times New Roman"/>
          <w:bCs w:val="0"/>
          <w:color w:val="auto"/>
        </w:rPr>
      </w:pPr>
    </w:p>
    <w:p w:rsidR="00AF7934" w:rsidRPr="00045F70" w:rsidRDefault="00D171D1" w:rsidP="0060543C">
      <w:pPr>
        <w:pStyle w:val="Subhead3"/>
        <w:tabs>
          <w:tab w:val="clear" w:pos="1134"/>
          <w:tab w:val="clear" w:pos="1531"/>
          <w:tab w:val="clear" w:pos="1871"/>
        </w:tabs>
        <w:spacing w:line="240" w:lineRule="auto"/>
        <w:ind w:left="0" w:right="0" w:firstLine="0"/>
        <w:jc w:val="mediumKashida"/>
        <w:rPr>
          <w:rFonts w:ascii="Times New Roman" w:hAnsi="Times New Roman" w:cs="Times New Roman"/>
          <w:b w:val="0"/>
          <w:i/>
          <w:iCs/>
          <w:color w:val="auto"/>
        </w:rPr>
      </w:pPr>
      <w:r w:rsidRPr="00045F70">
        <w:rPr>
          <w:rFonts w:ascii="Times New Roman" w:hAnsi="Times New Roman" w:cs="Times New Roman"/>
          <w:b w:val="0"/>
          <w:i/>
          <w:iCs/>
          <w:color w:val="auto"/>
        </w:rPr>
        <w:t>Equity price risk</w:t>
      </w:r>
    </w:p>
    <w:p w:rsidR="00AF7934" w:rsidRPr="00045F70" w:rsidRDefault="00D171D1" w:rsidP="0060543C">
      <w:pPr>
        <w:jc w:val="both"/>
        <w:rPr>
          <w:rFonts w:ascii="Times New Roman" w:hAnsi="Times New Roman"/>
          <w:noProof w:val="0"/>
          <w:lang w:val="en-GB"/>
        </w:rPr>
      </w:pPr>
      <w:r w:rsidRPr="00045F70">
        <w:rPr>
          <w:rFonts w:ascii="Times New Roman" w:hAnsi="Times New Roman"/>
          <w:noProof w:val="0"/>
          <w:lang w:val="en-GB"/>
        </w:rPr>
        <w:t>The Group monitors equity securities based on the market indices. Material investments are managed by the Group on individual basis and all buy and sell decisions are approved by the Board of Directors. The equity securities performance is actively monitored and managed on a fair value basis.</w:t>
      </w:r>
    </w:p>
    <w:p w:rsidR="00AF7934" w:rsidRPr="00045F70" w:rsidRDefault="00AF7934" w:rsidP="0060543C">
      <w:pPr>
        <w:jc w:val="both"/>
        <w:rPr>
          <w:rFonts w:ascii="Times New Roman" w:hAnsi="Times New Roman"/>
          <w:noProof w:val="0"/>
          <w:lang w:val="en-GB"/>
        </w:rPr>
      </w:pPr>
    </w:p>
    <w:p w:rsidR="00AF7934" w:rsidRPr="00045F70" w:rsidRDefault="00D171D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i/>
          <w:iCs/>
          <w:color w:val="auto"/>
        </w:rPr>
      </w:pPr>
      <w:r w:rsidRPr="00045F70">
        <w:rPr>
          <w:rFonts w:ascii="Times New Roman" w:hAnsi="Times New Roman" w:cs="Times New Roman"/>
          <w:b w:val="0"/>
          <w:i/>
          <w:iCs/>
          <w:color w:val="auto"/>
        </w:rPr>
        <w:t>Interest rate risk</w:t>
      </w:r>
    </w:p>
    <w:p w:rsidR="00AF7934" w:rsidRPr="00045F70" w:rsidRDefault="00D171D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bCs w:val="0"/>
          <w:color w:val="auto"/>
        </w:rPr>
      </w:pPr>
      <w:r w:rsidRPr="00045F70">
        <w:rPr>
          <w:rFonts w:ascii="Times New Roman" w:hAnsi="Times New Roman" w:cs="Times New Roman"/>
          <w:b w:val="0"/>
          <w:bCs w:val="0"/>
          <w:color w:val="auto"/>
        </w:rPr>
        <w:t xml:space="preserve">Interest rate risk is the risk that the fair value or future cash flows of a financial instrument will fluctuate because of change in market interest rates. The Group’s exposure to the risk of change in the market interest rate relates primarily to the Group’s interest bearing loans and borrowings. The Group adopts a policy of ensuring that interest rate exposures are reviewed regularly. </w:t>
      </w:r>
    </w:p>
    <w:p w:rsidR="00AF7934" w:rsidRPr="00045F70" w:rsidRDefault="00AF7934"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Cs w:val="0"/>
          <w:color w:val="auto"/>
        </w:rPr>
      </w:pPr>
    </w:p>
    <w:p w:rsidR="00AF7934" w:rsidRPr="00045F70" w:rsidRDefault="00D171D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Cs w:val="0"/>
          <w:color w:val="auto"/>
        </w:rPr>
      </w:pPr>
      <w:r w:rsidRPr="00045F70">
        <w:rPr>
          <w:rFonts w:ascii="Times New Roman" w:hAnsi="Times New Roman" w:cs="Times New Roman"/>
          <w:bCs w:val="0"/>
          <w:color w:val="auto"/>
        </w:rPr>
        <w:t xml:space="preserve">Capital management </w:t>
      </w:r>
    </w:p>
    <w:p w:rsidR="00AF7934" w:rsidRPr="00045F70" w:rsidRDefault="00D171D1"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bCs w:val="0"/>
          <w:color w:val="auto"/>
        </w:rPr>
      </w:pPr>
      <w:r w:rsidRPr="00045F70">
        <w:rPr>
          <w:rFonts w:ascii="Times New Roman" w:hAnsi="Times New Roman" w:cs="Times New Roman"/>
          <w:b w:val="0"/>
          <w:bCs w:val="0"/>
          <w:color w:val="auto"/>
        </w:rPr>
        <w:t xml:space="preserve">The Board of Directors’ policy is to maintain a strong capital base so as to maintain investor, creditor and market confidence and to sustain future development of the business. The Board of Directors seeks to maintain a balance between the higher returns that might be possible with higher levels of borrowings and the advantages and security afforded by a sound capital position. </w:t>
      </w:r>
    </w:p>
    <w:p w:rsidR="00AF7934" w:rsidRPr="00045F70" w:rsidRDefault="00AF7934" w:rsidP="0060543C">
      <w:pPr>
        <w:overflowPunct/>
        <w:jc w:val="left"/>
        <w:textAlignment w:val="auto"/>
        <w:rPr>
          <w:rFonts w:ascii="Times New Roman" w:hAnsi="Times New Roman"/>
          <w:noProof w:val="0"/>
          <w:lang w:val="en-GB"/>
        </w:rPr>
      </w:pPr>
    </w:p>
    <w:p w:rsidR="00AF7934" w:rsidRPr="00045F70" w:rsidRDefault="00D171D1" w:rsidP="0060543C">
      <w:pPr>
        <w:widowControl w:val="0"/>
        <w:jc w:val="both"/>
        <w:rPr>
          <w:rFonts w:ascii="Times New Roman" w:hAnsi="Times New Roman"/>
          <w:noProof w:val="0"/>
          <w:lang w:val="en-GB"/>
        </w:rPr>
      </w:pPr>
      <w:r w:rsidRPr="00045F70">
        <w:rPr>
          <w:rFonts w:ascii="Times New Roman" w:hAnsi="Times New Roman"/>
          <w:noProof w:val="0"/>
          <w:lang w:val="en-GB"/>
        </w:rPr>
        <w:t>The Group objectives when managing capital are:</w:t>
      </w:r>
    </w:p>
    <w:p w:rsidR="00AF7934" w:rsidRPr="00045F70" w:rsidRDefault="00D171D1" w:rsidP="0060543C">
      <w:pPr>
        <w:pStyle w:val="ListParagraph"/>
        <w:numPr>
          <w:ilvl w:val="0"/>
          <w:numId w:val="10"/>
        </w:numPr>
        <w:tabs>
          <w:tab w:val="left" w:pos="540"/>
          <w:tab w:val="left" w:pos="567"/>
        </w:tabs>
        <w:suppressAutoHyphens/>
        <w:ind w:left="540" w:hanging="540"/>
        <w:jc w:val="both"/>
        <w:rPr>
          <w:spacing w:val="-2"/>
        </w:rPr>
      </w:pPr>
      <w:r w:rsidRPr="00045F70">
        <w:rPr>
          <w:rFonts w:ascii="Times New Roman" w:hAnsi="Times New Roman"/>
          <w:noProof w:val="0"/>
          <w:spacing w:val="-2"/>
          <w:lang w:val="en-GB"/>
        </w:rPr>
        <w:t xml:space="preserve">To safeguard the Group’s ability to continue as going concern, so that it can continue to provide return </w:t>
      </w:r>
      <w:r w:rsidRPr="00045F70">
        <w:rPr>
          <w:rFonts w:ascii="Times New Roman" w:hAnsi="Times New Roman"/>
          <w:noProof w:val="0"/>
          <w:spacing w:val="-2"/>
          <w:lang w:val="en-GB"/>
        </w:rPr>
        <w:tab/>
        <w:t>for shareholders and benefits for other stakeholders;</w:t>
      </w:r>
    </w:p>
    <w:p w:rsidR="00AF7934" w:rsidRPr="00045F70" w:rsidRDefault="00D171D1" w:rsidP="0060543C">
      <w:pPr>
        <w:pStyle w:val="ListParagraph"/>
        <w:numPr>
          <w:ilvl w:val="0"/>
          <w:numId w:val="10"/>
        </w:numPr>
        <w:tabs>
          <w:tab w:val="left" w:pos="540"/>
          <w:tab w:val="left" w:pos="567"/>
        </w:tabs>
        <w:suppressAutoHyphens/>
        <w:ind w:left="540" w:hanging="540"/>
        <w:jc w:val="both"/>
        <w:rPr>
          <w:spacing w:val="-2"/>
        </w:rPr>
      </w:pPr>
      <w:r w:rsidRPr="00045F70">
        <w:rPr>
          <w:rFonts w:ascii="Times New Roman" w:hAnsi="Times New Roman"/>
          <w:noProof w:val="0"/>
          <w:spacing w:val="-2"/>
          <w:lang w:val="en-GB"/>
        </w:rPr>
        <w:t>To provide an adequate return to shareholders by pricing products and services commensurately with the level of risk; and</w:t>
      </w:r>
    </w:p>
    <w:p w:rsidR="00AF7934" w:rsidRPr="00045F70" w:rsidRDefault="00D171D1" w:rsidP="0060543C">
      <w:pPr>
        <w:pStyle w:val="ListParagraph"/>
        <w:numPr>
          <w:ilvl w:val="0"/>
          <w:numId w:val="10"/>
        </w:numPr>
        <w:tabs>
          <w:tab w:val="left" w:pos="540"/>
          <w:tab w:val="left" w:pos="567"/>
        </w:tabs>
        <w:suppressAutoHyphens/>
        <w:ind w:left="540" w:hanging="540"/>
        <w:jc w:val="both"/>
        <w:rPr>
          <w:spacing w:val="-2"/>
        </w:rPr>
      </w:pPr>
      <w:r w:rsidRPr="00045F70">
        <w:rPr>
          <w:rFonts w:ascii="Times New Roman" w:hAnsi="Times New Roman"/>
          <w:noProof w:val="0"/>
          <w:spacing w:val="-2"/>
          <w:lang w:val="en-GB"/>
        </w:rPr>
        <w:t>To ensure that it meets financial covenants attached to the interest bearing loans and borrowings.</w:t>
      </w:r>
    </w:p>
    <w:p w:rsidR="00AF7934" w:rsidRPr="00045F70" w:rsidRDefault="00AF7934" w:rsidP="0060543C">
      <w:pPr>
        <w:numPr>
          <w:ilvl w:val="12"/>
          <w:numId w:val="0"/>
        </w:numPr>
        <w:tabs>
          <w:tab w:val="left" w:pos="567"/>
        </w:tabs>
        <w:jc w:val="both"/>
        <w:rPr>
          <w:rFonts w:ascii="Times New Roman" w:hAnsi="Times New Roman"/>
          <w:b/>
          <w:noProof w:val="0"/>
          <w:lang w:val="en-GB"/>
        </w:rPr>
      </w:pPr>
    </w:p>
    <w:p w:rsidR="009C5CDF" w:rsidRPr="00045F70" w:rsidRDefault="009C5CDF" w:rsidP="0060543C">
      <w:pPr>
        <w:numPr>
          <w:ilvl w:val="12"/>
          <w:numId w:val="0"/>
        </w:numPr>
        <w:tabs>
          <w:tab w:val="left" w:pos="567"/>
        </w:tabs>
        <w:jc w:val="both"/>
        <w:rPr>
          <w:rFonts w:ascii="Times New Roman" w:hAnsi="Times New Roman"/>
          <w:b/>
          <w:noProof w:val="0"/>
          <w:lang w:val="en-GB"/>
        </w:rPr>
      </w:pPr>
    </w:p>
    <w:p w:rsidR="009C5CDF" w:rsidRPr="00045F70" w:rsidRDefault="009C5CDF" w:rsidP="0060543C">
      <w:pPr>
        <w:numPr>
          <w:ilvl w:val="12"/>
          <w:numId w:val="0"/>
        </w:numPr>
        <w:tabs>
          <w:tab w:val="left" w:pos="567"/>
        </w:tabs>
        <w:jc w:val="both"/>
        <w:rPr>
          <w:rFonts w:ascii="Times New Roman" w:hAnsi="Times New Roman"/>
          <w:b/>
          <w:noProof w:val="0"/>
          <w:lang w:val="en-GB"/>
        </w:rPr>
      </w:pPr>
    </w:p>
    <w:p w:rsidR="00813655" w:rsidRPr="00045F70" w:rsidRDefault="00813655" w:rsidP="0060543C">
      <w:pPr>
        <w:numPr>
          <w:ilvl w:val="12"/>
          <w:numId w:val="0"/>
        </w:numPr>
        <w:tabs>
          <w:tab w:val="left" w:pos="567"/>
        </w:tabs>
        <w:jc w:val="both"/>
        <w:rPr>
          <w:rFonts w:ascii="Times New Roman" w:hAnsi="Times New Roman"/>
          <w:b/>
          <w:noProof w:val="0"/>
          <w:lang w:val="en-GB"/>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lang w:val="en-GB"/>
        </w:rPr>
        <w:t>6</w:t>
      </w:r>
      <w:r w:rsidRPr="00045F70">
        <w:rPr>
          <w:rFonts w:ascii="Times New Roman" w:hAnsi="Times New Roman"/>
          <w:b/>
          <w:noProof w:val="0"/>
          <w:lang w:val="en-GB"/>
        </w:rPr>
        <w:tab/>
        <w:t>OTHER OPERATING INCOME</w:t>
      </w:r>
    </w:p>
    <w:p w:rsidR="00AF7934" w:rsidRPr="00045F70" w:rsidRDefault="00AF7934" w:rsidP="0060543C">
      <w:pPr>
        <w:numPr>
          <w:ilvl w:val="12"/>
          <w:numId w:val="0"/>
        </w:numPr>
        <w:tabs>
          <w:tab w:val="left" w:pos="567"/>
        </w:tabs>
        <w:jc w:val="both"/>
        <w:rPr>
          <w:rFonts w:ascii="Times New Roman" w:hAnsi="Times New Roman"/>
          <w:b/>
          <w:caps/>
          <w:noProof w:val="0"/>
          <w:lang w:val="en-GB"/>
        </w:rPr>
      </w:pP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191" w:type="dxa"/>
            <w:tcBorders>
              <w:top w:val="nil"/>
              <w:left w:val="nil"/>
              <w:bottom w:val="nil"/>
              <w:right w:val="nil"/>
            </w:tcBorders>
            <w:vAlign w:val="bottom"/>
          </w:tcPr>
          <w:p w:rsidR="00AF7934" w:rsidRPr="00045F70" w:rsidRDefault="00D171D1" w:rsidP="0060543C">
            <w:pPr>
              <w:numPr>
                <w:ilvl w:val="12"/>
                <w:numId w:val="0"/>
              </w:numPr>
              <w:rPr>
                <w:rFonts w:ascii="Times New Roman" w:hAnsi="Times New Roman"/>
                <w:b/>
                <w:noProof w:val="0"/>
                <w:lang w:val="en-GB"/>
              </w:rPr>
            </w:pPr>
            <w:r w:rsidRPr="00045F70">
              <w:rPr>
                <w:rFonts w:ascii="Times New Roman" w:hAnsi="Times New Roman"/>
                <w:b/>
                <w:noProof w:val="0"/>
                <w:lang w:val="en-GB"/>
              </w:rPr>
              <w:t>201</w:t>
            </w:r>
            <w:r w:rsidR="0035644F" w:rsidRPr="00045F70">
              <w:rPr>
                <w:rFonts w:ascii="Times New Roman" w:hAnsi="Times New Roman"/>
                <w:b/>
                <w:noProof w:val="0"/>
                <w:lang w:val="en-GB"/>
              </w:rPr>
              <w:t>7</w:t>
            </w:r>
          </w:p>
        </w:tc>
        <w:tc>
          <w:tcPr>
            <w:tcW w:w="567"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1191" w:type="dxa"/>
            <w:tcBorders>
              <w:top w:val="nil"/>
              <w:left w:val="nil"/>
              <w:bottom w:val="nil"/>
              <w:right w:val="nil"/>
            </w:tcBorders>
            <w:vAlign w:val="bottom"/>
          </w:tcPr>
          <w:p w:rsidR="00AF7934" w:rsidRPr="00045F70" w:rsidRDefault="00D171D1" w:rsidP="0060543C">
            <w:pPr>
              <w:rPr>
                <w:rFonts w:ascii="Times New Roman" w:hAnsi="Times New Roman"/>
                <w:noProof w:val="0"/>
                <w:lang w:val="en-GB"/>
              </w:rPr>
            </w:pPr>
            <w:r w:rsidRPr="00045F70">
              <w:rPr>
                <w:rFonts w:ascii="Times New Roman" w:hAnsi="Times New Roman"/>
                <w:noProof w:val="0"/>
                <w:lang w:val="en-GB"/>
              </w:rPr>
              <w:t>201</w:t>
            </w:r>
            <w:r w:rsidR="0035644F" w:rsidRPr="00045F70">
              <w:rPr>
                <w:rFonts w:ascii="Times New Roman" w:hAnsi="Times New Roman"/>
                <w:noProof w:val="0"/>
                <w:lang w:val="en-GB"/>
              </w:rPr>
              <w:t>6</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bottom w:val="nil"/>
              <w:right w:val="nil"/>
            </w:tcBorders>
          </w:tcPr>
          <w:p w:rsidR="00AF7934" w:rsidRPr="00045F70" w:rsidRDefault="00D171D1" w:rsidP="0060543C">
            <w:pPr>
              <w:rPr>
                <w:rFonts w:ascii="Times New Roman" w:hAnsi="Times New Roman"/>
                <w:b/>
                <w:noProof w:val="0"/>
                <w:lang w:val="en-GB"/>
              </w:rPr>
            </w:pPr>
            <w:r w:rsidRPr="00045F70">
              <w:rPr>
                <w:rFonts w:ascii="Times New Roman" w:hAnsi="Times New Roman"/>
                <w:b/>
                <w:noProof w:val="0"/>
                <w:lang w:val="en-GB"/>
              </w:rPr>
              <w:t>QR’000</w:t>
            </w:r>
          </w:p>
        </w:tc>
        <w:tc>
          <w:tcPr>
            <w:tcW w:w="567" w:type="dxa"/>
            <w:tcBorders>
              <w:top w:val="nil"/>
              <w:left w:val="nil"/>
              <w:bottom w:val="nil"/>
              <w:right w:val="nil"/>
            </w:tcBorders>
          </w:tcPr>
          <w:p w:rsidR="00AF7934" w:rsidRPr="00045F70" w:rsidRDefault="00AF7934" w:rsidP="0060543C">
            <w:pPr>
              <w:rPr>
                <w:rFonts w:ascii="Times New Roman" w:hAnsi="Times New Roman"/>
                <w:noProof w:val="0"/>
                <w:lang w:val="en-GB"/>
              </w:rPr>
            </w:pPr>
          </w:p>
        </w:tc>
        <w:tc>
          <w:tcPr>
            <w:tcW w:w="1191" w:type="dxa"/>
            <w:tcBorders>
              <w:top w:val="nil"/>
              <w:left w:val="nil"/>
              <w:bottom w:val="nil"/>
              <w:right w:val="nil"/>
            </w:tcBorders>
          </w:tcPr>
          <w:p w:rsidR="00AF7934" w:rsidRPr="00045F70" w:rsidRDefault="00D171D1" w:rsidP="0060543C">
            <w:pPr>
              <w:rPr>
                <w:rFonts w:ascii="Times New Roman" w:hAnsi="Times New Roman"/>
                <w:noProof w:val="0"/>
                <w:lang w:val="en-GB"/>
              </w:rPr>
            </w:pPr>
            <w:r w:rsidRPr="00045F70">
              <w:rPr>
                <w:rFonts w:ascii="Times New Roman" w:hAnsi="Times New Roman"/>
                <w:noProof w:val="0"/>
                <w:lang w:val="en-GB"/>
              </w:rPr>
              <w:t>QR’000</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bottom w:val="nil"/>
              <w:right w:val="nil"/>
            </w:tcBorders>
          </w:tcPr>
          <w:p w:rsidR="00AF7934" w:rsidRPr="00045F70" w:rsidRDefault="00AF7934" w:rsidP="0060543C">
            <w:pPr>
              <w:numPr>
                <w:ilvl w:val="12"/>
                <w:numId w:val="0"/>
              </w:numPr>
              <w:rPr>
                <w:rFonts w:ascii="Times New Roman" w:hAnsi="Times New Roman"/>
                <w:b/>
                <w:noProof w:val="0"/>
                <w:lang w:val="en-GB"/>
              </w:rPr>
            </w:pPr>
          </w:p>
        </w:tc>
        <w:tc>
          <w:tcPr>
            <w:tcW w:w="567" w:type="dxa"/>
            <w:tcBorders>
              <w:top w:val="nil"/>
              <w:left w:val="nil"/>
              <w:bottom w:val="nil"/>
              <w:right w:val="nil"/>
            </w:tcBorders>
          </w:tcPr>
          <w:p w:rsidR="00AF7934" w:rsidRPr="00045F70" w:rsidRDefault="00AF7934" w:rsidP="0060543C">
            <w:pPr>
              <w:numPr>
                <w:ilvl w:val="12"/>
                <w:numId w:val="0"/>
              </w:numPr>
              <w:rPr>
                <w:rFonts w:ascii="Times New Roman" w:hAnsi="Times New Roman"/>
                <w:noProof w:val="0"/>
                <w:lang w:val="en-GB"/>
              </w:rPr>
            </w:pPr>
          </w:p>
        </w:tc>
        <w:tc>
          <w:tcPr>
            <w:tcW w:w="1191" w:type="dxa"/>
            <w:tcBorders>
              <w:top w:val="nil"/>
              <w:left w:val="nil"/>
              <w:bottom w:val="nil"/>
              <w:right w:val="nil"/>
            </w:tcBorders>
          </w:tcPr>
          <w:p w:rsidR="00AF7934" w:rsidRPr="00045F70" w:rsidRDefault="00AF7934" w:rsidP="0060543C">
            <w:pPr>
              <w:numPr>
                <w:ilvl w:val="12"/>
                <w:numId w:val="0"/>
              </w:numPr>
              <w:rPr>
                <w:rFonts w:ascii="Times New Roman" w:hAnsi="Times New Roman"/>
                <w:b/>
                <w:noProof w:val="0"/>
                <w:lang w:val="en-GB"/>
              </w:rPr>
            </w:pPr>
          </w:p>
        </w:tc>
      </w:tr>
      <w:tr w:rsidR="0035644F" w:rsidRPr="00045F70" w:rsidTr="002F5892">
        <w:trPr>
          <w:trHeight w:val="80"/>
        </w:trPr>
        <w:tc>
          <w:tcPr>
            <w:tcW w:w="6350" w:type="dxa"/>
            <w:tcBorders>
              <w:top w:val="nil"/>
              <w:left w:val="nil"/>
              <w:bottom w:val="nil"/>
              <w:right w:val="nil"/>
            </w:tcBorders>
          </w:tcPr>
          <w:p w:rsidR="0035644F" w:rsidRPr="00045F70" w:rsidRDefault="0035644F"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Fee income</w:t>
            </w:r>
          </w:p>
        </w:tc>
        <w:tc>
          <w:tcPr>
            <w:tcW w:w="1191" w:type="dxa"/>
            <w:tcBorders>
              <w:top w:val="nil"/>
              <w:left w:val="nil"/>
              <w:bottom w:val="nil"/>
              <w:right w:val="nil"/>
            </w:tcBorders>
            <w:vAlign w:val="bottom"/>
          </w:tcPr>
          <w:p w:rsidR="0035644F" w:rsidRPr="00045F70" w:rsidRDefault="0076187F" w:rsidP="0060543C">
            <w:pPr>
              <w:rPr>
                <w:rFonts w:ascii="Times New Roman" w:hAnsi="Times New Roman"/>
                <w:b/>
                <w:noProof w:val="0"/>
                <w:lang w:val="en-GB"/>
              </w:rPr>
            </w:pPr>
            <w:r w:rsidRPr="00045F70">
              <w:rPr>
                <w:rFonts w:ascii="Times New Roman" w:hAnsi="Times New Roman"/>
                <w:b/>
                <w:noProof w:val="0"/>
                <w:lang w:val="en-GB"/>
              </w:rPr>
              <w:t>77,323</w:t>
            </w:r>
          </w:p>
        </w:tc>
        <w:tc>
          <w:tcPr>
            <w:tcW w:w="567" w:type="dxa"/>
            <w:tcBorders>
              <w:top w:val="nil"/>
              <w:left w:val="nil"/>
              <w:bottom w:val="nil"/>
              <w:right w:val="nil"/>
            </w:tcBorders>
            <w:vAlign w:val="bottom"/>
          </w:tcPr>
          <w:p w:rsidR="0035644F" w:rsidRPr="00045F70" w:rsidRDefault="0035644F" w:rsidP="0060543C">
            <w:pPr>
              <w:numPr>
                <w:ilvl w:val="12"/>
                <w:numId w:val="0"/>
              </w:numPr>
              <w:rPr>
                <w:rFonts w:ascii="Times New Roman" w:hAnsi="Times New Roman"/>
                <w:noProof w:val="0"/>
                <w:lang w:val="en-GB"/>
              </w:rPr>
            </w:pPr>
          </w:p>
        </w:tc>
        <w:tc>
          <w:tcPr>
            <w:tcW w:w="1191" w:type="dxa"/>
            <w:tcBorders>
              <w:top w:val="nil"/>
              <w:left w:val="nil"/>
              <w:bottom w:val="nil"/>
              <w:right w:val="nil"/>
            </w:tcBorders>
            <w:vAlign w:val="bottom"/>
          </w:tcPr>
          <w:p w:rsidR="0035644F" w:rsidRPr="00045F70" w:rsidRDefault="0035644F" w:rsidP="0060543C">
            <w:pPr>
              <w:rPr>
                <w:rFonts w:ascii="Times New Roman" w:hAnsi="Times New Roman"/>
                <w:bCs/>
                <w:noProof w:val="0"/>
                <w:lang w:val="en-GB"/>
              </w:rPr>
            </w:pPr>
            <w:r w:rsidRPr="00045F70">
              <w:rPr>
                <w:rFonts w:ascii="Times New Roman" w:hAnsi="Times New Roman"/>
                <w:bCs/>
                <w:noProof w:val="0"/>
                <w:lang w:val="en-GB"/>
              </w:rPr>
              <w:t>42,563</w:t>
            </w:r>
          </w:p>
        </w:tc>
      </w:tr>
      <w:tr w:rsidR="0035644F" w:rsidRPr="00045F70">
        <w:tc>
          <w:tcPr>
            <w:tcW w:w="6350" w:type="dxa"/>
            <w:tcBorders>
              <w:top w:val="nil"/>
              <w:left w:val="nil"/>
              <w:right w:val="nil"/>
            </w:tcBorders>
          </w:tcPr>
          <w:p w:rsidR="0035644F" w:rsidRPr="00045F70" w:rsidRDefault="0035644F"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Sundry income</w:t>
            </w:r>
          </w:p>
        </w:tc>
        <w:tc>
          <w:tcPr>
            <w:tcW w:w="1191" w:type="dxa"/>
            <w:tcBorders>
              <w:top w:val="nil"/>
              <w:left w:val="nil"/>
              <w:right w:val="nil"/>
            </w:tcBorders>
            <w:vAlign w:val="bottom"/>
          </w:tcPr>
          <w:p w:rsidR="0035644F" w:rsidRPr="00045F70" w:rsidRDefault="00382ACB" w:rsidP="0060543C">
            <w:pPr>
              <w:rPr>
                <w:rFonts w:ascii="Times New Roman" w:hAnsi="Times New Roman"/>
                <w:b/>
                <w:noProof w:val="0"/>
                <w:lang w:val="en-GB"/>
              </w:rPr>
            </w:pPr>
            <w:r w:rsidRPr="00045F70">
              <w:rPr>
                <w:rFonts w:ascii="Times New Roman" w:hAnsi="Times New Roman"/>
                <w:b/>
                <w:noProof w:val="0"/>
                <w:lang w:val="en-GB"/>
              </w:rPr>
              <w:t>50,73</w:t>
            </w:r>
            <w:r w:rsidR="00DE44EC" w:rsidRPr="00045F70">
              <w:rPr>
                <w:rFonts w:ascii="Times New Roman" w:hAnsi="Times New Roman"/>
                <w:b/>
                <w:noProof w:val="0"/>
                <w:lang w:val="en-GB"/>
              </w:rPr>
              <w:t>0</w:t>
            </w:r>
          </w:p>
        </w:tc>
        <w:tc>
          <w:tcPr>
            <w:tcW w:w="567" w:type="dxa"/>
            <w:tcBorders>
              <w:top w:val="nil"/>
              <w:left w:val="nil"/>
              <w:right w:val="nil"/>
            </w:tcBorders>
            <w:vAlign w:val="bottom"/>
          </w:tcPr>
          <w:p w:rsidR="0035644F" w:rsidRPr="00045F70" w:rsidRDefault="0035644F"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35644F" w:rsidRPr="00045F70" w:rsidRDefault="0035644F" w:rsidP="0060543C">
            <w:pPr>
              <w:rPr>
                <w:rFonts w:ascii="Times New Roman" w:hAnsi="Times New Roman"/>
                <w:bCs/>
                <w:noProof w:val="0"/>
                <w:lang w:val="en-GB"/>
              </w:rPr>
            </w:pPr>
            <w:r w:rsidRPr="00045F70">
              <w:rPr>
                <w:rFonts w:ascii="Times New Roman" w:hAnsi="Times New Roman"/>
                <w:bCs/>
                <w:noProof w:val="0"/>
                <w:lang w:val="en-GB"/>
              </w:rPr>
              <w:t>94,653</w:t>
            </w:r>
          </w:p>
        </w:tc>
      </w:tr>
      <w:tr w:rsidR="0035644F" w:rsidRPr="00045F70">
        <w:tc>
          <w:tcPr>
            <w:tcW w:w="6350" w:type="dxa"/>
            <w:tcBorders>
              <w:top w:val="nil"/>
              <w:left w:val="nil"/>
              <w:bottom w:val="nil"/>
              <w:right w:val="nil"/>
            </w:tcBorders>
          </w:tcPr>
          <w:p w:rsidR="0035644F" w:rsidRPr="00045F70" w:rsidRDefault="0035644F" w:rsidP="0060543C">
            <w:pPr>
              <w:numPr>
                <w:ilvl w:val="12"/>
                <w:numId w:val="0"/>
              </w:numPr>
              <w:ind w:hanging="108"/>
              <w:jc w:val="both"/>
              <w:rPr>
                <w:rFonts w:ascii="Times New Roman" w:hAnsi="Times New Roman"/>
                <w:noProof w:val="0"/>
                <w:lang w:val="en-GB"/>
              </w:rPr>
            </w:pPr>
          </w:p>
        </w:tc>
        <w:tc>
          <w:tcPr>
            <w:tcW w:w="1191" w:type="dxa"/>
            <w:tcBorders>
              <w:top w:val="single" w:sz="4" w:space="0" w:color="auto"/>
              <w:left w:val="nil"/>
              <w:right w:val="nil"/>
            </w:tcBorders>
            <w:vAlign w:val="bottom"/>
          </w:tcPr>
          <w:p w:rsidR="0035644F" w:rsidRPr="00045F70" w:rsidRDefault="0035644F" w:rsidP="0060543C">
            <w:pPr>
              <w:rPr>
                <w:rFonts w:ascii="Times New Roman" w:hAnsi="Times New Roman"/>
                <w:b/>
                <w:noProof w:val="0"/>
                <w:lang w:val="en-GB"/>
              </w:rPr>
            </w:pPr>
          </w:p>
        </w:tc>
        <w:tc>
          <w:tcPr>
            <w:tcW w:w="567" w:type="dxa"/>
            <w:tcBorders>
              <w:left w:val="nil"/>
              <w:right w:val="nil"/>
            </w:tcBorders>
            <w:vAlign w:val="bottom"/>
          </w:tcPr>
          <w:p w:rsidR="0035644F" w:rsidRPr="00045F70" w:rsidRDefault="0035644F" w:rsidP="0060543C">
            <w:pPr>
              <w:numPr>
                <w:ilvl w:val="12"/>
                <w:numId w:val="0"/>
              </w:numPr>
              <w:rPr>
                <w:rFonts w:ascii="Times New Roman" w:hAnsi="Times New Roman"/>
                <w:noProof w:val="0"/>
                <w:lang w:val="en-GB"/>
              </w:rPr>
            </w:pPr>
          </w:p>
        </w:tc>
        <w:tc>
          <w:tcPr>
            <w:tcW w:w="1191" w:type="dxa"/>
            <w:tcBorders>
              <w:top w:val="single" w:sz="4" w:space="0" w:color="auto"/>
              <w:left w:val="nil"/>
              <w:right w:val="nil"/>
            </w:tcBorders>
            <w:vAlign w:val="bottom"/>
          </w:tcPr>
          <w:p w:rsidR="0035644F" w:rsidRPr="00045F70" w:rsidRDefault="0035644F" w:rsidP="0060543C">
            <w:pPr>
              <w:rPr>
                <w:rFonts w:ascii="Times New Roman" w:hAnsi="Times New Roman"/>
                <w:bCs/>
                <w:noProof w:val="0"/>
                <w:lang w:val="en-GB"/>
              </w:rPr>
            </w:pPr>
          </w:p>
        </w:tc>
      </w:tr>
      <w:tr w:rsidR="0035644F" w:rsidRPr="00045F70">
        <w:tc>
          <w:tcPr>
            <w:tcW w:w="6350" w:type="dxa"/>
            <w:tcBorders>
              <w:top w:val="nil"/>
              <w:left w:val="nil"/>
              <w:bottom w:val="nil"/>
              <w:right w:val="nil"/>
            </w:tcBorders>
          </w:tcPr>
          <w:p w:rsidR="0035644F" w:rsidRPr="00045F70" w:rsidRDefault="0035644F" w:rsidP="0060543C">
            <w:pPr>
              <w:numPr>
                <w:ilvl w:val="12"/>
                <w:numId w:val="0"/>
              </w:numPr>
              <w:jc w:val="both"/>
              <w:rPr>
                <w:rFonts w:ascii="Times New Roman" w:hAnsi="Times New Roman"/>
                <w:noProof w:val="0"/>
                <w:lang w:val="en-GB"/>
              </w:rPr>
            </w:pPr>
          </w:p>
        </w:tc>
        <w:tc>
          <w:tcPr>
            <w:tcW w:w="1191" w:type="dxa"/>
            <w:tcBorders>
              <w:left w:val="nil"/>
              <w:bottom w:val="double" w:sz="6" w:space="0" w:color="auto"/>
              <w:right w:val="nil"/>
            </w:tcBorders>
            <w:vAlign w:val="bottom"/>
          </w:tcPr>
          <w:p w:rsidR="0035644F" w:rsidRPr="00045F70" w:rsidRDefault="00382ACB" w:rsidP="0060543C">
            <w:pPr>
              <w:numPr>
                <w:ilvl w:val="12"/>
                <w:numId w:val="0"/>
              </w:numPr>
              <w:rPr>
                <w:rFonts w:ascii="Times New Roman" w:hAnsi="Times New Roman"/>
                <w:b/>
                <w:noProof w:val="0"/>
                <w:lang w:val="en-GB"/>
              </w:rPr>
            </w:pPr>
            <w:r w:rsidRPr="00045F70">
              <w:rPr>
                <w:rFonts w:ascii="Times New Roman" w:hAnsi="Times New Roman"/>
                <w:b/>
                <w:bCs/>
                <w:noProof w:val="0"/>
                <w:lang w:val="en-GB"/>
              </w:rPr>
              <w:t>128,05</w:t>
            </w:r>
            <w:r w:rsidR="00DE44EC" w:rsidRPr="00045F70">
              <w:rPr>
                <w:rFonts w:ascii="Times New Roman" w:hAnsi="Times New Roman"/>
                <w:b/>
                <w:bCs/>
                <w:noProof w:val="0"/>
                <w:lang w:val="en-GB"/>
              </w:rPr>
              <w:t>3</w:t>
            </w:r>
          </w:p>
        </w:tc>
        <w:tc>
          <w:tcPr>
            <w:tcW w:w="567" w:type="dxa"/>
            <w:tcBorders>
              <w:left w:val="nil"/>
              <w:right w:val="nil"/>
            </w:tcBorders>
            <w:vAlign w:val="bottom"/>
          </w:tcPr>
          <w:p w:rsidR="0035644F" w:rsidRPr="00045F70" w:rsidRDefault="0035644F" w:rsidP="0060543C">
            <w:pPr>
              <w:numPr>
                <w:ilvl w:val="12"/>
                <w:numId w:val="0"/>
              </w:numPr>
              <w:rPr>
                <w:rFonts w:ascii="Times New Roman" w:hAnsi="Times New Roman"/>
                <w:noProof w:val="0"/>
                <w:lang w:val="en-GB"/>
              </w:rPr>
            </w:pPr>
          </w:p>
        </w:tc>
        <w:tc>
          <w:tcPr>
            <w:tcW w:w="1191" w:type="dxa"/>
            <w:tcBorders>
              <w:left w:val="nil"/>
              <w:bottom w:val="double" w:sz="6" w:space="0" w:color="auto"/>
              <w:right w:val="nil"/>
            </w:tcBorders>
            <w:vAlign w:val="bottom"/>
          </w:tcPr>
          <w:p w:rsidR="0035644F" w:rsidRPr="00045F70" w:rsidRDefault="0035644F"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137,216</w:t>
            </w:r>
          </w:p>
        </w:tc>
      </w:tr>
    </w:tbl>
    <w:p w:rsidR="00AF7934" w:rsidRPr="00045F70" w:rsidRDefault="00AF7934" w:rsidP="0060543C">
      <w:pPr>
        <w:numPr>
          <w:ilvl w:val="12"/>
          <w:numId w:val="0"/>
        </w:numPr>
        <w:jc w:val="left"/>
        <w:rPr>
          <w:rFonts w:ascii="Times New Roman" w:hAnsi="Times New Roman"/>
          <w:b/>
          <w:caps/>
          <w:noProof w:val="0"/>
          <w:lang w:val="en-GB"/>
        </w:rPr>
      </w:pPr>
    </w:p>
    <w:p w:rsidR="00AF7934" w:rsidRPr="00045F70" w:rsidRDefault="00AF7934" w:rsidP="0060543C">
      <w:pPr>
        <w:numPr>
          <w:ilvl w:val="12"/>
          <w:numId w:val="0"/>
        </w:numPr>
        <w:jc w:val="left"/>
        <w:rPr>
          <w:rFonts w:ascii="Times New Roman" w:hAnsi="Times New Roman"/>
          <w:b/>
          <w:caps/>
          <w:noProof w:val="0"/>
          <w:lang w:val="en-GB"/>
        </w:rPr>
      </w:pPr>
    </w:p>
    <w:p w:rsidR="00AF7934" w:rsidRPr="00045F70" w:rsidRDefault="00D171D1" w:rsidP="0060543C">
      <w:pPr>
        <w:numPr>
          <w:ilvl w:val="12"/>
          <w:numId w:val="0"/>
        </w:numPr>
        <w:ind w:left="567" w:hanging="567"/>
        <w:jc w:val="left"/>
        <w:rPr>
          <w:rFonts w:ascii="Times New Roman" w:hAnsi="Times New Roman"/>
          <w:b/>
          <w:noProof w:val="0"/>
          <w:lang w:val="en-GB"/>
        </w:rPr>
      </w:pPr>
      <w:r w:rsidRPr="00045F70">
        <w:rPr>
          <w:rFonts w:ascii="Times New Roman" w:hAnsi="Times New Roman"/>
          <w:b/>
          <w:noProof w:val="0"/>
          <w:lang w:val="en-GB"/>
        </w:rPr>
        <w:t>7</w:t>
      </w:r>
      <w:r w:rsidRPr="00045F70">
        <w:rPr>
          <w:rFonts w:ascii="Times New Roman" w:hAnsi="Times New Roman"/>
          <w:b/>
          <w:noProof w:val="0"/>
          <w:lang w:val="en-GB"/>
        </w:rPr>
        <w:tab/>
        <w:t>GENERAL AND ADMINISTRATIVE EXPENSES</w:t>
      </w:r>
    </w:p>
    <w:p w:rsidR="00AF7934" w:rsidRPr="00045F70" w:rsidRDefault="00AF7934" w:rsidP="0060543C">
      <w:pPr>
        <w:numPr>
          <w:ilvl w:val="12"/>
          <w:numId w:val="0"/>
        </w:numPr>
        <w:jc w:val="both"/>
        <w:rPr>
          <w:rFonts w:ascii="Times New Roman" w:hAnsi="Times New Roman"/>
          <w:b/>
          <w:caps/>
          <w:noProof w:val="0"/>
          <w:lang w:val="en-GB"/>
        </w:rPr>
      </w:pP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191" w:type="dxa"/>
            <w:tcBorders>
              <w:top w:val="nil"/>
              <w:left w:val="nil"/>
              <w:bottom w:val="nil"/>
              <w:right w:val="nil"/>
            </w:tcBorders>
            <w:vAlign w:val="bottom"/>
          </w:tcPr>
          <w:p w:rsidR="00AF7934" w:rsidRPr="00045F70" w:rsidRDefault="00D171D1" w:rsidP="0060543C">
            <w:pPr>
              <w:numPr>
                <w:ilvl w:val="12"/>
                <w:numId w:val="0"/>
              </w:numPr>
              <w:rPr>
                <w:rFonts w:ascii="Times New Roman" w:hAnsi="Times New Roman"/>
                <w:b/>
                <w:noProof w:val="0"/>
                <w:lang w:val="en-GB"/>
              </w:rPr>
            </w:pPr>
            <w:r w:rsidRPr="00045F70">
              <w:rPr>
                <w:rFonts w:ascii="Times New Roman" w:hAnsi="Times New Roman"/>
                <w:b/>
                <w:noProof w:val="0"/>
                <w:lang w:val="en-GB"/>
              </w:rPr>
              <w:t>201</w:t>
            </w:r>
            <w:r w:rsidR="00580672" w:rsidRPr="00045F70">
              <w:rPr>
                <w:rFonts w:ascii="Times New Roman" w:hAnsi="Times New Roman"/>
                <w:b/>
                <w:noProof w:val="0"/>
                <w:lang w:val="en-GB"/>
              </w:rPr>
              <w:t>7</w:t>
            </w:r>
          </w:p>
        </w:tc>
        <w:tc>
          <w:tcPr>
            <w:tcW w:w="567"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1191" w:type="dxa"/>
            <w:tcBorders>
              <w:top w:val="nil"/>
              <w:left w:val="nil"/>
              <w:bottom w:val="nil"/>
              <w:right w:val="nil"/>
            </w:tcBorders>
            <w:vAlign w:val="bottom"/>
          </w:tcPr>
          <w:p w:rsidR="00AF7934" w:rsidRPr="00045F70" w:rsidRDefault="00D171D1" w:rsidP="0060543C">
            <w:pPr>
              <w:numPr>
                <w:ilvl w:val="12"/>
                <w:numId w:val="0"/>
              </w:numPr>
              <w:rPr>
                <w:rFonts w:ascii="Times New Roman" w:hAnsi="Times New Roman"/>
                <w:noProof w:val="0"/>
                <w:lang w:val="en-GB"/>
              </w:rPr>
            </w:pPr>
            <w:r w:rsidRPr="00045F70">
              <w:rPr>
                <w:rFonts w:ascii="Times New Roman" w:hAnsi="Times New Roman"/>
                <w:noProof w:val="0"/>
                <w:lang w:val="en-GB"/>
              </w:rPr>
              <w:t>201</w:t>
            </w:r>
            <w:r w:rsidR="00580672" w:rsidRPr="00045F70">
              <w:rPr>
                <w:rFonts w:ascii="Times New Roman" w:hAnsi="Times New Roman"/>
                <w:noProof w:val="0"/>
                <w:lang w:val="en-GB"/>
              </w:rPr>
              <w:t>6</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bottom w:val="nil"/>
              <w:right w:val="nil"/>
            </w:tcBorders>
          </w:tcPr>
          <w:p w:rsidR="00AF7934" w:rsidRPr="00045F70" w:rsidRDefault="00D171D1" w:rsidP="0060543C">
            <w:pPr>
              <w:rPr>
                <w:rFonts w:ascii="Times New Roman" w:hAnsi="Times New Roman"/>
                <w:b/>
                <w:bCs/>
                <w:noProof w:val="0"/>
                <w:lang w:val="en-GB"/>
              </w:rPr>
            </w:pPr>
            <w:r w:rsidRPr="00045F70">
              <w:rPr>
                <w:rFonts w:ascii="Times New Roman" w:hAnsi="Times New Roman"/>
                <w:b/>
                <w:bCs/>
                <w:noProof w:val="0"/>
                <w:lang w:val="en-GB"/>
              </w:rPr>
              <w:t>QR’000</w:t>
            </w:r>
          </w:p>
        </w:tc>
        <w:tc>
          <w:tcPr>
            <w:tcW w:w="567" w:type="dxa"/>
            <w:tcBorders>
              <w:top w:val="nil"/>
              <w:left w:val="nil"/>
              <w:bottom w:val="nil"/>
              <w:right w:val="nil"/>
            </w:tcBorders>
          </w:tcPr>
          <w:p w:rsidR="00AF7934" w:rsidRPr="00045F70" w:rsidRDefault="00AF7934" w:rsidP="0060543C">
            <w:pPr>
              <w:rPr>
                <w:rFonts w:ascii="Times New Roman" w:hAnsi="Times New Roman"/>
                <w:noProof w:val="0"/>
                <w:lang w:val="en-GB"/>
              </w:rPr>
            </w:pPr>
          </w:p>
        </w:tc>
        <w:tc>
          <w:tcPr>
            <w:tcW w:w="1191" w:type="dxa"/>
            <w:tcBorders>
              <w:top w:val="nil"/>
              <w:left w:val="nil"/>
              <w:bottom w:val="nil"/>
              <w:right w:val="nil"/>
            </w:tcBorders>
          </w:tcPr>
          <w:p w:rsidR="00AF7934" w:rsidRPr="00045F70" w:rsidRDefault="00D171D1" w:rsidP="0060543C">
            <w:pPr>
              <w:rPr>
                <w:rFonts w:ascii="Times New Roman" w:hAnsi="Times New Roman"/>
                <w:noProof w:val="0"/>
                <w:lang w:val="en-GB"/>
              </w:rPr>
            </w:pPr>
            <w:r w:rsidRPr="00045F70">
              <w:rPr>
                <w:rFonts w:ascii="Times New Roman" w:hAnsi="Times New Roman"/>
                <w:noProof w:val="0"/>
                <w:lang w:val="en-GB"/>
              </w:rPr>
              <w:t>QR’000</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bCs/>
                <w:noProof w:val="0"/>
                <w:lang w:val="en-GB"/>
              </w:rPr>
            </w:pPr>
          </w:p>
        </w:tc>
        <w:tc>
          <w:tcPr>
            <w:tcW w:w="567"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91"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r>
      <w:tr w:rsidR="00580672" w:rsidRPr="00045F70">
        <w:tc>
          <w:tcPr>
            <w:tcW w:w="6350" w:type="dxa"/>
            <w:tcBorders>
              <w:top w:val="nil"/>
              <w:left w:val="nil"/>
              <w:bottom w:val="nil"/>
              <w:right w:val="nil"/>
            </w:tcBorders>
          </w:tcPr>
          <w:p w:rsidR="00580672" w:rsidRPr="00045F70" w:rsidRDefault="00580672"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Payroll and related expenses</w:t>
            </w:r>
          </w:p>
        </w:tc>
        <w:tc>
          <w:tcPr>
            <w:tcW w:w="1191" w:type="dxa"/>
            <w:tcBorders>
              <w:top w:val="nil"/>
              <w:left w:val="nil"/>
              <w:bottom w:val="nil"/>
              <w:right w:val="nil"/>
            </w:tcBorders>
            <w:vAlign w:val="bottom"/>
          </w:tcPr>
          <w:p w:rsidR="00580672" w:rsidRPr="00045F70" w:rsidRDefault="00512CDF" w:rsidP="0060543C">
            <w:pPr>
              <w:rPr>
                <w:rFonts w:ascii="Times New Roman" w:hAnsi="Times New Roman"/>
                <w:b/>
                <w:noProof w:val="0"/>
                <w:lang w:val="en-GB"/>
              </w:rPr>
            </w:pPr>
            <w:r w:rsidRPr="00045F70">
              <w:rPr>
                <w:rFonts w:ascii="Times New Roman" w:hAnsi="Times New Roman"/>
                <w:b/>
                <w:noProof w:val="0"/>
                <w:lang w:val="en-GB"/>
              </w:rPr>
              <w:t>192,947</w:t>
            </w:r>
          </w:p>
        </w:tc>
        <w:tc>
          <w:tcPr>
            <w:tcW w:w="567" w:type="dxa"/>
            <w:tcBorders>
              <w:top w:val="nil"/>
              <w:left w:val="nil"/>
              <w:bottom w:val="nil"/>
              <w:right w:val="nil"/>
            </w:tcBorders>
            <w:vAlign w:val="bottom"/>
          </w:tcPr>
          <w:p w:rsidR="00580672" w:rsidRPr="00045F70" w:rsidRDefault="00580672" w:rsidP="0060543C">
            <w:pPr>
              <w:numPr>
                <w:ilvl w:val="12"/>
                <w:numId w:val="0"/>
              </w:numPr>
              <w:rPr>
                <w:rFonts w:ascii="Times New Roman" w:hAnsi="Times New Roman"/>
                <w:noProof w:val="0"/>
                <w:lang w:val="en-GB"/>
              </w:rPr>
            </w:pPr>
          </w:p>
        </w:tc>
        <w:tc>
          <w:tcPr>
            <w:tcW w:w="1191" w:type="dxa"/>
            <w:tcBorders>
              <w:top w:val="nil"/>
              <w:left w:val="nil"/>
              <w:bottom w:val="nil"/>
              <w:right w:val="nil"/>
            </w:tcBorders>
            <w:vAlign w:val="bottom"/>
          </w:tcPr>
          <w:p w:rsidR="00580672" w:rsidRPr="00045F70" w:rsidRDefault="00580672" w:rsidP="0060543C">
            <w:pPr>
              <w:rPr>
                <w:rFonts w:ascii="Times New Roman" w:hAnsi="Times New Roman"/>
                <w:noProof w:val="0"/>
                <w:lang w:val="en-GB"/>
              </w:rPr>
            </w:pPr>
            <w:r w:rsidRPr="00045F70">
              <w:rPr>
                <w:rFonts w:ascii="Times New Roman" w:hAnsi="Times New Roman"/>
                <w:noProof w:val="0"/>
                <w:lang w:val="en-GB"/>
              </w:rPr>
              <w:t>205,626</w:t>
            </w:r>
          </w:p>
        </w:tc>
      </w:tr>
      <w:tr w:rsidR="00580672" w:rsidRPr="00045F70">
        <w:tc>
          <w:tcPr>
            <w:tcW w:w="6350" w:type="dxa"/>
            <w:tcBorders>
              <w:top w:val="nil"/>
              <w:left w:val="nil"/>
              <w:right w:val="nil"/>
            </w:tcBorders>
          </w:tcPr>
          <w:p w:rsidR="00580672" w:rsidRPr="00045F70" w:rsidRDefault="00580672"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Depreciation (Note 9)</w:t>
            </w:r>
          </w:p>
        </w:tc>
        <w:tc>
          <w:tcPr>
            <w:tcW w:w="1191" w:type="dxa"/>
            <w:tcBorders>
              <w:top w:val="nil"/>
              <w:left w:val="nil"/>
              <w:right w:val="nil"/>
            </w:tcBorders>
            <w:vAlign w:val="bottom"/>
          </w:tcPr>
          <w:p w:rsidR="00580672" w:rsidRPr="00045F70" w:rsidRDefault="00EA088D" w:rsidP="0060543C">
            <w:pPr>
              <w:numPr>
                <w:ilvl w:val="12"/>
                <w:numId w:val="0"/>
              </w:numPr>
              <w:rPr>
                <w:rFonts w:ascii="Times New Roman" w:hAnsi="Times New Roman"/>
                <w:b/>
                <w:noProof w:val="0"/>
                <w:lang w:val="en-GB"/>
              </w:rPr>
            </w:pPr>
            <w:r w:rsidRPr="00045F70">
              <w:rPr>
                <w:rFonts w:ascii="Times New Roman" w:hAnsi="Times New Roman"/>
                <w:b/>
                <w:noProof w:val="0"/>
                <w:lang w:val="en-GB"/>
              </w:rPr>
              <w:t>30,792</w:t>
            </w:r>
          </w:p>
        </w:tc>
        <w:tc>
          <w:tcPr>
            <w:tcW w:w="567" w:type="dxa"/>
            <w:tcBorders>
              <w:top w:val="nil"/>
              <w:left w:val="nil"/>
              <w:right w:val="nil"/>
            </w:tcBorders>
            <w:vAlign w:val="bottom"/>
          </w:tcPr>
          <w:p w:rsidR="00580672" w:rsidRPr="00045F70" w:rsidRDefault="00580672"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580672" w:rsidRPr="00045F70" w:rsidRDefault="00580672" w:rsidP="0060543C">
            <w:pPr>
              <w:numPr>
                <w:ilvl w:val="12"/>
                <w:numId w:val="0"/>
              </w:numPr>
              <w:rPr>
                <w:rFonts w:ascii="Times New Roman" w:hAnsi="Times New Roman"/>
                <w:noProof w:val="0"/>
                <w:lang w:val="en-GB"/>
              </w:rPr>
            </w:pPr>
            <w:r w:rsidRPr="00045F70">
              <w:rPr>
                <w:rFonts w:ascii="Times New Roman" w:hAnsi="Times New Roman"/>
                <w:noProof w:val="0"/>
                <w:lang w:val="en-GB"/>
              </w:rPr>
              <w:t>27,250</w:t>
            </w:r>
          </w:p>
        </w:tc>
      </w:tr>
      <w:tr w:rsidR="00580672" w:rsidRPr="00045F70">
        <w:tc>
          <w:tcPr>
            <w:tcW w:w="6350" w:type="dxa"/>
            <w:tcBorders>
              <w:left w:val="nil"/>
              <w:bottom w:val="nil"/>
              <w:right w:val="nil"/>
            </w:tcBorders>
          </w:tcPr>
          <w:p w:rsidR="00580672" w:rsidRPr="00045F70" w:rsidRDefault="00580672"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Rent</w:t>
            </w:r>
          </w:p>
        </w:tc>
        <w:tc>
          <w:tcPr>
            <w:tcW w:w="1191" w:type="dxa"/>
            <w:tcBorders>
              <w:left w:val="nil"/>
              <w:bottom w:val="nil"/>
              <w:right w:val="nil"/>
            </w:tcBorders>
            <w:vAlign w:val="bottom"/>
          </w:tcPr>
          <w:p w:rsidR="00580672" w:rsidRPr="00045F70" w:rsidRDefault="0009393F" w:rsidP="0060543C">
            <w:pPr>
              <w:numPr>
                <w:ilvl w:val="12"/>
                <w:numId w:val="0"/>
              </w:numPr>
              <w:rPr>
                <w:rFonts w:ascii="Times New Roman" w:hAnsi="Times New Roman"/>
                <w:b/>
                <w:noProof w:val="0"/>
                <w:lang w:val="en-GB"/>
              </w:rPr>
            </w:pPr>
            <w:r w:rsidRPr="00045F70">
              <w:rPr>
                <w:rFonts w:ascii="Times New Roman" w:hAnsi="Times New Roman"/>
                <w:b/>
                <w:noProof w:val="0"/>
                <w:lang w:val="en-GB"/>
              </w:rPr>
              <w:t>3,</w:t>
            </w:r>
            <w:r w:rsidR="00512CDF" w:rsidRPr="00045F70">
              <w:rPr>
                <w:rFonts w:ascii="Times New Roman" w:hAnsi="Times New Roman"/>
                <w:b/>
                <w:noProof w:val="0"/>
                <w:lang w:val="en-GB"/>
              </w:rPr>
              <w:t>769</w:t>
            </w:r>
          </w:p>
        </w:tc>
        <w:tc>
          <w:tcPr>
            <w:tcW w:w="567" w:type="dxa"/>
            <w:tcBorders>
              <w:left w:val="nil"/>
              <w:right w:val="nil"/>
            </w:tcBorders>
            <w:vAlign w:val="bottom"/>
          </w:tcPr>
          <w:p w:rsidR="00580672" w:rsidRPr="00045F70" w:rsidRDefault="00580672" w:rsidP="0060543C">
            <w:pPr>
              <w:numPr>
                <w:ilvl w:val="12"/>
                <w:numId w:val="0"/>
              </w:numPr>
              <w:rPr>
                <w:rFonts w:ascii="Times New Roman" w:hAnsi="Times New Roman"/>
                <w:noProof w:val="0"/>
                <w:lang w:val="en-GB"/>
              </w:rPr>
            </w:pPr>
          </w:p>
        </w:tc>
        <w:tc>
          <w:tcPr>
            <w:tcW w:w="1191" w:type="dxa"/>
            <w:tcBorders>
              <w:left w:val="nil"/>
              <w:bottom w:val="nil"/>
              <w:right w:val="nil"/>
            </w:tcBorders>
            <w:vAlign w:val="bottom"/>
          </w:tcPr>
          <w:p w:rsidR="00580672" w:rsidRPr="00045F70" w:rsidRDefault="00580672" w:rsidP="0060543C">
            <w:pPr>
              <w:numPr>
                <w:ilvl w:val="12"/>
                <w:numId w:val="0"/>
              </w:numPr>
              <w:rPr>
                <w:rFonts w:ascii="Times New Roman" w:hAnsi="Times New Roman"/>
                <w:noProof w:val="0"/>
                <w:lang w:val="en-GB"/>
              </w:rPr>
            </w:pPr>
            <w:r w:rsidRPr="00045F70">
              <w:rPr>
                <w:rFonts w:ascii="Times New Roman" w:hAnsi="Times New Roman"/>
                <w:noProof w:val="0"/>
                <w:lang w:val="en-GB"/>
              </w:rPr>
              <w:t>13,000</w:t>
            </w:r>
          </w:p>
        </w:tc>
      </w:tr>
      <w:tr w:rsidR="00580672" w:rsidRPr="00045F70">
        <w:tc>
          <w:tcPr>
            <w:tcW w:w="6350" w:type="dxa"/>
            <w:tcBorders>
              <w:left w:val="nil"/>
              <w:bottom w:val="nil"/>
              <w:right w:val="nil"/>
            </w:tcBorders>
          </w:tcPr>
          <w:p w:rsidR="00580672" w:rsidRPr="00045F70" w:rsidRDefault="00580672"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Professional charges</w:t>
            </w:r>
          </w:p>
        </w:tc>
        <w:tc>
          <w:tcPr>
            <w:tcW w:w="1191" w:type="dxa"/>
            <w:tcBorders>
              <w:left w:val="nil"/>
              <w:right w:val="nil"/>
            </w:tcBorders>
            <w:vAlign w:val="bottom"/>
          </w:tcPr>
          <w:p w:rsidR="00580672" w:rsidRPr="00045F70" w:rsidRDefault="0009393F" w:rsidP="0060543C">
            <w:pPr>
              <w:numPr>
                <w:ilvl w:val="12"/>
                <w:numId w:val="0"/>
              </w:numPr>
              <w:rPr>
                <w:rFonts w:ascii="Times New Roman" w:hAnsi="Times New Roman"/>
                <w:b/>
                <w:noProof w:val="0"/>
                <w:lang w:val="en-GB"/>
              </w:rPr>
            </w:pPr>
            <w:r w:rsidRPr="00045F70">
              <w:rPr>
                <w:rFonts w:ascii="Times New Roman" w:hAnsi="Times New Roman"/>
                <w:b/>
                <w:noProof w:val="0"/>
                <w:lang w:val="en-GB"/>
              </w:rPr>
              <w:t>1</w:t>
            </w:r>
            <w:r w:rsidR="00512CDF" w:rsidRPr="00045F70">
              <w:rPr>
                <w:rFonts w:ascii="Times New Roman" w:hAnsi="Times New Roman"/>
                <w:b/>
                <w:noProof w:val="0"/>
                <w:lang w:val="en-GB"/>
              </w:rPr>
              <w:t>2,209</w:t>
            </w:r>
          </w:p>
        </w:tc>
        <w:tc>
          <w:tcPr>
            <w:tcW w:w="567" w:type="dxa"/>
            <w:tcBorders>
              <w:left w:val="nil"/>
              <w:bottom w:val="nil"/>
              <w:right w:val="nil"/>
            </w:tcBorders>
            <w:vAlign w:val="bottom"/>
          </w:tcPr>
          <w:p w:rsidR="00580672" w:rsidRPr="00045F70" w:rsidRDefault="00580672" w:rsidP="0060543C">
            <w:pPr>
              <w:numPr>
                <w:ilvl w:val="12"/>
                <w:numId w:val="0"/>
              </w:numPr>
              <w:rPr>
                <w:rFonts w:ascii="Times New Roman" w:hAnsi="Times New Roman"/>
                <w:noProof w:val="0"/>
                <w:lang w:val="en-GB"/>
              </w:rPr>
            </w:pPr>
          </w:p>
        </w:tc>
        <w:tc>
          <w:tcPr>
            <w:tcW w:w="1191" w:type="dxa"/>
            <w:tcBorders>
              <w:left w:val="nil"/>
              <w:right w:val="nil"/>
            </w:tcBorders>
            <w:vAlign w:val="bottom"/>
          </w:tcPr>
          <w:p w:rsidR="00580672" w:rsidRPr="00045F70" w:rsidRDefault="00580672" w:rsidP="0060543C">
            <w:pPr>
              <w:numPr>
                <w:ilvl w:val="12"/>
                <w:numId w:val="0"/>
              </w:numPr>
              <w:rPr>
                <w:rFonts w:ascii="Times New Roman" w:hAnsi="Times New Roman"/>
                <w:noProof w:val="0"/>
                <w:lang w:val="en-GB"/>
              </w:rPr>
            </w:pPr>
            <w:r w:rsidRPr="00045F70">
              <w:rPr>
                <w:rFonts w:ascii="Times New Roman" w:hAnsi="Times New Roman"/>
                <w:noProof w:val="0"/>
                <w:lang w:val="en-GB"/>
              </w:rPr>
              <w:t>22,008</w:t>
            </w:r>
          </w:p>
        </w:tc>
      </w:tr>
      <w:tr w:rsidR="00580672" w:rsidRPr="00045F70">
        <w:tc>
          <w:tcPr>
            <w:tcW w:w="6350" w:type="dxa"/>
            <w:tcBorders>
              <w:left w:val="nil"/>
              <w:bottom w:val="nil"/>
              <w:right w:val="nil"/>
            </w:tcBorders>
            <w:shd w:val="clear" w:color="auto" w:fill="auto"/>
          </w:tcPr>
          <w:p w:rsidR="00580672" w:rsidRPr="00045F70" w:rsidRDefault="00580672"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 xml:space="preserve">Directors remuneration </w:t>
            </w:r>
          </w:p>
        </w:tc>
        <w:tc>
          <w:tcPr>
            <w:tcW w:w="1191" w:type="dxa"/>
            <w:tcBorders>
              <w:left w:val="nil"/>
              <w:right w:val="nil"/>
            </w:tcBorders>
            <w:shd w:val="clear" w:color="auto" w:fill="auto"/>
            <w:vAlign w:val="bottom"/>
          </w:tcPr>
          <w:p w:rsidR="00580672" w:rsidRPr="00045F70" w:rsidRDefault="00005FF1" w:rsidP="0060543C">
            <w:pPr>
              <w:numPr>
                <w:ilvl w:val="12"/>
                <w:numId w:val="0"/>
              </w:numPr>
              <w:rPr>
                <w:rFonts w:ascii="Times New Roman" w:hAnsi="Times New Roman"/>
                <w:b/>
                <w:noProof w:val="0"/>
                <w:lang w:val="en-GB"/>
              </w:rPr>
            </w:pPr>
            <w:r w:rsidRPr="00045F70">
              <w:rPr>
                <w:rFonts w:ascii="Times New Roman" w:hAnsi="Times New Roman"/>
                <w:b/>
                <w:noProof w:val="0"/>
                <w:lang w:val="en-GB"/>
              </w:rPr>
              <w:t>15,</w:t>
            </w:r>
            <w:r w:rsidR="00512CDF" w:rsidRPr="00045F70">
              <w:rPr>
                <w:rFonts w:ascii="Times New Roman" w:hAnsi="Times New Roman"/>
                <w:b/>
                <w:noProof w:val="0"/>
                <w:lang w:val="en-GB"/>
              </w:rPr>
              <w:t>350</w:t>
            </w:r>
          </w:p>
        </w:tc>
        <w:tc>
          <w:tcPr>
            <w:tcW w:w="567" w:type="dxa"/>
            <w:tcBorders>
              <w:left w:val="nil"/>
              <w:right w:val="nil"/>
            </w:tcBorders>
            <w:shd w:val="clear" w:color="auto" w:fill="auto"/>
            <w:vAlign w:val="bottom"/>
          </w:tcPr>
          <w:p w:rsidR="00580672" w:rsidRPr="00045F70" w:rsidRDefault="00580672" w:rsidP="0060543C">
            <w:pPr>
              <w:numPr>
                <w:ilvl w:val="12"/>
                <w:numId w:val="0"/>
              </w:numPr>
              <w:rPr>
                <w:rFonts w:ascii="Times New Roman" w:hAnsi="Times New Roman"/>
                <w:noProof w:val="0"/>
                <w:lang w:val="en-GB"/>
              </w:rPr>
            </w:pPr>
          </w:p>
        </w:tc>
        <w:tc>
          <w:tcPr>
            <w:tcW w:w="1191" w:type="dxa"/>
            <w:tcBorders>
              <w:left w:val="nil"/>
              <w:right w:val="nil"/>
            </w:tcBorders>
            <w:shd w:val="clear" w:color="auto" w:fill="auto"/>
            <w:vAlign w:val="bottom"/>
          </w:tcPr>
          <w:p w:rsidR="00580672" w:rsidRPr="00045F70" w:rsidRDefault="00580672" w:rsidP="0060543C">
            <w:pPr>
              <w:numPr>
                <w:ilvl w:val="12"/>
                <w:numId w:val="0"/>
              </w:numPr>
              <w:rPr>
                <w:rFonts w:ascii="Times New Roman" w:hAnsi="Times New Roman"/>
                <w:noProof w:val="0"/>
                <w:lang w:val="en-GB"/>
              </w:rPr>
            </w:pPr>
            <w:r w:rsidRPr="00045F70">
              <w:rPr>
                <w:rFonts w:ascii="Times New Roman" w:hAnsi="Times New Roman"/>
                <w:noProof w:val="0"/>
                <w:lang w:val="en-GB"/>
              </w:rPr>
              <w:t>16,800</w:t>
            </w:r>
          </w:p>
        </w:tc>
      </w:tr>
      <w:tr w:rsidR="00580672" w:rsidRPr="00045F70">
        <w:tc>
          <w:tcPr>
            <w:tcW w:w="6350" w:type="dxa"/>
            <w:tcBorders>
              <w:left w:val="nil"/>
              <w:bottom w:val="nil"/>
              <w:right w:val="nil"/>
            </w:tcBorders>
            <w:shd w:val="clear" w:color="auto" w:fill="auto"/>
          </w:tcPr>
          <w:p w:rsidR="00580672" w:rsidRPr="00045F70" w:rsidRDefault="00580672" w:rsidP="0060543C">
            <w:pPr>
              <w:numPr>
                <w:ilvl w:val="12"/>
                <w:numId w:val="0"/>
              </w:numPr>
              <w:ind w:left="-108"/>
              <w:jc w:val="both"/>
              <w:rPr>
                <w:rFonts w:ascii="Times New Roman" w:hAnsi="Times New Roman"/>
                <w:noProof w:val="0"/>
                <w:lang w:val="en-GB"/>
              </w:rPr>
            </w:pPr>
            <w:r w:rsidRPr="00045F70">
              <w:rPr>
                <w:rFonts w:ascii="Times New Roman" w:hAnsi="Times New Roman"/>
                <w:noProof w:val="0"/>
                <w:lang w:val="en-GB"/>
              </w:rPr>
              <w:t>Impairment and write off of property, plant and equipment and intangible asset  (Note a)</w:t>
            </w:r>
          </w:p>
        </w:tc>
        <w:tc>
          <w:tcPr>
            <w:tcW w:w="1191" w:type="dxa"/>
            <w:tcBorders>
              <w:left w:val="nil"/>
              <w:right w:val="nil"/>
            </w:tcBorders>
            <w:shd w:val="clear" w:color="auto" w:fill="auto"/>
            <w:vAlign w:val="bottom"/>
          </w:tcPr>
          <w:p w:rsidR="00580672" w:rsidRPr="00045F70" w:rsidRDefault="00CF43F9" w:rsidP="0060543C">
            <w:pPr>
              <w:numPr>
                <w:ilvl w:val="12"/>
                <w:numId w:val="0"/>
              </w:numPr>
              <w:rPr>
                <w:rFonts w:ascii="Times New Roman" w:hAnsi="Times New Roman"/>
                <w:b/>
                <w:noProof w:val="0"/>
                <w:lang w:val="en-GB"/>
              </w:rPr>
            </w:pPr>
            <w:r w:rsidRPr="00045F70">
              <w:rPr>
                <w:rFonts w:ascii="Times New Roman" w:hAnsi="Times New Roman"/>
                <w:b/>
                <w:noProof w:val="0"/>
                <w:lang w:val="en-GB"/>
              </w:rPr>
              <w:t>-</w:t>
            </w:r>
          </w:p>
        </w:tc>
        <w:tc>
          <w:tcPr>
            <w:tcW w:w="567" w:type="dxa"/>
            <w:tcBorders>
              <w:left w:val="nil"/>
              <w:right w:val="nil"/>
            </w:tcBorders>
            <w:shd w:val="clear" w:color="auto" w:fill="auto"/>
            <w:vAlign w:val="bottom"/>
          </w:tcPr>
          <w:p w:rsidR="00580672" w:rsidRPr="00045F70" w:rsidRDefault="00580672" w:rsidP="0060543C">
            <w:pPr>
              <w:numPr>
                <w:ilvl w:val="12"/>
                <w:numId w:val="0"/>
              </w:numPr>
              <w:rPr>
                <w:rFonts w:ascii="Times New Roman" w:hAnsi="Times New Roman"/>
                <w:noProof w:val="0"/>
                <w:lang w:val="en-GB"/>
              </w:rPr>
            </w:pPr>
          </w:p>
        </w:tc>
        <w:tc>
          <w:tcPr>
            <w:tcW w:w="1191" w:type="dxa"/>
            <w:tcBorders>
              <w:left w:val="nil"/>
              <w:right w:val="nil"/>
            </w:tcBorders>
            <w:shd w:val="clear" w:color="auto" w:fill="auto"/>
            <w:vAlign w:val="bottom"/>
          </w:tcPr>
          <w:p w:rsidR="00580672" w:rsidRPr="00045F70" w:rsidRDefault="00580672" w:rsidP="0060543C">
            <w:pPr>
              <w:numPr>
                <w:ilvl w:val="12"/>
                <w:numId w:val="0"/>
              </w:numPr>
              <w:rPr>
                <w:rFonts w:ascii="Times New Roman" w:hAnsi="Times New Roman"/>
                <w:noProof w:val="0"/>
                <w:lang w:val="en-GB"/>
              </w:rPr>
            </w:pPr>
            <w:r w:rsidRPr="00045F70">
              <w:rPr>
                <w:rFonts w:ascii="Times New Roman" w:hAnsi="Times New Roman"/>
                <w:noProof w:val="0"/>
                <w:lang w:val="en-GB"/>
              </w:rPr>
              <w:t>4,398</w:t>
            </w:r>
          </w:p>
        </w:tc>
      </w:tr>
      <w:tr w:rsidR="00580672" w:rsidRPr="00045F70">
        <w:tc>
          <w:tcPr>
            <w:tcW w:w="6350" w:type="dxa"/>
            <w:tcBorders>
              <w:top w:val="nil"/>
              <w:left w:val="nil"/>
              <w:bottom w:val="nil"/>
              <w:right w:val="nil"/>
            </w:tcBorders>
            <w:vAlign w:val="bottom"/>
          </w:tcPr>
          <w:p w:rsidR="00580672" w:rsidRPr="00045F70" w:rsidRDefault="00580672"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Other general and administrative expenses</w:t>
            </w:r>
          </w:p>
        </w:tc>
        <w:tc>
          <w:tcPr>
            <w:tcW w:w="1191" w:type="dxa"/>
            <w:tcBorders>
              <w:left w:val="nil"/>
              <w:bottom w:val="single" w:sz="4" w:space="0" w:color="auto"/>
              <w:right w:val="nil"/>
            </w:tcBorders>
            <w:vAlign w:val="bottom"/>
          </w:tcPr>
          <w:p w:rsidR="00580672" w:rsidRPr="00045F70" w:rsidRDefault="00512CDF" w:rsidP="00FA2437">
            <w:pPr>
              <w:rPr>
                <w:rFonts w:ascii="Times New Roman" w:hAnsi="Times New Roman"/>
                <w:b/>
                <w:noProof w:val="0"/>
                <w:lang w:val="en-GB"/>
              </w:rPr>
            </w:pPr>
            <w:r w:rsidRPr="00045F70">
              <w:rPr>
                <w:rFonts w:ascii="Times New Roman" w:hAnsi="Times New Roman"/>
                <w:b/>
                <w:noProof w:val="0"/>
                <w:lang w:val="en-GB"/>
              </w:rPr>
              <w:t>36,2</w:t>
            </w:r>
            <w:r w:rsidR="00FA2437" w:rsidRPr="00045F70">
              <w:rPr>
                <w:rFonts w:ascii="Times New Roman" w:hAnsi="Times New Roman"/>
                <w:b/>
                <w:noProof w:val="0"/>
                <w:lang w:val="en-GB"/>
              </w:rPr>
              <w:t>5</w:t>
            </w:r>
            <w:r w:rsidR="005F11FF" w:rsidRPr="00045F70">
              <w:rPr>
                <w:rFonts w:ascii="Times New Roman" w:hAnsi="Times New Roman"/>
                <w:b/>
                <w:noProof w:val="0"/>
                <w:lang w:val="en-GB"/>
              </w:rPr>
              <w:t>7</w:t>
            </w:r>
          </w:p>
        </w:tc>
        <w:tc>
          <w:tcPr>
            <w:tcW w:w="567" w:type="dxa"/>
            <w:tcBorders>
              <w:left w:val="nil"/>
              <w:right w:val="nil"/>
            </w:tcBorders>
            <w:vAlign w:val="bottom"/>
          </w:tcPr>
          <w:p w:rsidR="00580672" w:rsidRPr="00045F70" w:rsidRDefault="00580672" w:rsidP="0060543C">
            <w:pPr>
              <w:numPr>
                <w:ilvl w:val="12"/>
                <w:numId w:val="0"/>
              </w:numPr>
              <w:rPr>
                <w:rFonts w:ascii="Times New Roman" w:hAnsi="Times New Roman"/>
                <w:noProof w:val="0"/>
                <w:lang w:val="en-GB"/>
              </w:rPr>
            </w:pPr>
          </w:p>
        </w:tc>
        <w:tc>
          <w:tcPr>
            <w:tcW w:w="1191" w:type="dxa"/>
            <w:tcBorders>
              <w:left w:val="nil"/>
              <w:bottom w:val="single" w:sz="4" w:space="0" w:color="auto"/>
              <w:right w:val="nil"/>
            </w:tcBorders>
            <w:vAlign w:val="bottom"/>
          </w:tcPr>
          <w:p w:rsidR="00580672" w:rsidRPr="00045F70" w:rsidRDefault="00580672" w:rsidP="0060543C">
            <w:pPr>
              <w:rPr>
                <w:rFonts w:ascii="Times New Roman" w:hAnsi="Times New Roman"/>
                <w:noProof w:val="0"/>
                <w:lang w:val="en-GB"/>
              </w:rPr>
            </w:pPr>
            <w:r w:rsidRPr="00045F70">
              <w:rPr>
                <w:rFonts w:ascii="Times New Roman" w:hAnsi="Times New Roman"/>
                <w:noProof w:val="0"/>
                <w:lang w:val="en-GB"/>
              </w:rPr>
              <w:t>45,932</w:t>
            </w:r>
          </w:p>
        </w:tc>
      </w:tr>
      <w:tr w:rsidR="00580672" w:rsidRPr="00045F70">
        <w:tc>
          <w:tcPr>
            <w:tcW w:w="6350" w:type="dxa"/>
            <w:tcBorders>
              <w:top w:val="nil"/>
              <w:left w:val="nil"/>
              <w:bottom w:val="nil"/>
              <w:right w:val="nil"/>
            </w:tcBorders>
          </w:tcPr>
          <w:p w:rsidR="00580672" w:rsidRPr="00045F70" w:rsidRDefault="00580672" w:rsidP="0060543C">
            <w:pPr>
              <w:numPr>
                <w:ilvl w:val="12"/>
                <w:numId w:val="0"/>
              </w:numPr>
              <w:jc w:val="both"/>
              <w:rPr>
                <w:rFonts w:ascii="Times New Roman" w:hAnsi="Times New Roman"/>
                <w:noProof w:val="0"/>
                <w:lang w:val="en-GB"/>
              </w:rPr>
            </w:pPr>
          </w:p>
        </w:tc>
        <w:tc>
          <w:tcPr>
            <w:tcW w:w="1191" w:type="dxa"/>
            <w:tcBorders>
              <w:top w:val="single" w:sz="4" w:space="0" w:color="auto"/>
              <w:left w:val="nil"/>
              <w:right w:val="nil"/>
            </w:tcBorders>
          </w:tcPr>
          <w:p w:rsidR="00580672" w:rsidRPr="00045F70" w:rsidRDefault="00580672" w:rsidP="0060543C">
            <w:pPr>
              <w:rPr>
                <w:rFonts w:ascii="Times New Roman" w:hAnsi="Times New Roman"/>
                <w:b/>
                <w:noProof w:val="0"/>
                <w:lang w:val="en-GB"/>
              </w:rPr>
            </w:pPr>
          </w:p>
        </w:tc>
        <w:tc>
          <w:tcPr>
            <w:tcW w:w="567" w:type="dxa"/>
            <w:tcBorders>
              <w:left w:val="nil"/>
              <w:right w:val="nil"/>
            </w:tcBorders>
          </w:tcPr>
          <w:p w:rsidR="00580672" w:rsidRPr="00045F70" w:rsidRDefault="00580672" w:rsidP="0060543C">
            <w:pPr>
              <w:numPr>
                <w:ilvl w:val="12"/>
                <w:numId w:val="0"/>
              </w:numPr>
              <w:rPr>
                <w:rFonts w:ascii="Times New Roman" w:hAnsi="Times New Roman"/>
                <w:noProof w:val="0"/>
                <w:lang w:val="en-GB"/>
              </w:rPr>
            </w:pPr>
          </w:p>
        </w:tc>
        <w:tc>
          <w:tcPr>
            <w:tcW w:w="1191" w:type="dxa"/>
            <w:tcBorders>
              <w:top w:val="single" w:sz="4" w:space="0" w:color="auto"/>
              <w:left w:val="nil"/>
              <w:right w:val="nil"/>
            </w:tcBorders>
          </w:tcPr>
          <w:p w:rsidR="00580672" w:rsidRPr="00045F70" w:rsidRDefault="00580672" w:rsidP="0060543C">
            <w:pPr>
              <w:rPr>
                <w:rFonts w:ascii="Times New Roman" w:hAnsi="Times New Roman"/>
                <w:noProof w:val="0"/>
                <w:lang w:val="en-GB"/>
              </w:rPr>
            </w:pPr>
          </w:p>
        </w:tc>
      </w:tr>
      <w:tr w:rsidR="00580672" w:rsidRPr="00045F70">
        <w:tc>
          <w:tcPr>
            <w:tcW w:w="6350" w:type="dxa"/>
            <w:tcBorders>
              <w:top w:val="nil"/>
              <w:left w:val="nil"/>
              <w:bottom w:val="nil"/>
              <w:right w:val="nil"/>
            </w:tcBorders>
          </w:tcPr>
          <w:p w:rsidR="00580672" w:rsidRPr="00045F70" w:rsidRDefault="00580672" w:rsidP="0060543C">
            <w:pPr>
              <w:numPr>
                <w:ilvl w:val="12"/>
                <w:numId w:val="0"/>
              </w:numPr>
              <w:jc w:val="both"/>
              <w:rPr>
                <w:rFonts w:ascii="Times New Roman" w:hAnsi="Times New Roman"/>
                <w:noProof w:val="0"/>
                <w:lang w:val="en-GB"/>
              </w:rPr>
            </w:pPr>
          </w:p>
        </w:tc>
        <w:tc>
          <w:tcPr>
            <w:tcW w:w="1191" w:type="dxa"/>
            <w:tcBorders>
              <w:left w:val="nil"/>
              <w:bottom w:val="double" w:sz="6" w:space="0" w:color="auto"/>
              <w:right w:val="nil"/>
            </w:tcBorders>
          </w:tcPr>
          <w:p w:rsidR="00580672" w:rsidRPr="00045F70" w:rsidRDefault="00FA2437" w:rsidP="0060543C">
            <w:pPr>
              <w:numPr>
                <w:ilvl w:val="12"/>
                <w:numId w:val="0"/>
              </w:numPr>
              <w:rPr>
                <w:rFonts w:ascii="Times New Roman" w:hAnsi="Times New Roman"/>
                <w:b/>
                <w:noProof w:val="0"/>
                <w:lang w:val="en-GB"/>
              </w:rPr>
            </w:pPr>
            <w:r w:rsidRPr="00045F70">
              <w:rPr>
                <w:rFonts w:ascii="Times New Roman" w:hAnsi="Times New Roman"/>
                <w:b/>
                <w:bCs/>
                <w:noProof w:val="0"/>
                <w:lang w:val="en-GB"/>
              </w:rPr>
              <w:t>291,324</w:t>
            </w:r>
          </w:p>
        </w:tc>
        <w:tc>
          <w:tcPr>
            <w:tcW w:w="567" w:type="dxa"/>
            <w:tcBorders>
              <w:left w:val="nil"/>
              <w:right w:val="nil"/>
            </w:tcBorders>
          </w:tcPr>
          <w:p w:rsidR="00580672" w:rsidRPr="00045F70" w:rsidRDefault="00580672" w:rsidP="0060543C">
            <w:pPr>
              <w:numPr>
                <w:ilvl w:val="12"/>
                <w:numId w:val="0"/>
              </w:numPr>
              <w:rPr>
                <w:rFonts w:ascii="Times New Roman" w:hAnsi="Times New Roman"/>
                <w:b/>
                <w:noProof w:val="0"/>
                <w:lang w:val="en-GB"/>
              </w:rPr>
            </w:pPr>
          </w:p>
        </w:tc>
        <w:tc>
          <w:tcPr>
            <w:tcW w:w="1191" w:type="dxa"/>
            <w:tcBorders>
              <w:left w:val="nil"/>
              <w:bottom w:val="double" w:sz="6" w:space="0" w:color="auto"/>
              <w:right w:val="nil"/>
            </w:tcBorders>
          </w:tcPr>
          <w:p w:rsidR="00580672" w:rsidRPr="00045F70" w:rsidRDefault="00580672" w:rsidP="0060543C">
            <w:pPr>
              <w:numPr>
                <w:ilvl w:val="12"/>
                <w:numId w:val="0"/>
              </w:numPr>
              <w:rPr>
                <w:rFonts w:ascii="Times New Roman" w:hAnsi="Times New Roman"/>
                <w:noProof w:val="0"/>
                <w:lang w:val="en-GB"/>
              </w:rPr>
            </w:pPr>
            <w:r w:rsidRPr="00045F70">
              <w:rPr>
                <w:rFonts w:ascii="Times New Roman" w:hAnsi="Times New Roman"/>
                <w:noProof w:val="0"/>
                <w:lang w:val="en-GB"/>
              </w:rPr>
              <w:t>335,014</w:t>
            </w:r>
          </w:p>
        </w:tc>
      </w:tr>
    </w:tbl>
    <w:p w:rsidR="00AF7934" w:rsidRPr="00045F70" w:rsidRDefault="00AF7934" w:rsidP="0060543C">
      <w:pPr>
        <w:jc w:val="both"/>
        <w:rPr>
          <w:rFonts w:ascii="Times New Roman" w:hAnsi="Times New Roman"/>
          <w:b/>
          <w:noProof w:val="0"/>
          <w:lang w:val="en-GB"/>
        </w:rPr>
      </w:pPr>
    </w:p>
    <w:p w:rsidR="00AF7934" w:rsidRPr="00045F70" w:rsidRDefault="00D171D1" w:rsidP="0060543C">
      <w:pPr>
        <w:jc w:val="both"/>
        <w:rPr>
          <w:rFonts w:ascii="Times New Roman" w:hAnsi="Times New Roman"/>
          <w:b/>
          <w:i/>
          <w:iCs/>
          <w:noProof w:val="0"/>
          <w:lang w:val="en-GB"/>
        </w:rPr>
      </w:pPr>
      <w:r w:rsidRPr="00045F70">
        <w:rPr>
          <w:rFonts w:ascii="Times New Roman" w:hAnsi="Times New Roman"/>
          <w:b/>
          <w:i/>
          <w:iCs/>
          <w:noProof w:val="0"/>
          <w:lang w:val="en-GB"/>
        </w:rPr>
        <w:t>Notes</w:t>
      </w:r>
    </w:p>
    <w:p w:rsidR="00AF7934" w:rsidRPr="00045F70" w:rsidRDefault="00AF7934" w:rsidP="0060543C">
      <w:pPr>
        <w:jc w:val="both"/>
        <w:rPr>
          <w:rFonts w:ascii="Times New Roman" w:hAnsi="Times New Roman"/>
          <w:b/>
          <w:caps/>
          <w:noProof w:val="0"/>
          <w:lang w:val="en-GB"/>
        </w:rPr>
      </w:pPr>
    </w:p>
    <w:p w:rsidR="00AF7934" w:rsidRPr="00045F70" w:rsidRDefault="00D171D1" w:rsidP="0060543C">
      <w:pPr>
        <w:pStyle w:val="ListParagraph"/>
        <w:numPr>
          <w:ilvl w:val="0"/>
          <w:numId w:val="15"/>
        </w:numPr>
        <w:ind w:left="567" w:hanging="567"/>
        <w:jc w:val="both"/>
        <w:rPr>
          <w:rFonts w:ascii="Times New Roman" w:hAnsi="Times New Roman"/>
          <w:b/>
          <w:noProof w:val="0"/>
          <w:lang w:val="en-GB"/>
        </w:rPr>
      </w:pPr>
      <w:r w:rsidRPr="00045F70">
        <w:rPr>
          <w:rFonts w:ascii="Times New Roman" w:hAnsi="Times New Roman"/>
          <w:noProof w:val="0"/>
          <w:lang w:val="en-GB"/>
        </w:rPr>
        <w:t xml:space="preserve">Impairment loss and write off of </w:t>
      </w:r>
      <w:r w:rsidR="00425C8B" w:rsidRPr="00045F70">
        <w:rPr>
          <w:rFonts w:ascii="Times New Roman" w:hAnsi="Times New Roman"/>
          <w:noProof w:val="0"/>
          <w:lang w:val="en-GB"/>
        </w:rPr>
        <w:t>property and</w:t>
      </w:r>
      <w:r w:rsidRPr="00045F70">
        <w:rPr>
          <w:rFonts w:ascii="Times New Roman" w:hAnsi="Times New Roman"/>
          <w:noProof w:val="0"/>
          <w:lang w:val="en-GB"/>
        </w:rPr>
        <w:t xml:space="preserve"> plant and equipment</w:t>
      </w:r>
      <w:r w:rsidR="00203900" w:rsidRPr="00045F70">
        <w:rPr>
          <w:rFonts w:ascii="Times New Roman" w:hAnsi="Times New Roman"/>
          <w:noProof w:val="0"/>
          <w:lang w:val="en-GB"/>
        </w:rPr>
        <w:t xml:space="preserve"> and intangible asset</w:t>
      </w:r>
      <w:r w:rsidRPr="00045F70">
        <w:rPr>
          <w:rFonts w:ascii="Times New Roman" w:hAnsi="Times New Roman"/>
          <w:noProof w:val="0"/>
          <w:lang w:val="en-GB"/>
        </w:rPr>
        <w:t xml:space="preserve"> :</w:t>
      </w:r>
    </w:p>
    <w:p w:rsidR="00AF7934" w:rsidRPr="00045F70" w:rsidRDefault="00AF7934" w:rsidP="0060543C">
      <w:pPr>
        <w:pStyle w:val="ListParagraph"/>
        <w:ind w:left="360"/>
        <w:jc w:val="both"/>
        <w:rPr>
          <w:rFonts w:ascii="Times New Roman" w:hAnsi="Times New Roman"/>
          <w:b/>
          <w:noProof w:val="0"/>
          <w:lang w:val="en-GB"/>
        </w:rPr>
      </w:pP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191" w:type="dxa"/>
            <w:tcBorders>
              <w:top w:val="nil"/>
              <w:left w:val="nil"/>
              <w:bottom w:val="nil"/>
              <w:right w:val="nil"/>
            </w:tcBorders>
            <w:vAlign w:val="bottom"/>
          </w:tcPr>
          <w:p w:rsidR="00AF7934" w:rsidRPr="00045F70" w:rsidRDefault="00D171D1" w:rsidP="0060543C">
            <w:pPr>
              <w:numPr>
                <w:ilvl w:val="12"/>
                <w:numId w:val="0"/>
              </w:numPr>
              <w:rPr>
                <w:rFonts w:ascii="Times New Roman" w:hAnsi="Times New Roman"/>
                <w:b/>
                <w:noProof w:val="0"/>
                <w:lang w:val="en-GB"/>
              </w:rPr>
            </w:pPr>
            <w:r w:rsidRPr="00045F70">
              <w:rPr>
                <w:rFonts w:ascii="Times New Roman" w:hAnsi="Times New Roman"/>
                <w:b/>
                <w:noProof w:val="0"/>
                <w:lang w:val="en-GB"/>
              </w:rPr>
              <w:t>201</w:t>
            </w:r>
            <w:r w:rsidR="00580672" w:rsidRPr="00045F70">
              <w:rPr>
                <w:rFonts w:ascii="Times New Roman" w:hAnsi="Times New Roman"/>
                <w:b/>
                <w:noProof w:val="0"/>
                <w:lang w:val="en-GB"/>
              </w:rPr>
              <w:t>7</w:t>
            </w:r>
          </w:p>
        </w:tc>
        <w:tc>
          <w:tcPr>
            <w:tcW w:w="567"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1191" w:type="dxa"/>
            <w:tcBorders>
              <w:top w:val="nil"/>
              <w:left w:val="nil"/>
              <w:bottom w:val="nil"/>
              <w:right w:val="nil"/>
            </w:tcBorders>
            <w:vAlign w:val="bottom"/>
          </w:tcPr>
          <w:p w:rsidR="00AF7934" w:rsidRPr="00045F70" w:rsidRDefault="00D171D1" w:rsidP="0060543C">
            <w:pPr>
              <w:numPr>
                <w:ilvl w:val="12"/>
                <w:numId w:val="0"/>
              </w:numPr>
              <w:rPr>
                <w:rFonts w:ascii="Times New Roman" w:hAnsi="Times New Roman"/>
                <w:noProof w:val="0"/>
                <w:lang w:val="en-GB"/>
              </w:rPr>
            </w:pPr>
            <w:r w:rsidRPr="00045F70">
              <w:rPr>
                <w:rFonts w:ascii="Times New Roman" w:hAnsi="Times New Roman"/>
                <w:noProof w:val="0"/>
                <w:lang w:val="en-GB"/>
              </w:rPr>
              <w:t>201</w:t>
            </w:r>
            <w:r w:rsidR="00580672" w:rsidRPr="00045F70">
              <w:rPr>
                <w:rFonts w:ascii="Times New Roman" w:hAnsi="Times New Roman"/>
                <w:noProof w:val="0"/>
                <w:lang w:val="en-GB"/>
              </w:rPr>
              <w:t>6</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bottom w:val="nil"/>
              <w:right w:val="nil"/>
            </w:tcBorders>
          </w:tcPr>
          <w:p w:rsidR="00AF7934" w:rsidRPr="00045F70" w:rsidRDefault="00D171D1" w:rsidP="0060543C">
            <w:pPr>
              <w:rPr>
                <w:rFonts w:ascii="Times New Roman" w:hAnsi="Times New Roman"/>
                <w:b/>
                <w:bCs/>
                <w:noProof w:val="0"/>
                <w:lang w:val="en-GB"/>
              </w:rPr>
            </w:pPr>
            <w:r w:rsidRPr="00045F70">
              <w:rPr>
                <w:rFonts w:ascii="Times New Roman" w:hAnsi="Times New Roman"/>
                <w:b/>
                <w:bCs/>
                <w:noProof w:val="0"/>
                <w:lang w:val="en-GB"/>
              </w:rPr>
              <w:t>QR’000</w:t>
            </w:r>
          </w:p>
        </w:tc>
        <w:tc>
          <w:tcPr>
            <w:tcW w:w="567" w:type="dxa"/>
            <w:tcBorders>
              <w:top w:val="nil"/>
              <w:left w:val="nil"/>
              <w:bottom w:val="nil"/>
              <w:right w:val="nil"/>
            </w:tcBorders>
          </w:tcPr>
          <w:p w:rsidR="00AF7934" w:rsidRPr="00045F70" w:rsidRDefault="00AF7934" w:rsidP="0060543C">
            <w:pPr>
              <w:rPr>
                <w:rFonts w:ascii="Times New Roman" w:hAnsi="Times New Roman"/>
                <w:noProof w:val="0"/>
                <w:lang w:val="en-GB"/>
              </w:rPr>
            </w:pPr>
          </w:p>
        </w:tc>
        <w:tc>
          <w:tcPr>
            <w:tcW w:w="1191" w:type="dxa"/>
            <w:tcBorders>
              <w:top w:val="nil"/>
              <w:left w:val="nil"/>
              <w:bottom w:val="nil"/>
              <w:right w:val="nil"/>
            </w:tcBorders>
          </w:tcPr>
          <w:p w:rsidR="00AF7934" w:rsidRPr="00045F70" w:rsidRDefault="00D171D1" w:rsidP="0060543C">
            <w:pPr>
              <w:rPr>
                <w:rFonts w:ascii="Times New Roman" w:hAnsi="Times New Roman"/>
                <w:noProof w:val="0"/>
                <w:lang w:val="en-GB"/>
              </w:rPr>
            </w:pPr>
            <w:r w:rsidRPr="00045F70">
              <w:rPr>
                <w:rFonts w:ascii="Times New Roman" w:hAnsi="Times New Roman"/>
                <w:noProof w:val="0"/>
                <w:lang w:val="en-GB"/>
              </w:rPr>
              <w:t>QR’000</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567"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91"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r>
      <w:tr w:rsidR="00580672" w:rsidRPr="00045F70">
        <w:tc>
          <w:tcPr>
            <w:tcW w:w="6350" w:type="dxa"/>
            <w:tcBorders>
              <w:top w:val="nil"/>
              <w:left w:val="nil"/>
              <w:bottom w:val="nil"/>
              <w:right w:val="nil"/>
            </w:tcBorders>
          </w:tcPr>
          <w:p w:rsidR="00580672" w:rsidRPr="00045F70" w:rsidRDefault="00580672"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Write offs of property, plant and equipment (Note 9)</w:t>
            </w:r>
          </w:p>
        </w:tc>
        <w:tc>
          <w:tcPr>
            <w:tcW w:w="1191" w:type="dxa"/>
            <w:tcBorders>
              <w:top w:val="nil"/>
              <w:left w:val="nil"/>
              <w:bottom w:val="nil"/>
              <w:right w:val="nil"/>
            </w:tcBorders>
            <w:vAlign w:val="bottom"/>
          </w:tcPr>
          <w:p w:rsidR="00580672" w:rsidRPr="00045F70" w:rsidRDefault="00A31F2D" w:rsidP="0060543C">
            <w:pPr>
              <w:rPr>
                <w:rFonts w:ascii="Times New Roman" w:hAnsi="Times New Roman"/>
                <w:b/>
                <w:bCs/>
                <w:noProof w:val="0"/>
                <w:lang w:val="en-GB"/>
              </w:rPr>
            </w:pPr>
            <w:r w:rsidRPr="00045F70">
              <w:rPr>
                <w:rFonts w:ascii="Times New Roman" w:hAnsi="Times New Roman"/>
                <w:b/>
                <w:bCs/>
                <w:noProof w:val="0"/>
                <w:lang w:val="en-GB"/>
              </w:rPr>
              <w:t>-</w:t>
            </w:r>
          </w:p>
        </w:tc>
        <w:tc>
          <w:tcPr>
            <w:tcW w:w="567" w:type="dxa"/>
            <w:tcBorders>
              <w:top w:val="nil"/>
              <w:left w:val="nil"/>
              <w:bottom w:val="nil"/>
              <w:right w:val="nil"/>
            </w:tcBorders>
            <w:vAlign w:val="bottom"/>
          </w:tcPr>
          <w:p w:rsidR="00580672" w:rsidRPr="00045F70" w:rsidRDefault="00580672" w:rsidP="0060543C">
            <w:pPr>
              <w:numPr>
                <w:ilvl w:val="12"/>
                <w:numId w:val="0"/>
              </w:numPr>
              <w:rPr>
                <w:rFonts w:ascii="Times New Roman" w:hAnsi="Times New Roman"/>
                <w:noProof w:val="0"/>
                <w:lang w:val="en-GB"/>
              </w:rPr>
            </w:pPr>
          </w:p>
        </w:tc>
        <w:tc>
          <w:tcPr>
            <w:tcW w:w="1191" w:type="dxa"/>
            <w:tcBorders>
              <w:top w:val="nil"/>
              <w:left w:val="nil"/>
              <w:bottom w:val="nil"/>
              <w:right w:val="nil"/>
            </w:tcBorders>
            <w:vAlign w:val="bottom"/>
          </w:tcPr>
          <w:p w:rsidR="00580672" w:rsidRPr="00045F70" w:rsidRDefault="00580672" w:rsidP="0060543C">
            <w:pPr>
              <w:rPr>
                <w:rFonts w:ascii="Times New Roman" w:hAnsi="Times New Roman"/>
                <w:noProof w:val="0"/>
                <w:lang w:val="en-GB"/>
              </w:rPr>
            </w:pPr>
            <w:r w:rsidRPr="00045F70">
              <w:rPr>
                <w:rFonts w:ascii="Times New Roman" w:hAnsi="Times New Roman"/>
                <w:noProof w:val="0"/>
                <w:lang w:val="en-GB"/>
              </w:rPr>
              <w:t>4,103</w:t>
            </w:r>
          </w:p>
        </w:tc>
      </w:tr>
      <w:tr w:rsidR="00580672" w:rsidRPr="00045F70">
        <w:tc>
          <w:tcPr>
            <w:tcW w:w="6350" w:type="dxa"/>
            <w:tcBorders>
              <w:top w:val="nil"/>
              <w:left w:val="nil"/>
              <w:bottom w:val="nil"/>
              <w:right w:val="nil"/>
            </w:tcBorders>
          </w:tcPr>
          <w:p w:rsidR="00580672" w:rsidRPr="00045F70" w:rsidRDefault="00580672"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Write off of Intangible Asset (Note 11)</w:t>
            </w:r>
          </w:p>
        </w:tc>
        <w:tc>
          <w:tcPr>
            <w:tcW w:w="1191" w:type="dxa"/>
            <w:tcBorders>
              <w:top w:val="nil"/>
              <w:left w:val="nil"/>
              <w:bottom w:val="nil"/>
              <w:right w:val="nil"/>
            </w:tcBorders>
            <w:vAlign w:val="bottom"/>
          </w:tcPr>
          <w:p w:rsidR="00580672" w:rsidRPr="00045F70" w:rsidRDefault="00A31F2D" w:rsidP="0060543C">
            <w:pPr>
              <w:rPr>
                <w:rFonts w:ascii="Times New Roman" w:hAnsi="Times New Roman"/>
                <w:b/>
                <w:bCs/>
                <w:noProof w:val="0"/>
                <w:lang w:val="en-GB"/>
              </w:rPr>
            </w:pPr>
            <w:r w:rsidRPr="00045F70">
              <w:rPr>
                <w:rFonts w:ascii="Times New Roman" w:hAnsi="Times New Roman"/>
                <w:b/>
                <w:bCs/>
                <w:noProof w:val="0"/>
                <w:lang w:val="en-GB"/>
              </w:rPr>
              <w:t>-</w:t>
            </w:r>
          </w:p>
        </w:tc>
        <w:tc>
          <w:tcPr>
            <w:tcW w:w="567" w:type="dxa"/>
            <w:tcBorders>
              <w:top w:val="nil"/>
              <w:left w:val="nil"/>
              <w:bottom w:val="nil"/>
              <w:right w:val="nil"/>
            </w:tcBorders>
            <w:vAlign w:val="bottom"/>
          </w:tcPr>
          <w:p w:rsidR="00580672" w:rsidRPr="00045F70" w:rsidRDefault="00580672" w:rsidP="0060543C">
            <w:pPr>
              <w:numPr>
                <w:ilvl w:val="12"/>
                <w:numId w:val="0"/>
              </w:numPr>
              <w:rPr>
                <w:rFonts w:ascii="Times New Roman" w:hAnsi="Times New Roman"/>
                <w:noProof w:val="0"/>
                <w:lang w:val="en-GB"/>
              </w:rPr>
            </w:pPr>
          </w:p>
        </w:tc>
        <w:tc>
          <w:tcPr>
            <w:tcW w:w="1191" w:type="dxa"/>
            <w:tcBorders>
              <w:top w:val="nil"/>
              <w:left w:val="nil"/>
              <w:bottom w:val="nil"/>
              <w:right w:val="nil"/>
            </w:tcBorders>
            <w:vAlign w:val="bottom"/>
          </w:tcPr>
          <w:p w:rsidR="00580672" w:rsidRPr="00045F70" w:rsidRDefault="00580672" w:rsidP="0060543C">
            <w:pPr>
              <w:rPr>
                <w:rFonts w:ascii="Times New Roman" w:hAnsi="Times New Roman"/>
                <w:noProof w:val="0"/>
                <w:lang w:val="en-GB"/>
              </w:rPr>
            </w:pPr>
            <w:r w:rsidRPr="00045F70">
              <w:rPr>
                <w:rFonts w:ascii="Times New Roman" w:hAnsi="Times New Roman"/>
                <w:noProof w:val="0"/>
                <w:lang w:val="en-GB"/>
              </w:rPr>
              <w:t>295</w:t>
            </w:r>
          </w:p>
        </w:tc>
      </w:tr>
      <w:tr w:rsidR="00580672" w:rsidRPr="00045F70">
        <w:tc>
          <w:tcPr>
            <w:tcW w:w="6350" w:type="dxa"/>
            <w:tcBorders>
              <w:top w:val="nil"/>
              <w:left w:val="nil"/>
              <w:bottom w:val="nil"/>
              <w:right w:val="nil"/>
            </w:tcBorders>
          </w:tcPr>
          <w:p w:rsidR="00580672" w:rsidRPr="00045F70" w:rsidRDefault="00580672" w:rsidP="0060543C">
            <w:pPr>
              <w:numPr>
                <w:ilvl w:val="12"/>
                <w:numId w:val="0"/>
              </w:numPr>
              <w:jc w:val="both"/>
              <w:rPr>
                <w:rFonts w:ascii="Times New Roman" w:hAnsi="Times New Roman"/>
                <w:noProof w:val="0"/>
                <w:lang w:val="en-GB"/>
              </w:rPr>
            </w:pPr>
          </w:p>
        </w:tc>
        <w:tc>
          <w:tcPr>
            <w:tcW w:w="1191" w:type="dxa"/>
            <w:tcBorders>
              <w:top w:val="single" w:sz="4" w:space="0" w:color="auto"/>
              <w:left w:val="nil"/>
              <w:right w:val="nil"/>
            </w:tcBorders>
          </w:tcPr>
          <w:p w:rsidR="00580672" w:rsidRPr="00045F70" w:rsidRDefault="00580672" w:rsidP="0060543C">
            <w:pPr>
              <w:rPr>
                <w:rFonts w:ascii="Times New Roman" w:hAnsi="Times New Roman"/>
                <w:b/>
                <w:bCs/>
                <w:noProof w:val="0"/>
                <w:lang w:val="en-GB"/>
              </w:rPr>
            </w:pPr>
          </w:p>
        </w:tc>
        <w:tc>
          <w:tcPr>
            <w:tcW w:w="567" w:type="dxa"/>
            <w:tcBorders>
              <w:left w:val="nil"/>
              <w:right w:val="nil"/>
            </w:tcBorders>
          </w:tcPr>
          <w:p w:rsidR="00580672" w:rsidRPr="00045F70" w:rsidRDefault="00580672" w:rsidP="0060543C">
            <w:pPr>
              <w:numPr>
                <w:ilvl w:val="12"/>
                <w:numId w:val="0"/>
              </w:numPr>
              <w:rPr>
                <w:rFonts w:ascii="Times New Roman" w:hAnsi="Times New Roman"/>
                <w:noProof w:val="0"/>
                <w:lang w:val="en-GB"/>
              </w:rPr>
            </w:pPr>
          </w:p>
        </w:tc>
        <w:tc>
          <w:tcPr>
            <w:tcW w:w="1191" w:type="dxa"/>
            <w:tcBorders>
              <w:top w:val="single" w:sz="4" w:space="0" w:color="auto"/>
              <w:left w:val="nil"/>
              <w:right w:val="nil"/>
            </w:tcBorders>
          </w:tcPr>
          <w:p w:rsidR="00580672" w:rsidRPr="00045F70" w:rsidRDefault="00580672" w:rsidP="0060543C">
            <w:pPr>
              <w:rPr>
                <w:rFonts w:ascii="Times New Roman" w:hAnsi="Times New Roman"/>
                <w:noProof w:val="0"/>
                <w:lang w:val="en-GB"/>
              </w:rPr>
            </w:pPr>
          </w:p>
        </w:tc>
      </w:tr>
      <w:tr w:rsidR="00580672" w:rsidRPr="00045F70">
        <w:tc>
          <w:tcPr>
            <w:tcW w:w="6350" w:type="dxa"/>
            <w:tcBorders>
              <w:top w:val="nil"/>
              <w:left w:val="nil"/>
              <w:bottom w:val="nil"/>
              <w:right w:val="nil"/>
            </w:tcBorders>
          </w:tcPr>
          <w:p w:rsidR="00580672" w:rsidRPr="00045F70" w:rsidRDefault="00580672" w:rsidP="0060543C">
            <w:pPr>
              <w:numPr>
                <w:ilvl w:val="12"/>
                <w:numId w:val="0"/>
              </w:numPr>
              <w:jc w:val="both"/>
              <w:rPr>
                <w:rFonts w:ascii="Times New Roman" w:hAnsi="Times New Roman"/>
                <w:noProof w:val="0"/>
                <w:lang w:val="en-GB"/>
              </w:rPr>
            </w:pPr>
          </w:p>
        </w:tc>
        <w:tc>
          <w:tcPr>
            <w:tcW w:w="1191" w:type="dxa"/>
            <w:tcBorders>
              <w:left w:val="nil"/>
              <w:bottom w:val="double" w:sz="6" w:space="0" w:color="auto"/>
              <w:right w:val="nil"/>
            </w:tcBorders>
          </w:tcPr>
          <w:p w:rsidR="00580672" w:rsidRPr="00045F70" w:rsidRDefault="00A31F2D"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w:t>
            </w:r>
          </w:p>
        </w:tc>
        <w:tc>
          <w:tcPr>
            <w:tcW w:w="567" w:type="dxa"/>
            <w:tcBorders>
              <w:left w:val="nil"/>
              <w:right w:val="nil"/>
            </w:tcBorders>
          </w:tcPr>
          <w:p w:rsidR="00580672" w:rsidRPr="00045F70" w:rsidRDefault="00580672" w:rsidP="0060543C">
            <w:pPr>
              <w:numPr>
                <w:ilvl w:val="12"/>
                <w:numId w:val="0"/>
              </w:numPr>
              <w:rPr>
                <w:rFonts w:ascii="Times New Roman" w:hAnsi="Times New Roman"/>
                <w:b/>
                <w:noProof w:val="0"/>
                <w:lang w:val="en-GB"/>
              </w:rPr>
            </w:pPr>
          </w:p>
        </w:tc>
        <w:tc>
          <w:tcPr>
            <w:tcW w:w="1191" w:type="dxa"/>
            <w:tcBorders>
              <w:left w:val="nil"/>
              <w:bottom w:val="double" w:sz="6" w:space="0" w:color="auto"/>
              <w:right w:val="nil"/>
            </w:tcBorders>
          </w:tcPr>
          <w:p w:rsidR="00580672" w:rsidRPr="00045F70" w:rsidRDefault="00580672" w:rsidP="0060543C">
            <w:pPr>
              <w:numPr>
                <w:ilvl w:val="12"/>
                <w:numId w:val="0"/>
              </w:numPr>
              <w:rPr>
                <w:rFonts w:ascii="Times New Roman" w:hAnsi="Times New Roman"/>
                <w:noProof w:val="0"/>
                <w:lang w:val="en-GB"/>
              </w:rPr>
            </w:pPr>
            <w:r w:rsidRPr="00045F70">
              <w:rPr>
                <w:rFonts w:ascii="Times New Roman" w:hAnsi="Times New Roman"/>
                <w:noProof w:val="0"/>
                <w:lang w:val="en-GB"/>
              </w:rPr>
              <w:t>4,398</w:t>
            </w:r>
          </w:p>
        </w:tc>
      </w:tr>
    </w:tbl>
    <w:p w:rsidR="00AF7934" w:rsidRPr="00045F70" w:rsidRDefault="00AF7934" w:rsidP="0060543C">
      <w:pPr>
        <w:tabs>
          <w:tab w:val="left" w:pos="567"/>
        </w:tabs>
        <w:jc w:val="both"/>
        <w:rPr>
          <w:rFonts w:ascii="Times New Roman" w:hAnsi="Times New Roman"/>
          <w:b/>
          <w:noProof w:val="0"/>
          <w:lang w:val="en-GB"/>
        </w:rPr>
      </w:pPr>
    </w:p>
    <w:p w:rsidR="00AF7934" w:rsidRPr="00045F70" w:rsidRDefault="00AF7934" w:rsidP="0060543C">
      <w:pPr>
        <w:tabs>
          <w:tab w:val="left" w:pos="567"/>
        </w:tabs>
        <w:jc w:val="both"/>
        <w:rPr>
          <w:rFonts w:ascii="Times New Roman" w:hAnsi="Times New Roman"/>
          <w:b/>
          <w:noProof w:val="0"/>
          <w:lang w:val="en-GB"/>
        </w:rPr>
      </w:pPr>
    </w:p>
    <w:p w:rsidR="00AF7934" w:rsidRPr="00045F70" w:rsidRDefault="00AF7934" w:rsidP="0060543C">
      <w:pPr>
        <w:tabs>
          <w:tab w:val="left" w:pos="567"/>
        </w:tabs>
        <w:jc w:val="both"/>
        <w:rPr>
          <w:rFonts w:ascii="Times New Roman" w:hAnsi="Times New Roman"/>
          <w:b/>
          <w:noProof w:val="0"/>
          <w:lang w:val="en-GB"/>
        </w:rPr>
      </w:pPr>
    </w:p>
    <w:p w:rsidR="00AF7934" w:rsidRPr="00045F70" w:rsidRDefault="00D171D1" w:rsidP="0060543C">
      <w:pPr>
        <w:tabs>
          <w:tab w:val="left" w:pos="567"/>
        </w:tabs>
        <w:jc w:val="both"/>
        <w:rPr>
          <w:rFonts w:ascii="Times New Roman" w:hAnsi="Times New Roman"/>
          <w:b/>
          <w:noProof w:val="0"/>
          <w:lang w:val="en-GB"/>
        </w:rPr>
      </w:pPr>
      <w:r w:rsidRPr="00045F70">
        <w:rPr>
          <w:rFonts w:ascii="Times New Roman" w:hAnsi="Times New Roman"/>
          <w:b/>
          <w:noProof w:val="0"/>
          <w:lang w:val="en-GB"/>
        </w:rPr>
        <w:t>8</w:t>
      </w:r>
      <w:r w:rsidRPr="00045F70">
        <w:rPr>
          <w:rFonts w:ascii="Times New Roman" w:hAnsi="Times New Roman"/>
          <w:b/>
          <w:noProof w:val="0"/>
          <w:lang w:val="en-GB"/>
        </w:rPr>
        <w:tab/>
        <w:t>BASIC AND DILUTED EARNINGS PER SHARE</w:t>
      </w:r>
    </w:p>
    <w:p w:rsidR="00AF7934" w:rsidRPr="00045F70" w:rsidRDefault="00AF7934" w:rsidP="0060543C">
      <w:pPr>
        <w:jc w:val="both"/>
        <w:rPr>
          <w:rFonts w:ascii="Times New Roman" w:hAnsi="Times New Roman"/>
          <w:b/>
          <w:caps/>
          <w:noProof w:val="0"/>
          <w:lang w:val="en-GB"/>
        </w:rPr>
      </w:pPr>
    </w:p>
    <w:p w:rsidR="00AF7934" w:rsidRPr="00045F70" w:rsidRDefault="00D171D1"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 xml:space="preserve">Basic earnings per share is calculated by dividing the net profit for the year attributable to ordinary equity holders of the parent by the weighted average number of ordinary shares outstanding during the year. </w:t>
      </w:r>
    </w:p>
    <w:p w:rsidR="00AF7934" w:rsidRPr="00045F70" w:rsidRDefault="00AF7934" w:rsidP="0060543C">
      <w:pPr>
        <w:numPr>
          <w:ilvl w:val="12"/>
          <w:numId w:val="0"/>
        </w:numPr>
        <w:jc w:val="both"/>
        <w:rPr>
          <w:rFonts w:ascii="Times New Roman" w:hAnsi="Times New Roman"/>
          <w:noProof w:val="0"/>
          <w:lang w:val="en-GB"/>
        </w:rPr>
      </w:pP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bottom w:val="nil"/>
              <w:right w:val="nil"/>
            </w:tcBorders>
            <w:vAlign w:val="bottom"/>
          </w:tcPr>
          <w:p w:rsidR="00AF7934" w:rsidRPr="00045F70" w:rsidRDefault="00D171D1" w:rsidP="0060543C">
            <w:pPr>
              <w:numPr>
                <w:ilvl w:val="12"/>
                <w:numId w:val="0"/>
              </w:numPr>
              <w:rPr>
                <w:rFonts w:ascii="Times New Roman" w:hAnsi="Times New Roman"/>
                <w:b/>
                <w:noProof w:val="0"/>
                <w:lang w:val="en-GB"/>
              </w:rPr>
            </w:pPr>
            <w:r w:rsidRPr="00045F70">
              <w:rPr>
                <w:rFonts w:ascii="Times New Roman" w:hAnsi="Times New Roman"/>
                <w:b/>
                <w:noProof w:val="0"/>
                <w:lang w:val="en-GB"/>
              </w:rPr>
              <w:t>201</w:t>
            </w:r>
            <w:r w:rsidR="00580672" w:rsidRPr="00045F70">
              <w:rPr>
                <w:rFonts w:ascii="Times New Roman" w:hAnsi="Times New Roman"/>
                <w:b/>
                <w:noProof w:val="0"/>
                <w:lang w:val="en-GB"/>
              </w:rPr>
              <w:t>7</w:t>
            </w:r>
          </w:p>
        </w:tc>
        <w:tc>
          <w:tcPr>
            <w:tcW w:w="567" w:type="dxa"/>
            <w:tcBorders>
              <w:top w:val="nil"/>
              <w:left w:val="nil"/>
              <w:bottom w:val="nil"/>
              <w:right w:val="nil"/>
            </w:tcBorders>
            <w:vAlign w:val="bottom"/>
          </w:tcPr>
          <w:p w:rsidR="00AF7934" w:rsidRPr="00045F70" w:rsidRDefault="00AF7934" w:rsidP="0060543C">
            <w:pPr>
              <w:numPr>
                <w:ilvl w:val="12"/>
                <w:numId w:val="0"/>
              </w:numPr>
              <w:jc w:val="center"/>
              <w:rPr>
                <w:rFonts w:ascii="Times New Roman" w:hAnsi="Times New Roman"/>
                <w:b/>
                <w:noProof w:val="0"/>
                <w:lang w:val="en-GB"/>
              </w:rPr>
            </w:pPr>
          </w:p>
        </w:tc>
        <w:tc>
          <w:tcPr>
            <w:tcW w:w="1191"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noProof w:val="0"/>
                <w:lang w:val="en-GB"/>
              </w:rPr>
            </w:pPr>
          </w:p>
          <w:p w:rsidR="00AF7934" w:rsidRPr="00045F70" w:rsidRDefault="00D171D1" w:rsidP="0060543C">
            <w:pPr>
              <w:numPr>
                <w:ilvl w:val="12"/>
                <w:numId w:val="0"/>
              </w:numPr>
              <w:rPr>
                <w:rFonts w:ascii="Times New Roman" w:hAnsi="Times New Roman"/>
                <w:noProof w:val="0"/>
                <w:lang w:val="en-GB"/>
              </w:rPr>
            </w:pPr>
            <w:r w:rsidRPr="00045F70">
              <w:rPr>
                <w:rFonts w:ascii="Times New Roman" w:hAnsi="Times New Roman"/>
                <w:noProof w:val="0"/>
                <w:lang w:val="en-GB"/>
              </w:rPr>
              <w:t>201</w:t>
            </w:r>
            <w:r w:rsidR="00580672" w:rsidRPr="00045F70">
              <w:rPr>
                <w:rFonts w:ascii="Times New Roman" w:hAnsi="Times New Roman"/>
                <w:noProof w:val="0"/>
                <w:lang w:val="en-GB"/>
              </w:rPr>
              <w:t>6</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bottom w:val="nil"/>
              <w:right w:val="nil"/>
            </w:tcBorders>
          </w:tcPr>
          <w:p w:rsidR="00AF7934" w:rsidRPr="00045F70" w:rsidRDefault="00D171D1" w:rsidP="0060543C">
            <w:pPr>
              <w:rPr>
                <w:rFonts w:ascii="Times New Roman" w:hAnsi="Times New Roman"/>
                <w:b/>
                <w:bCs/>
                <w:noProof w:val="0"/>
                <w:lang w:val="en-GB"/>
              </w:rPr>
            </w:pPr>
            <w:r w:rsidRPr="00045F70">
              <w:rPr>
                <w:rFonts w:ascii="Times New Roman" w:hAnsi="Times New Roman"/>
                <w:b/>
                <w:bCs/>
                <w:noProof w:val="0"/>
                <w:lang w:val="en-GB"/>
              </w:rPr>
              <w:t>QR’000</w:t>
            </w:r>
          </w:p>
        </w:tc>
        <w:tc>
          <w:tcPr>
            <w:tcW w:w="567" w:type="dxa"/>
            <w:tcBorders>
              <w:top w:val="nil"/>
              <w:left w:val="nil"/>
              <w:bottom w:val="nil"/>
              <w:right w:val="nil"/>
            </w:tcBorders>
          </w:tcPr>
          <w:p w:rsidR="00AF7934" w:rsidRPr="00045F70" w:rsidRDefault="00AF7934" w:rsidP="0060543C">
            <w:pPr>
              <w:jc w:val="center"/>
              <w:rPr>
                <w:rFonts w:ascii="Times New Roman" w:hAnsi="Times New Roman"/>
                <w:noProof w:val="0"/>
                <w:lang w:val="en-GB"/>
              </w:rPr>
            </w:pPr>
          </w:p>
        </w:tc>
        <w:tc>
          <w:tcPr>
            <w:tcW w:w="1191" w:type="dxa"/>
            <w:tcBorders>
              <w:top w:val="nil"/>
              <w:left w:val="nil"/>
              <w:bottom w:val="nil"/>
              <w:right w:val="nil"/>
            </w:tcBorders>
          </w:tcPr>
          <w:p w:rsidR="00AF7934" w:rsidRPr="00045F70" w:rsidRDefault="00D171D1" w:rsidP="0060543C">
            <w:pPr>
              <w:rPr>
                <w:rFonts w:ascii="Times New Roman" w:hAnsi="Times New Roman"/>
                <w:noProof w:val="0"/>
                <w:lang w:val="en-GB"/>
              </w:rPr>
            </w:pPr>
            <w:r w:rsidRPr="00045F70">
              <w:rPr>
                <w:rFonts w:ascii="Times New Roman" w:hAnsi="Times New Roman"/>
                <w:noProof w:val="0"/>
                <w:lang w:val="en-GB"/>
              </w:rPr>
              <w:t>QR’000</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bottom w:val="nil"/>
              <w:right w:val="nil"/>
            </w:tcBorders>
          </w:tcPr>
          <w:p w:rsidR="00AF7934" w:rsidRPr="00045F70" w:rsidRDefault="00AF7934" w:rsidP="0060543C">
            <w:pPr>
              <w:numPr>
                <w:ilvl w:val="12"/>
                <w:numId w:val="0"/>
              </w:numPr>
              <w:rPr>
                <w:rFonts w:ascii="Times New Roman" w:hAnsi="Times New Roman"/>
                <w:b/>
                <w:noProof w:val="0"/>
                <w:lang w:val="en-GB"/>
              </w:rPr>
            </w:pPr>
          </w:p>
        </w:tc>
        <w:tc>
          <w:tcPr>
            <w:tcW w:w="567"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1191" w:type="dxa"/>
            <w:tcBorders>
              <w:top w:val="nil"/>
              <w:left w:val="nil"/>
              <w:bottom w:val="nil"/>
              <w:right w:val="nil"/>
            </w:tcBorders>
          </w:tcPr>
          <w:p w:rsidR="00AF7934" w:rsidRPr="00045F70" w:rsidRDefault="00AF7934" w:rsidP="0060543C">
            <w:pPr>
              <w:numPr>
                <w:ilvl w:val="12"/>
                <w:numId w:val="0"/>
              </w:numPr>
              <w:rPr>
                <w:rFonts w:ascii="Times New Roman" w:hAnsi="Times New Roman"/>
                <w:noProof w:val="0"/>
                <w:lang w:val="en-GB"/>
              </w:rPr>
            </w:pPr>
          </w:p>
        </w:tc>
      </w:tr>
      <w:tr w:rsidR="0054144C" w:rsidRPr="00045F70">
        <w:tc>
          <w:tcPr>
            <w:tcW w:w="6350" w:type="dxa"/>
            <w:tcBorders>
              <w:top w:val="nil"/>
              <w:left w:val="nil"/>
              <w:bottom w:val="nil"/>
              <w:right w:val="nil"/>
            </w:tcBorders>
          </w:tcPr>
          <w:p w:rsidR="0054144C" w:rsidRPr="00045F70" w:rsidRDefault="0054144C"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Profit attributable to equity holders of the parent</w:t>
            </w:r>
          </w:p>
        </w:tc>
        <w:tc>
          <w:tcPr>
            <w:tcW w:w="1191" w:type="dxa"/>
            <w:tcBorders>
              <w:top w:val="nil"/>
              <w:left w:val="nil"/>
              <w:bottom w:val="single" w:sz="6" w:space="0" w:color="auto"/>
              <w:right w:val="nil"/>
            </w:tcBorders>
            <w:vAlign w:val="bottom"/>
          </w:tcPr>
          <w:p w:rsidR="0054144C" w:rsidRPr="00045F70" w:rsidRDefault="0054144C" w:rsidP="0060543C">
            <w:pPr>
              <w:rPr>
                <w:rFonts w:ascii="Times New Roman" w:hAnsi="Times New Roman"/>
                <w:b/>
                <w:bCs/>
                <w:noProof w:val="0"/>
                <w:lang w:val="en-GB"/>
              </w:rPr>
            </w:pPr>
            <w:r w:rsidRPr="00045F70">
              <w:rPr>
                <w:rFonts w:ascii="Times New Roman" w:hAnsi="Times New Roman"/>
                <w:b/>
                <w:bCs/>
                <w:noProof w:val="0"/>
                <w:lang w:val="en-GB"/>
              </w:rPr>
              <w:t>538,39</w:t>
            </w:r>
            <w:r w:rsidR="002B798D" w:rsidRPr="00045F70">
              <w:rPr>
                <w:rFonts w:ascii="Times New Roman" w:hAnsi="Times New Roman"/>
                <w:b/>
                <w:bCs/>
                <w:noProof w:val="0"/>
                <w:lang w:val="en-GB"/>
              </w:rPr>
              <w:t>6</w:t>
            </w:r>
          </w:p>
        </w:tc>
        <w:tc>
          <w:tcPr>
            <w:tcW w:w="567" w:type="dxa"/>
            <w:tcBorders>
              <w:top w:val="nil"/>
              <w:left w:val="nil"/>
              <w:right w:val="nil"/>
            </w:tcBorders>
            <w:vAlign w:val="bottom"/>
          </w:tcPr>
          <w:p w:rsidR="0054144C" w:rsidRPr="00045F70" w:rsidRDefault="0054144C" w:rsidP="0060543C">
            <w:pPr>
              <w:numPr>
                <w:ilvl w:val="12"/>
                <w:numId w:val="0"/>
              </w:numPr>
              <w:rPr>
                <w:rFonts w:ascii="Times New Roman" w:hAnsi="Times New Roman"/>
                <w:noProof w:val="0"/>
                <w:lang w:val="en-GB"/>
              </w:rPr>
            </w:pPr>
          </w:p>
        </w:tc>
        <w:tc>
          <w:tcPr>
            <w:tcW w:w="1191" w:type="dxa"/>
            <w:tcBorders>
              <w:top w:val="nil"/>
              <w:left w:val="nil"/>
              <w:bottom w:val="single" w:sz="6" w:space="0" w:color="auto"/>
              <w:right w:val="nil"/>
            </w:tcBorders>
            <w:vAlign w:val="bottom"/>
          </w:tcPr>
          <w:p w:rsidR="0054144C" w:rsidRPr="00045F70" w:rsidRDefault="0054144C" w:rsidP="0060543C">
            <w:pPr>
              <w:numPr>
                <w:ilvl w:val="12"/>
                <w:numId w:val="0"/>
              </w:numPr>
              <w:rPr>
                <w:rFonts w:ascii="Times New Roman" w:hAnsi="Times New Roman"/>
                <w:noProof w:val="0"/>
                <w:lang w:val="en-GB"/>
              </w:rPr>
            </w:pPr>
            <w:r w:rsidRPr="00045F70">
              <w:rPr>
                <w:rFonts w:ascii="Times New Roman" w:hAnsi="Times New Roman"/>
                <w:noProof w:val="0"/>
                <w:lang w:val="en-GB"/>
              </w:rPr>
              <w:t>623,218</w:t>
            </w:r>
          </w:p>
        </w:tc>
      </w:tr>
      <w:tr w:rsidR="0054144C" w:rsidRPr="00045F70">
        <w:tc>
          <w:tcPr>
            <w:tcW w:w="6350" w:type="dxa"/>
            <w:tcBorders>
              <w:top w:val="nil"/>
              <w:left w:val="nil"/>
              <w:bottom w:val="nil"/>
              <w:right w:val="nil"/>
            </w:tcBorders>
          </w:tcPr>
          <w:p w:rsidR="0054144C" w:rsidRPr="00045F70" w:rsidRDefault="0054144C" w:rsidP="0060543C">
            <w:pPr>
              <w:numPr>
                <w:ilvl w:val="12"/>
                <w:numId w:val="0"/>
              </w:numPr>
              <w:ind w:hanging="108"/>
              <w:jc w:val="both"/>
              <w:rPr>
                <w:rFonts w:ascii="Times New Roman" w:hAnsi="Times New Roman"/>
                <w:noProof w:val="0"/>
                <w:lang w:val="en-GB"/>
              </w:rPr>
            </w:pPr>
          </w:p>
        </w:tc>
        <w:tc>
          <w:tcPr>
            <w:tcW w:w="1191" w:type="dxa"/>
            <w:tcBorders>
              <w:top w:val="nil"/>
              <w:left w:val="nil"/>
              <w:bottom w:val="nil"/>
              <w:right w:val="nil"/>
            </w:tcBorders>
            <w:vAlign w:val="bottom"/>
          </w:tcPr>
          <w:p w:rsidR="0054144C" w:rsidRPr="00045F70" w:rsidRDefault="0054144C" w:rsidP="0060543C">
            <w:pPr>
              <w:numPr>
                <w:ilvl w:val="12"/>
                <w:numId w:val="0"/>
              </w:numPr>
              <w:rPr>
                <w:rFonts w:ascii="Times New Roman" w:hAnsi="Times New Roman"/>
                <w:b/>
                <w:noProof w:val="0"/>
                <w:lang w:val="en-GB"/>
              </w:rPr>
            </w:pPr>
          </w:p>
        </w:tc>
        <w:tc>
          <w:tcPr>
            <w:tcW w:w="567" w:type="dxa"/>
            <w:tcBorders>
              <w:top w:val="nil"/>
              <w:left w:val="nil"/>
              <w:bottom w:val="nil"/>
              <w:right w:val="nil"/>
            </w:tcBorders>
            <w:vAlign w:val="bottom"/>
          </w:tcPr>
          <w:p w:rsidR="0054144C" w:rsidRPr="00045F70" w:rsidRDefault="0054144C" w:rsidP="0060543C">
            <w:pPr>
              <w:numPr>
                <w:ilvl w:val="12"/>
                <w:numId w:val="0"/>
              </w:numPr>
              <w:rPr>
                <w:rFonts w:ascii="Times New Roman" w:hAnsi="Times New Roman"/>
                <w:noProof w:val="0"/>
                <w:lang w:val="en-GB"/>
              </w:rPr>
            </w:pPr>
          </w:p>
        </w:tc>
        <w:tc>
          <w:tcPr>
            <w:tcW w:w="1191" w:type="dxa"/>
            <w:tcBorders>
              <w:top w:val="nil"/>
              <w:left w:val="nil"/>
              <w:bottom w:val="nil"/>
              <w:right w:val="nil"/>
            </w:tcBorders>
            <w:vAlign w:val="bottom"/>
          </w:tcPr>
          <w:p w:rsidR="0054144C" w:rsidRPr="00045F70" w:rsidRDefault="0054144C" w:rsidP="0060543C">
            <w:pPr>
              <w:numPr>
                <w:ilvl w:val="12"/>
                <w:numId w:val="0"/>
              </w:numPr>
              <w:rPr>
                <w:rFonts w:ascii="Times New Roman" w:hAnsi="Times New Roman"/>
                <w:noProof w:val="0"/>
                <w:lang w:val="en-GB"/>
              </w:rPr>
            </w:pPr>
          </w:p>
        </w:tc>
      </w:tr>
      <w:tr w:rsidR="0054144C" w:rsidRPr="00045F70">
        <w:tc>
          <w:tcPr>
            <w:tcW w:w="6350" w:type="dxa"/>
            <w:tcBorders>
              <w:top w:val="nil"/>
              <w:left w:val="nil"/>
              <w:bottom w:val="nil"/>
              <w:right w:val="nil"/>
            </w:tcBorders>
          </w:tcPr>
          <w:p w:rsidR="0054144C" w:rsidRPr="00045F70" w:rsidRDefault="0054144C"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Weighted average number of ordinary shares outstanding during the year</w:t>
            </w:r>
          </w:p>
        </w:tc>
        <w:tc>
          <w:tcPr>
            <w:tcW w:w="1191" w:type="dxa"/>
            <w:tcBorders>
              <w:top w:val="nil"/>
              <w:left w:val="nil"/>
              <w:bottom w:val="nil"/>
              <w:right w:val="nil"/>
            </w:tcBorders>
            <w:vAlign w:val="bottom"/>
          </w:tcPr>
          <w:p w:rsidR="0054144C" w:rsidRPr="00045F70" w:rsidRDefault="0054144C" w:rsidP="0060543C">
            <w:pPr>
              <w:numPr>
                <w:ilvl w:val="12"/>
                <w:numId w:val="0"/>
              </w:numPr>
              <w:rPr>
                <w:rFonts w:ascii="Times New Roman" w:hAnsi="Times New Roman"/>
                <w:b/>
                <w:noProof w:val="0"/>
                <w:lang w:val="en-GB"/>
              </w:rPr>
            </w:pPr>
            <w:r w:rsidRPr="00045F70">
              <w:rPr>
                <w:rFonts w:ascii="Times New Roman" w:hAnsi="Times New Roman"/>
                <w:noProof w:val="0"/>
                <w:lang w:val="en-GB"/>
              </w:rPr>
              <w:t>354,086</w:t>
            </w:r>
          </w:p>
        </w:tc>
        <w:tc>
          <w:tcPr>
            <w:tcW w:w="567" w:type="dxa"/>
            <w:tcBorders>
              <w:top w:val="nil"/>
              <w:left w:val="nil"/>
              <w:bottom w:val="nil"/>
              <w:right w:val="nil"/>
            </w:tcBorders>
            <w:vAlign w:val="bottom"/>
          </w:tcPr>
          <w:p w:rsidR="0054144C" w:rsidRPr="00045F70" w:rsidRDefault="0054144C" w:rsidP="0060543C">
            <w:pPr>
              <w:numPr>
                <w:ilvl w:val="12"/>
                <w:numId w:val="0"/>
              </w:numPr>
              <w:rPr>
                <w:rFonts w:ascii="Times New Roman" w:hAnsi="Times New Roman"/>
                <w:noProof w:val="0"/>
                <w:lang w:val="en-GB"/>
              </w:rPr>
            </w:pPr>
          </w:p>
        </w:tc>
        <w:tc>
          <w:tcPr>
            <w:tcW w:w="1191" w:type="dxa"/>
            <w:tcBorders>
              <w:top w:val="nil"/>
              <w:left w:val="nil"/>
              <w:bottom w:val="nil"/>
              <w:right w:val="nil"/>
            </w:tcBorders>
            <w:vAlign w:val="bottom"/>
          </w:tcPr>
          <w:p w:rsidR="0054144C" w:rsidRPr="00045F70" w:rsidRDefault="0054144C" w:rsidP="0060543C">
            <w:pPr>
              <w:numPr>
                <w:ilvl w:val="12"/>
                <w:numId w:val="0"/>
              </w:numPr>
              <w:rPr>
                <w:rFonts w:ascii="Times New Roman" w:hAnsi="Times New Roman"/>
                <w:noProof w:val="0"/>
                <w:lang w:val="en-GB"/>
              </w:rPr>
            </w:pPr>
            <w:r w:rsidRPr="00045F70">
              <w:rPr>
                <w:rFonts w:ascii="Times New Roman" w:hAnsi="Times New Roman"/>
                <w:noProof w:val="0"/>
                <w:lang w:val="en-GB"/>
              </w:rPr>
              <w:t>354,086</w:t>
            </w:r>
          </w:p>
        </w:tc>
      </w:tr>
      <w:tr w:rsidR="0054144C" w:rsidRPr="00045F70">
        <w:tc>
          <w:tcPr>
            <w:tcW w:w="6350" w:type="dxa"/>
            <w:tcBorders>
              <w:top w:val="nil"/>
              <w:left w:val="nil"/>
              <w:bottom w:val="nil"/>
              <w:right w:val="nil"/>
            </w:tcBorders>
          </w:tcPr>
          <w:p w:rsidR="0054144C" w:rsidRPr="00045F70" w:rsidRDefault="0054144C" w:rsidP="0060543C">
            <w:pPr>
              <w:numPr>
                <w:ilvl w:val="12"/>
                <w:numId w:val="0"/>
              </w:numPr>
              <w:ind w:hanging="108"/>
              <w:jc w:val="both"/>
              <w:rPr>
                <w:rFonts w:ascii="Times New Roman" w:hAnsi="Times New Roman"/>
                <w:noProof w:val="0"/>
                <w:lang w:val="en-GB"/>
              </w:rPr>
            </w:pPr>
          </w:p>
        </w:tc>
        <w:tc>
          <w:tcPr>
            <w:tcW w:w="1191" w:type="dxa"/>
            <w:tcBorders>
              <w:top w:val="single" w:sz="6" w:space="0" w:color="auto"/>
              <w:left w:val="nil"/>
              <w:right w:val="nil"/>
            </w:tcBorders>
            <w:vAlign w:val="bottom"/>
          </w:tcPr>
          <w:p w:rsidR="0054144C" w:rsidRPr="00045F70" w:rsidRDefault="0054144C" w:rsidP="0060543C">
            <w:pPr>
              <w:numPr>
                <w:ilvl w:val="12"/>
                <w:numId w:val="0"/>
              </w:numPr>
              <w:rPr>
                <w:rFonts w:ascii="Times New Roman" w:hAnsi="Times New Roman"/>
                <w:b/>
                <w:noProof w:val="0"/>
                <w:lang w:val="en-GB"/>
              </w:rPr>
            </w:pPr>
          </w:p>
        </w:tc>
        <w:tc>
          <w:tcPr>
            <w:tcW w:w="567" w:type="dxa"/>
            <w:tcBorders>
              <w:left w:val="nil"/>
              <w:bottom w:val="nil"/>
              <w:right w:val="nil"/>
            </w:tcBorders>
            <w:vAlign w:val="bottom"/>
          </w:tcPr>
          <w:p w:rsidR="0054144C" w:rsidRPr="00045F70" w:rsidRDefault="0054144C" w:rsidP="0060543C">
            <w:pPr>
              <w:numPr>
                <w:ilvl w:val="12"/>
                <w:numId w:val="0"/>
              </w:numPr>
              <w:rPr>
                <w:rFonts w:ascii="Times New Roman" w:hAnsi="Times New Roman"/>
                <w:noProof w:val="0"/>
                <w:lang w:val="en-GB"/>
              </w:rPr>
            </w:pPr>
          </w:p>
        </w:tc>
        <w:tc>
          <w:tcPr>
            <w:tcW w:w="1191" w:type="dxa"/>
            <w:tcBorders>
              <w:top w:val="single" w:sz="6" w:space="0" w:color="auto"/>
              <w:left w:val="nil"/>
              <w:right w:val="nil"/>
            </w:tcBorders>
            <w:vAlign w:val="bottom"/>
          </w:tcPr>
          <w:p w:rsidR="0054144C" w:rsidRPr="00045F70" w:rsidRDefault="0054144C" w:rsidP="0060543C">
            <w:pPr>
              <w:numPr>
                <w:ilvl w:val="12"/>
                <w:numId w:val="0"/>
              </w:numPr>
              <w:rPr>
                <w:rFonts w:ascii="Times New Roman" w:hAnsi="Times New Roman"/>
                <w:noProof w:val="0"/>
                <w:lang w:val="en-GB"/>
              </w:rPr>
            </w:pPr>
          </w:p>
        </w:tc>
      </w:tr>
      <w:tr w:rsidR="0054144C" w:rsidRPr="00045F70">
        <w:tc>
          <w:tcPr>
            <w:tcW w:w="6350" w:type="dxa"/>
            <w:tcBorders>
              <w:top w:val="nil"/>
              <w:left w:val="nil"/>
              <w:bottom w:val="nil"/>
              <w:right w:val="nil"/>
            </w:tcBorders>
          </w:tcPr>
          <w:p w:rsidR="0054144C" w:rsidRPr="00045F70" w:rsidRDefault="0054144C" w:rsidP="0060543C">
            <w:pPr>
              <w:numPr>
                <w:ilvl w:val="12"/>
                <w:numId w:val="0"/>
              </w:numPr>
              <w:ind w:hanging="108"/>
              <w:jc w:val="both"/>
              <w:rPr>
                <w:rFonts w:ascii="Times New Roman" w:hAnsi="Times New Roman"/>
                <w:b/>
                <w:noProof w:val="0"/>
                <w:lang w:val="en-GB"/>
              </w:rPr>
            </w:pPr>
            <w:r w:rsidRPr="00045F70">
              <w:rPr>
                <w:rFonts w:ascii="Times New Roman" w:hAnsi="Times New Roman"/>
                <w:b/>
                <w:noProof w:val="0"/>
                <w:lang w:val="en-GB"/>
              </w:rPr>
              <w:t xml:space="preserve">Basic and diluted earnings per share (QR) </w:t>
            </w:r>
          </w:p>
        </w:tc>
        <w:tc>
          <w:tcPr>
            <w:tcW w:w="1191" w:type="dxa"/>
            <w:tcBorders>
              <w:top w:val="nil"/>
              <w:left w:val="nil"/>
              <w:bottom w:val="double" w:sz="4" w:space="0" w:color="auto"/>
              <w:right w:val="nil"/>
            </w:tcBorders>
            <w:vAlign w:val="bottom"/>
          </w:tcPr>
          <w:p w:rsidR="0054144C" w:rsidRPr="00045F70" w:rsidRDefault="0054144C" w:rsidP="0060543C">
            <w:pPr>
              <w:numPr>
                <w:ilvl w:val="12"/>
                <w:numId w:val="0"/>
              </w:numPr>
              <w:rPr>
                <w:rFonts w:ascii="Times New Roman" w:hAnsi="Times New Roman"/>
                <w:b/>
                <w:noProof w:val="0"/>
                <w:lang w:val="en-GB"/>
              </w:rPr>
            </w:pPr>
            <w:r w:rsidRPr="00045F70">
              <w:rPr>
                <w:rFonts w:ascii="Times New Roman" w:hAnsi="Times New Roman"/>
                <w:b/>
                <w:noProof w:val="0"/>
                <w:lang w:val="en-GB"/>
              </w:rPr>
              <w:t>1.52</w:t>
            </w:r>
          </w:p>
        </w:tc>
        <w:tc>
          <w:tcPr>
            <w:tcW w:w="567" w:type="dxa"/>
            <w:tcBorders>
              <w:top w:val="nil"/>
              <w:left w:val="nil"/>
              <w:bottom w:val="nil"/>
              <w:right w:val="nil"/>
            </w:tcBorders>
            <w:vAlign w:val="bottom"/>
          </w:tcPr>
          <w:p w:rsidR="0054144C" w:rsidRPr="00045F70" w:rsidRDefault="0054144C" w:rsidP="0060543C">
            <w:pPr>
              <w:numPr>
                <w:ilvl w:val="12"/>
                <w:numId w:val="0"/>
              </w:numPr>
              <w:rPr>
                <w:rFonts w:ascii="Times New Roman" w:hAnsi="Times New Roman"/>
                <w:b/>
                <w:noProof w:val="0"/>
                <w:lang w:val="en-GB"/>
              </w:rPr>
            </w:pPr>
          </w:p>
        </w:tc>
        <w:tc>
          <w:tcPr>
            <w:tcW w:w="1191" w:type="dxa"/>
            <w:tcBorders>
              <w:top w:val="nil"/>
              <w:left w:val="nil"/>
              <w:bottom w:val="double" w:sz="4" w:space="0" w:color="auto"/>
              <w:right w:val="nil"/>
            </w:tcBorders>
            <w:vAlign w:val="bottom"/>
          </w:tcPr>
          <w:p w:rsidR="0054144C" w:rsidRPr="00045F70" w:rsidRDefault="0054144C" w:rsidP="0060543C">
            <w:pPr>
              <w:numPr>
                <w:ilvl w:val="12"/>
                <w:numId w:val="0"/>
              </w:numPr>
              <w:rPr>
                <w:rFonts w:ascii="Times New Roman" w:hAnsi="Times New Roman"/>
                <w:noProof w:val="0"/>
                <w:lang w:val="en-GB"/>
              </w:rPr>
            </w:pPr>
            <w:r w:rsidRPr="00045F70">
              <w:rPr>
                <w:rFonts w:ascii="Times New Roman" w:hAnsi="Times New Roman"/>
                <w:noProof w:val="0"/>
                <w:lang w:val="en-GB"/>
              </w:rPr>
              <w:t>1.76</w:t>
            </w:r>
          </w:p>
        </w:tc>
      </w:tr>
    </w:tbl>
    <w:p w:rsidR="00AF7934" w:rsidRPr="00045F70" w:rsidRDefault="00AF7934" w:rsidP="0060543C">
      <w:pPr>
        <w:numPr>
          <w:ilvl w:val="12"/>
          <w:numId w:val="0"/>
        </w:numPr>
        <w:jc w:val="both"/>
        <w:rPr>
          <w:rFonts w:ascii="Times New Roman" w:hAnsi="Times New Roman"/>
          <w:noProof w:val="0"/>
          <w:lang w:val="en-GB"/>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There were no potentially dilutive shares outstanding at any time during the year. Therefore, the diluted earnings per share are equal to the basic earnings per share.</w:t>
      </w:r>
    </w:p>
    <w:p w:rsidR="00AF7934" w:rsidRPr="00045F70" w:rsidRDefault="00AF7934" w:rsidP="0060543C">
      <w:pPr>
        <w:pStyle w:val="Subhead3"/>
        <w:tabs>
          <w:tab w:val="clear" w:pos="1134"/>
          <w:tab w:val="clear" w:pos="1531"/>
          <w:tab w:val="clear" w:pos="1871"/>
        </w:tabs>
        <w:spacing w:line="240" w:lineRule="auto"/>
        <w:ind w:left="0" w:right="0" w:firstLine="0"/>
        <w:jc w:val="both"/>
        <w:rPr>
          <w:rFonts w:ascii="Times New Roman" w:hAnsi="Times New Roman" w:cs="Times New Roman"/>
          <w:b w:val="0"/>
          <w:color w:val="auto"/>
        </w:rPr>
      </w:pPr>
    </w:p>
    <w:p w:rsidR="00AF7934" w:rsidRPr="00045F70" w:rsidRDefault="00AF7934" w:rsidP="0060543C">
      <w:pPr>
        <w:suppressAutoHyphens/>
        <w:jc w:val="both"/>
        <w:rPr>
          <w:rFonts w:ascii="Times New Roman" w:hAnsi="Times New Roman"/>
          <w:b/>
          <w:caps/>
          <w:noProof w:val="0"/>
          <w:lang w:val="en-GB"/>
        </w:rPr>
        <w:sectPr w:rsidR="00AF7934" w:rsidRPr="00045F70" w:rsidSect="009A4C2C">
          <w:headerReference w:type="default" r:id="rId21"/>
          <w:footerReference w:type="default" r:id="rId22"/>
          <w:endnotePr>
            <w:numFmt w:val="decimal"/>
          </w:endnotePr>
          <w:pgSz w:w="11909" w:h="16834" w:code="9"/>
          <w:pgMar w:top="709" w:right="1298" w:bottom="301" w:left="1440" w:header="709" w:footer="301" w:gutter="0"/>
          <w:pgNumType w:start="11"/>
          <w:cols w:space="720"/>
          <w:noEndnote/>
        </w:sectPr>
      </w:pPr>
    </w:p>
    <w:p w:rsidR="00AF7934" w:rsidRPr="00045F70" w:rsidRDefault="00AF7934" w:rsidP="0060543C">
      <w:pPr>
        <w:numPr>
          <w:ilvl w:val="12"/>
          <w:numId w:val="0"/>
        </w:numPr>
        <w:jc w:val="both"/>
        <w:rPr>
          <w:rFonts w:ascii="Times New Roman" w:hAnsi="Times New Roman"/>
          <w:b/>
          <w:caps/>
          <w:noProof w:val="0"/>
          <w:lang w:val="en-GB"/>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lang w:val="en-GB"/>
        </w:rPr>
        <w:t>9</w:t>
      </w:r>
      <w:r w:rsidRPr="00045F70">
        <w:rPr>
          <w:rFonts w:ascii="Times New Roman" w:hAnsi="Times New Roman"/>
          <w:b/>
          <w:noProof w:val="0"/>
          <w:lang w:val="en-GB"/>
        </w:rPr>
        <w:tab/>
        <w:t>PROPERTY, PLANT AND EQUIPMENT</w:t>
      </w:r>
    </w:p>
    <w:p w:rsidR="00AF7934" w:rsidRPr="00045F70" w:rsidRDefault="00AF7934" w:rsidP="0060543C">
      <w:pPr>
        <w:numPr>
          <w:ilvl w:val="12"/>
          <w:numId w:val="0"/>
        </w:numPr>
        <w:tabs>
          <w:tab w:val="left" w:pos="567"/>
        </w:tabs>
        <w:jc w:val="both"/>
        <w:rPr>
          <w:rFonts w:ascii="Times New Roman" w:hAnsi="Times New Roman"/>
          <w:b/>
          <w:caps/>
          <w:noProof w:val="0"/>
          <w:lang w:val="en-GB"/>
        </w:rPr>
      </w:pPr>
    </w:p>
    <w:tbl>
      <w:tblPr>
        <w:tblW w:w="15119" w:type="dxa"/>
        <w:tblLayout w:type="fixed"/>
        <w:tblLook w:val="0000" w:firstRow="0" w:lastRow="0" w:firstColumn="0" w:lastColumn="0" w:noHBand="0" w:noVBand="0"/>
      </w:tblPr>
      <w:tblGrid>
        <w:gridCol w:w="26"/>
        <w:gridCol w:w="2764"/>
        <w:gridCol w:w="1170"/>
        <w:gridCol w:w="273"/>
        <w:gridCol w:w="981"/>
        <w:gridCol w:w="236"/>
        <w:gridCol w:w="1080"/>
        <w:gridCol w:w="237"/>
        <w:gridCol w:w="7"/>
        <w:gridCol w:w="1055"/>
        <w:gridCol w:w="271"/>
        <w:gridCol w:w="7"/>
        <w:gridCol w:w="1637"/>
        <w:gridCol w:w="237"/>
        <w:gridCol w:w="1093"/>
        <w:gridCol w:w="244"/>
        <w:gridCol w:w="1201"/>
        <w:gridCol w:w="237"/>
        <w:gridCol w:w="1046"/>
        <w:gridCol w:w="236"/>
        <w:gridCol w:w="1081"/>
      </w:tblGrid>
      <w:tr w:rsidR="00AF7934" w:rsidRPr="00045F70" w:rsidTr="00203900">
        <w:tc>
          <w:tcPr>
            <w:tcW w:w="2790" w:type="dxa"/>
            <w:gridSpan w:val="2"/>
            <w:vAlign w:val="bottom"/>
          </w:tcPr>
          <w:p w:rsidR="00AF7934" w:rsidRPr="00045F70" w:rsidRDefault="00AF7934" w:rsidP="0060543C">
            <w:pPr>
              <w:suppressAutoHyphens/>
              <w:jc w:val="both"/>
              <w:rPr>
                <w:rFonts w:ascii="Times New Roman" w:hAnsi="Times New Roman"/>
                <w:b/>
                <w:bCs/>
                <w:noProof w:val="0"/>
                <w:spacing w:val="-2"/>
                <w:lang w:val="en-GB"/>
              </w:rPr>
            </w:pPr>
          </w:p>
        </w:tc>
        <w:tc>
          <w:tcPr>
            <w:tcW w:w="1170" w:type="dxa"/>
            <w:vAlign w:val="bottom"/>
          </w:tcPr>
          <w:p w:rsidR="00AF7934" w:rsidRPr="00045F70" w:rsidRDefault="00D171D1" w:rsidP="0060543C">
            <w:pPr>
              <w:suppressAutoHyphens/>
              <w:ind w:left="-113"/>
              <w:rPr>
                <w:rFonts w:ascii="Times New Roman" w:hAnsi="Times New Roman"/>
                <w:i/>
                <w:iCs/>
                <w:noProof w:val="0"/>
                <w:spacing w:val="-2"/>
                <w:lang w:val="en-GB"/>
              </w:rPr>
            </w:pPr>
            <w:r w:rsidRPr="00045F70">
              <w:rPr>
                <w:rFonts w:ascii="Times New Roman" w:hAnsi="Times New Roman"/>
                <w:i/>
                <w:iCs/>
                <w:noProof w:val="0"/>
                <w:spacing w:val="-2"/>
                <w:lang w:val="en-GB"/>
              </w:rPr>
              <w:t>Land</w:t>
            </w:r>
          </w:p>
        </w:tc>
        <w:tc>
          <w:tcPr>
            <w:tcW w:w="273" w:type="dxa"/>
            <w:vAlign w:val="bottom"/>
          </w:tcPr>
          <w:p w:rsidR="00AF7934" w:rsidRPr="00045F70" w:rsidRDefault="00AF7934" w:rsidP="0060543C">
            <w:pPr>
              <w:suppressAutoHyphens/>
              <w:ind w:left="-113"/>
              <w:rPr>
                <w:rFonts w:ascii="Times New Roman" w:hAnsi="Times New Roman"/>
                <w:i/>
                <w:iCs/>
                <w:noProof w:val="0"/>
                <w:spacing w:val="-2"/>
                <w:lang w:val="en-GB"/>
              </w:rPr>
            </w:pPr>
          </w:p>
        </w:tc>
        <w:tc>
          <w:tcPr>
            <w:tcW w:w="981" w:type="dxa"/>
            <w:vAlign w:val="bottom"/>
          </w:tcPr>
          <w:p w:rsidR="00AF7934" w:rsidRPr="00045F70" w:rsidRDefault="00D171D1" w:rsidP="0060543C">
            <w:pPr>
              <w:suppressAutoHyphens/>
              <w:ind w:left="-113"/>
              <w:rPr>
                <w:rFonts w:ascii="Times New Roman" w:hAnsi="Times New Roman"/>
                <w:i/>
                <w:iCs/>
                <w:noProof w:val="0"/>
                <w:spacing w:val="-2"/>
                <w:lang w:val="en-GB"/>
              </w:rPr>
            </w:pPr>
            <w:r w:rsidRPr="00045F70">
              <w:rPr>
                <w:rFonts w:ascii="Times New Roman" w:hAnsi="Times New Roman"/>
                <w:i/>
                <w:iCs/>
                <w:noProof w:val="0"/>
                <w:spacing w:val="-2"/>
                <w:lang w:val="en-GB"/>
              </w:rPr>
              <w:t>Building</w:t>
            </w:r>
          </w:p>
        </w:tc>
        <w:tc>
          <w:tcPr>
            <w:tcW w:w="236" w:type="dxa"/>
            <w:vAlign w:val="bottom"/>
          </w:tcPr>
          <w:p w:rsidR="00AF7934" w:rsidRPr="00045F70" w:rsidRDefault="00AF7934" w:rsidP="0060543C">
            <w:pPr>
              <w:suppressAutoHyphens/>
              <w:ind w:left="-113"/>
              <w:rPr>
                <w:rFonts w:ascii="Times New Roman" w:hAnsi="Times New Roman"/>
                <w:i/>
                <w:iCs/>
                <w:noProof w:val="0"/>
                <w:spacing w:val="-2"/>
                <w:lang w:val="en-GB"/>
              </w:rPr>
            </w:pPr>
          </w:p>
        </w:tc>
        <w:tc>
          <w:tcPr>
            <w:tcW w:w="1080" w:type="dxa"/>
            <w:vAlign w:val="bottom"/>
          </w:tcPr>
          <w:p w:rsidR="00AF7934" w:rsidRPr="00045F70" w:rsidRDefault="00D171D1" w:rsidP="0060543C">
            <w:pPr>
              <w:suppressAutoHyphens/>
              <w:ind w:left="-113"/>
              <w:rPr>
                <w:rFonts w:ascii="Times New Roman" w:hAnsi="Times New Roman"/>
                <w:i/>
                <w:iCs/>
                <w:noProof w:val="0"/>
                <w:spacing w:val="-2"/>
                <w:lang w:val="en-GB"/>
              </w:rPr>
            </w:pPr>
            <w:r w:rsidRPr="00045F70">
              <w:rPr>
                <w:rFonts w:ascii="Times New Roman" w:hAnsi="Times New Roman"/>
                <w:i/>
                <w:iCs/>
                <w:noProof w:val="0"/>
                <w:spacing w:val="-2"/>
                <w:lang w:val="en-GB"/>
              </w:rPr>
              <w:t>Boats</w:t>
            </w:r>
          </w:p>
        </w:tc>
        <w:tc>
          <w:tcPr>
            <w:tcW w:w="237" w:type="dxa"/>
            <w:vAlign w:val="bottom"/>
          </w:tcPr>
          <w:p w:rsidR="00AF7934" w:rsidRPr="00045F70" w:rsidRDefault="00AF7934" w:rsidP="0060543C">
            <w:pPr>
              <w:suppressAutoHyphens/>
              <w:ind w:left="-113"/>
              <w:rPr>
                <w:rFonts w:ascii="Times New Roman" w:hAnsi="Times New Roman"/>
                <w:i/>
                <w:iCs/>
                <w:noProof w:val="0"/>
                <w:spacing w:val="-2"/>
                <w:lang w:val="en-GB"/>
              </w:rPr>
            </w:pPr>
          </w:p>
        </w:tc>
        <w:tc>
          <w:tcPr>
            <w:tcW w:w="1062" w:type="dxa"/>
            <w:gridSpan w:val="2"/>
            <w:vAlign w:val="bottom"/>
          </w:tcPr>
          <w:p w:rsidR="00AF7934" w:rsidRPr="00045F70" w:rsidRDefault="00D171D1" w:rsidP="0060543C">
            <w:pPr>
              <w:suppressAutoHyphens/>
              <w:ind w:left="-113"/>
              <w:rPr>
                <w:rFonts w:ascii="Times New Roman" w:hAnsi="Times New Roman"/>
                <w:i/>
                <w:iCs/>
                <w:noProof w:val="0"/>
                <w:spacing w:val="-2"/>
                <w:lang w:val="en-GB"/>
              </w:rPr>
            </w:pPr>
            <w:r w:rsidRPr="00045F70">
              <w:rPr>
                <w:rFonts w:ascii="Times New Roman" w:hAnsi="Times New Roman"/>
                <w:i/>
                <w:iCs/>
                <w:noProof w:val="0"/>
                <w:spacing w:val="-2"/>
                <w:lang w:val="en-GB"/>
              </w:rPr>
              <w:t>Plant facilities</w:t>
            </w:r>
          </w:p>
        </w:tc>
        <w:tc>
          <w:tcPr>
            <w:tcW w:w="278" w:type="dxa"/>
            <w:gridSpan w:val="2"/>
            <w:vAlign w:val="bottom"/>
          </w:tcPr>
          <w:p w:rsidR="00AF7934" w:rsidRPr="00045F70" w:rsidRDefault="00AF7934" w:rsidP="0060543C">
            <w:pPr>
              <w:suppressAutoHyphens/>
              <w:ind w:left="-113"/>
              <w:rPr>
                <w:rFonts w:ascii="Times New Roman" w:hAnsi="Times New Roman"/>
                <w:i/>
                <w:iCs/>
                <w:noProof w:val="0"/>
                <w:spacing w:val="-2"/>
                <w:lang w:val="en-GB"/>
              </w:rPr>
            </w:pPr>
          </w:p>
        </w:tc>
        <w:tc>
          <w:tcPr>
            <w:tcW w:w="1637" w:type="dxa"/>
            <w:vAlign w:val="bottom"/>
          </w:tcPr>
          <w:p w:rsidR="00AF7934" w:rsidRPr="00045F70" w:rsidRDefault="00D171D1" w:rsidP="0060543C">
            <w:pPr>
              <w:suppressAutoHyphens/>
              <w:ind w:left="-113"/>
              <w:rPr>
                <w:rFonts w:ascii="Times New Roman" w:hAnsi="Times New Roman"/>
                <w:i/>
                <w:iCs/>
                <w:noProof w:val="0"/>
                <w:spacing w:val="-2"/>
                <w:lang w:val="en-GB"/>
              </w:rPr>
            </w:pPr>
            <w:r w:rsidRPr="00045F70">
              <w:rPr>
                <w:rFonts w:ascii="Times New Roman" w:hAnsi="Times New Roman"/>
                <w:i/>
                <w:iCs/>
                <w:noProof w:val="0"/>
                <w:spacing w:val="-2"/>
                <w:lang w:val="en-GB"/>
              </w:rPr>
              <w:t>Furniture, fixture, equipment, instruments and building improvements</w:t>
            </w:r>
          </w:p>
        </w:tc>
        <w:tc>
          <w:tcPr>
            <w:tcW w:w="237" w:type="dxa"/>
            <w:vAlign w:val="bottom"/>
          </w:tcPr>
          <w:p w:rsidR="00AF7934" w:rsidRPr="00045F70" w:rsidRDefault="00AF7934" w:rsidP="0060543C">
            <w:pPr>
              <w:suppressAutoHyphens/>
              <w:ind w:left="-113"/>
              <w:rPr>
                <w:rFonts w:ascii="Times New Roman" w:hAnsi="Times New Roman"/>
                <w:i/>
                <w:iCs/>
                <w:noProof w:val="0"/>
                <w:spacing w:val="-2"/>
                <w:lang w:val="en-GB"/>
              </w:rPr>
            </w:pPr>
          </w:p>
        </w:tc>
        <w:tc>
          <w:tcPr>
            <w:tcW w:w="1093" w:type="dxa"/>
            <w:vAlign w:val="bottom"/>
          </w:tcPr>
          <w:p w:rsidR="00AF7934" w:rsidRPr="00045F70" w:rsidRDefault="00D171D1" w:rsidP="0060543C">
            <w:pPr>
              <w:suppressAutoHyphens/>
              <w:ind w:left="-113"/>
              <w:rPr>
                <w:rFonts w:ascii="Times New Roman" w:hAnsi="Times New Roman"/>
                <w:i/>
                <w:iCs/>
                <w:noProof w:val="0"/>
                <w:spacing w:val="-2"/>
                <w:lang w:val="en-GB"/>
              </w:rPr>
            </w:pPr>
            <w:r w:rsidRPr="00045F70">
              <w:rPr>
                <w:rFonts w:ascii="Times New Roman" w:hAnsi="Times New Roman"/>
                <w:i/>
                <w:iCs/>
                <w:noProof w:val="0"/>
                <w:spacing w:val="-2"/>
                <w:lang w:val="en-GB"/>
              </w:rPr>
              <w:t>Motor vehicles</w:t>
            </w:r>
          </w:p>
        </w:tc>
        <w:tc>
          <w:tcPr>
            <w:tcW w:w="244" w:type="dxa"/>
            <w:vAlign w:val="bottom"/>
          </w:tcPr>
          <w:p w:rsidR="00AF7934" w:rsidRPr="00045F70" w:rsidRDefault="00AF7934" w:rsidP="0060543C">
            <w:pPr>
              <w:suppressAutoHyphens/>
              <w:ind w:left="-113"/>
              <w:rPr>
                <w:rFonts w:ascii="Times New Roman" w:hAnsi="Times New Roman"/>
                <w:i/>
                <w:iCs/>
                <w:noProof w:val="0"/>
                <w:spacing w:val="-2"/>
                <w:lang w:val="en-GB"/>
              </w:rPr>
            </w:pPr>
          </w:p>
        </w:tc>
        <w:tc>
          <w:tcPr>
            <w:tcW w:w="1201" w:type="dxa"/>
            <w:vAlign w:val="bottom"/>
          </w:tcPr>
          <w:p w:rsidR="00AF7934" w:rsidRPr="00045F70" w:rsidRDefault="00D171D1" w:rsidP="0060543C">
            <w:pPr>
              <w:pStyle w:val="mine"/>
              <w:tabs>
                <w:tab w:val="clear" w:pos="5580"/>
                <w:tab w:val="clear" w:pos="7200"/>
                <w:tab w:val="clear" w:pos="8820"/>
              </w:tabs>
              <w:ind w:left="-113"/>
              <w:jc w:val="right"/>
              <w:rPr>
                <w:i/>
                <w:iCs/>
                <w:spacing w:val="-2"/>
              </w:rPr>
            </w:pPr>
            <w:r w:rsidRPr="00045F70">
              <w:rPr>
                <w:i/>
                <w:iCs/>
                <w:spacing w:val="-2"/>
              </w:rPr>
              <w:t>Capital work in progress</w:t>
            </w:r>
          </w:p>
        </w:tc>
        <w:tc>
          <w:tcPr>
            <w:tcW w:w="237" w:type="dxa"/>
            <w:vAlign w:val="bottom"/>
          </w:tcPr>
          <w:p w:rsidR="00AF7934" w:rsidRPr="00045F70" w:rsidRDefault="00AF7934" w:rsidP="0060543C">
            <w:pPr>
              <w:pStyle w:val="mine"/>
              <w:tabs>
                <w:tab w:val="clear" w:pos="5580"/>
                <w:tab w:val="clear" w:pos="7200"/>
                <w:tab w:val="clear" w:pos="8820"/>
              </w:tabs>
              <w:ind w:left="-113"/>
              <w:jc w:val="right"/>
              <w:rPr>
                <w:i/>
                <w:iCs/>
                <w:spacing w:val="-2"/>
              </w:rPr>
            </w:pPr>
          </w:p>
        </w:tc>
        <w:tc>
          <w:tcPr>
            <w:tcW w:w="1046" w:type="dxa"/>
            <w:vAlign w:val="bottom"/>
          </w:tcPr>
          <w:p w:rsidR="00AF7934" w:rsidRPr="00045F70" w:rsidRDefault="00D171D1" w:rsidP="0060543C">
            <w:pPr>
              <w:pStyle w:val="mine"/>
              <w:tabs>
                <w:tab w:val="clear" w:pos="5580"/>
                <w:tab w:val="clear" w:pos="7200"/>
                <w:tab w:val="clear" w:pos="8820"/>
              </w:tabs>
              <w:ind w:left="-113"/>
              <w:jc w:val="right"/>
              <w:rPr>
                <w:i/>
                <w:iCs/>
                <w:spacing w:val="-2"/>
              </w:rPr>
            </w:pPr>
            <w:r w:rsidRPr="00045F70">
              <w:rPr>
                <w:i/>
                <w:iCs/>
                <w:spacing w:val="-2"/>
              </w:rPr>
              <w:t xml:space="preserve">Total </w:t>
            </w:r>
          </w:p>
          <w:p w:rsidR="00AF7934" w:rsidRPr="00045F70" w:rsidRDefault="00D171D1" w:rsidP="0060543C">
            <w:pPr>
              <w:pStyle w:val="mine"/>
              <w:tabs>
                <w:tab w:val="clear" w:pos="5580"/>
                <w:tab w:val="clear" w:pos="7200"/>
                <w:tab w:val="clear" w:pos="8820"/>
              </w:tabs>
              <w:ind w:left="-113"/>
              <w:jc w:val="right"/>
              <w:rPr>
                <w:i/>
                <w:iCs/>
                <w:spacing w:val="-2"/>
              </w:rPr>
            </w:pPr>
            <w:r w:rsidRPr="00045F70">
              <w:rPr>
                <w:i/>
                <w:iCs/>
                <w:spacing w:val="-2"/>
              </w:rPr>
              <w:t>201</w:t>
            </w:r>
            <w:r w:rsidR="0066271E" w:rsidRPr="00045F70">
              <w:rPr>
                <w:i/>
                <w:iCs/>
                <w:spacing w:val="-2"/>
              </w:rPr>
              <w:t>7</w:t>
            </w:r>
          </w:p>
        </w:tc>
        <w:tc>
          <w:tcPr>
            <w:tcW w:w="236" w:type="dxa"/>
            <w:vAlign w:val="bottom"/>
          </w:tcPr>
          <w:p w:rsidR="00AF7934" w:rsidRPr="00045F70" w:rsidRDefault="00AF7934" w:rsidP="0060543C">
            <w:pPr>
              <w:pStyle w:val="mine"/>
              <w:tabs>
                <w:tab w:val="clear" w:pos="5580"/>
                <w:tab w:val="clear" w:pos="7200"/>
                <w:tab w:val="clear" w:pos="8820"/>
              </w:tabs>
              <w:ind w:left="-113"/>
              <w:jc w:val="right"/>
              <w:rPr>
                <w:i/>
                <w:iCs/>
                <w:spacing w:val="-2"/>
              </w:rPr>
            </w:pPr>
          </w:p>
        </w:tc>
        <w:tc>
          <w:tcPr>
            <w:tcW w:w="1081" w:type="dxa"/>
            <w:tcBorders>
              <w:left w:val="nil"/>
            </w:tcBorders>
            <w:vAlign w:val="bottom"/>
          </w:tcPr>
          <w:p w:rsidR="00AF7934" w:rsidRPr="00045F70" w:rsidRDefault="00D171D1" w:rsidP="0060543C">
            <w:pPr>
              <w:pStyle w:val="mine"/>
              <w:tabs>
                <w:tab w:val="clear" w:pos="5580"/>
                <w:tab w:val="clear" w:pos="7200"/>
                <w:tab w:val="clear" w:pos="8820"/>
              </w:tabs>
              <w:ind w:left="-113"/>
              <w:jc w:val="right"/>
              <w:rPr>
                <w:i/>
                <w:iCs/>
                <w:spacing w:val="-2"/>
              </w:rPr>
            </w:pPr>
            <w:r w:rsidRPr="00045F70">
              <w:rPr>
                <w:i/>
                <w:iCs/>
                <w:spacing w:val="-2"/>
              </w:rPr>
              <w:t xml:space="preserve">Total </w:t>
            </w:r>
          </w:p>
          <w:p w:rsidR="00AF7934" w:rsidRPr="00045F70" w:rsidRDefault="00D171D1" w:rsidP="0060543C">
            <w:pPr>
              <w:pStyle w:val="mine"/>
              <w:tabs>
                <w:tab w:val="clear" w:pos="5580"/>
                <w:tab w:val="clear" w:pos="7200"/>
                <w:tab w:val="clear" w:pos="8820"/>
              </w:tabs>
              <w:ind w:left="-113"/>
              <w:jc w:val="right"/>
              <w:rPr>
                <w:i/>
                <w:iCs/>
                <w:spacing w:val="-2"/>
              </w:rPr>
            </w:pPr>
            <w:r w:rsidRPr="00045F70">
              <w:rPr>
                <w:i/>
                <w:iCs/>
                <w:spacing w:val="-2"/>
              </w:rPr>
              <w:t>201</w:t>
            </w:r>
            <w:r w:rsidR="0066271E" w:rsidRPr="00045F70">
              <w:rPr>
                <w:i/>
                <w:iCs/>
                <w:spacing w:val="-2"/>
              </w:rPr>
              <w:t>6</w:t>
            </w:r>
          </w:p>
        </w:tc>
      </w:tr>
      <w:tr w:rsidR="00AF7934" w:rsidRPr="00045F70" w:rsidTr="00203900">
        <w:tc>
          <w:tcPr>
            <w:tcW w:w="2790" w:type="dxa"/>
            <w:gridSpan w:val="2"/>
            <w:vAlign w:val="bottom"/>
          </w:tcPr>
          <w:p w:rsidR="00AF7934" w:rsidRPr="00045F70" w:rsidRDefault="00AF7934" w:rsidP="0060543C">
            <w:pPr>
              <w:suppressAutoHyphens/>
              <w:jc w:val="both"/>
              <w:rPr>
                <w:rFonts w:ascii="Times New Roman" w:hAnsi="Times New Roman"/>
                <w:noProof w:val="0"/>
                <w:spacing w:val="-2"/>
                <w:lang w:val="en-GB"/>
              </w:rPr>
            </w:pPr>
          </w:p>
        </w:tc>
        <w:tc>
          <w:tcPr>
            <w:tcW w:w="1170" w:type="dxa"/>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c>
          <w:tcPr>
            <w:tcW w:w="273" w:type="dxa"/>
          </w:tcPr>
          <w:p w:rsidR="00AF7934" w:rsidRPr="00045F70" w:rsidRDefault="00AF7934" w:rsidP="0060543C">
            <w:pPr>
              <w:rPr>
                <w:rFonts w:ascii="Times New Roman" w:hAnsi="Times New Roman"/>
                <w:i/>
                <w:iCs/>
                <w:noProof w:val="0"/>
                <w:lang w:val="en-GB"/>
              </w:rPr>
            </w:pPr>
          </w:p>
        </w:tc>
        <w:tc>
          <w:tcPr>
            <w:tcW w:w="981" w:type="dxa"/>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c>
          <w:tcPr>
            <w:tcW w:w="236" w:type="dxa"/>
          </w:tcPr>
          <w:p w:rsidR="00AF7934" w:rsidRPr="00045F70" w:rsidRDefault="00AF7934" w:rsidP="0060543C">
            <w:pPr>
              <w:suppressAutoHyphens/>
              <w:rPr>
                <w:rFonts w:ascii="Times New Roman" w:hAnsi="Times New Roman"/>
                <w:noProof w:val="0"/>
                <w:spacing w:val="-2"/>
                <w:lang w:val="en-GB"/>
              </w:rPr>
            </w:pPr>
          </w:p>
        </w:tc>
        <w:tc>
          <w:tcPr>
            <w:tcW w:w="1080" w:type="dxa"/>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c>
          <w:tcPr>
            <w:tcW w:w="237" w:type="dxa"/>
          </w:tcPr>
          <w:p w:rsidR="00AF7934" w:rsidRPr="00045F70" w:rsidRDefault="00AF7934" w:rsidP="0060543C">
            <w:pPr>
              <w:rPr>
                <w:rFonts w:ascii="Times New Roman" w:hAnsi="Times New Roman"/>
                <w:i/>
                <w:iCs/>
                <w:noProof w:val="0"/>
                <w:lang w:val="en-GB"/>
              </w:rPr>
            </w:pPr>
          </w:p>
        </w:tc>
        <w:tc>
          <w:tcPr>
            <w:tcW w:w="1062" w:type="dxa"/>
            <w:gridSpan w:val="2"/>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c>
          <w:tcPr>
            <w:tcW w:w="278" w:type="dxa"/>
            <w:gridSpan w:val="2"/>
            <w:vAlign w:val="bottom"/>
          </w:tcPr>
          <w:p w:rsidR="00AF7934" w:rsidRPr="00045F70" w:rsidRDefault="00AF7934" w:rsidP="0060543C">
            <w:pPr>
              <w:suppressAutoHyphens/>
              <w:rPr>
                <w:rFonts w:ascii="Times New Roman" w:hAnsi="Times New Roman"/>
                <w:noProof w:val="0"/>
                <w:spacing w:val="-2"/>
                <w:lang w:val="en-GB"/>
              </w:rPr>
            </w:pPr>
          </w:p>
        </w:tc>
        <w:tc>
          <w:tcPr>
            <w:tcW w:w="1637" w:type="dxa"/>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c>
          <w:tcPr>
            <w:tcW w:w="237" w:type="dxa"/>
          </w:tcPr>
          <w:p w:rsidR="00AF7934" w:rsidRPr="00045F70" w:rsidRDefault="00AF7934" w:rsidP="0060543C">
            <w:pPr>
              <w:rPr>
                <w:rFonts w:ascii="Times New Roman" w:hAnsi="Times New Roman"/>
                <w:i/>
                <w:iCs/>
                <w:noProof w:val="0"/>
                <w:lang w:val="en-GB"/>
              </w:rPr>
            </w:pPr>
          </w:p>
        </w:tc>
        <w:tc>
          <w:tcPr>
            <w:tcW w:w="1093" w:type="dxa"/>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c>
          <w:tcPr>
            <w:tcW w:w="244" w:type="dxa"/>
            <w:vAlign w:val="bottom"/>
          </w:tcPr>
          <w:p w:rsidR="00AF7934" w:rsidRPr="00045F70" w:rsidRDefault="00AF7934" w:rsidP="0060543C">
            <w:pPr>
              <w:suppressAutoHyphens/>
              <w:rPr>
                <w:rFonts w:ascii="Times New Roman" w:hAnsi="Times New Roman"/>
                <w:noProof w:val="0"/>
                <w:spacing w:val="-2"/>
                <w:lang w:val="en-GB"/>
              </w:rPr>
            </w:pPr>
          </w:p>
        </w:tc>
        <w:tc>
          <w:tcPr>
            <w:tcW w:w="1201" w:type="dxa"/>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c>
          <w:tcPr>
            <w:tcW w:w="237" w:type="dxa"/>
          </w:tcPr>
          <w:p w:rsidR="00AF7934" w:rsidRPr="00045F70" w:rsidRDefault="00AF7934" w:rsidP="0060543C">
            <w:pPr>
              <w:rPr>
                <w:rFonts w:ascii="Times New Roman" w:hAnsi="Times New Roman"/>
                <w:i/>
                <w:iCs/>
                <w:noProof w:val="0"/>
                <w:lang w:val="en-GB"/>
              </w:rPr>
            </w:pPr>
          </w:p>
        </w:tc>
        <w:tc>
          <w:tcPr>
            <w:tcW w:w="1046" w:type="dxa"/>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c>
          <w:tcPr>
            <w:tcW w:w="236" w:type="dxa"/>
            <w:vAlign w:val="bottom"/>
          </w:tcPr>
          <w:p w:rsidR="00AF7934" w:rsidRPr="00045F70" w:rsidRDefault="00AF7934" w:rsidP="0060543C">
            <w:pPr>
              <w:pStyle w:val="mine"/>
              <w:tabs>
                <w:tab w:val="clear" w:pos="5580"/>
                <w:tab w:val="clear" w:pos="7200"/>
                <w:tab w:val="clear" w:pos="8820"/>
              </w:tabs>
              <w:ind w:left="0"/>
              <w:jc w:val="right"/>
              <w:rPr>
                <w:spacing w:val="-2"/>
              </w:rPr>
            </w:pPr>
          </w:p>
        </w:tc>
        <w:tc>
          <w:tcPr>
            <w:tcW w:w="1081" w:type="dxa"/>
            <w:tcBorders>
              <w:left w:val="nil"/>
            </w:tcBorders>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rsidTr="00203900">
        <w:tc>
          <w:tcPr>
            <w:tcW w:w="2790" w:type="dxa"/>
            <w:gridSpan w:val="2"/>
            <w:vAlign w:val="bottom"/>
          </w:tcPr>
          <w:p w:rsidR="00AF7934" w:rsidRPr="00045F70" w:rsidRDefault="00AF7934" w:rsidP="0060543C">
            <w:pPr>
              <w:suppressAutoHyphens/>
              <w:jc w:val="both"/>
              <w:rPr>
                <w:rFonts w:ascii="Times New Roman" w:hAnsi="Times New Roman"/>
                <w:b/>
                <w:bCs/>
                <w:noProof w:val="0"/>
                <w:spacing w:val="-2"/>
                <w:lang w:val="en-GB"/>
              </w:rPr>
            </w:pPr>
          </w:p>
        </w:tc>
        <w:tc>
          <w:tcPr>
            <w:tcW w:w="1170" w:type="dxa"/>
            <w:vAlign w:val="bottom"/>
          </w:tcPr>
          <w:p w:rsidR="00AF7934" w:rsidRPr="00045F70" w:rsidRDefault="00AF7934" w:rsidP="0060543C">
            <w:pPr>
              <w:suppressAutoHyphens/>
              <w:rPr>
                <w:rFonts w:ascii="Times New Roman" w:hAnsi="Times New Roman"/>
                <w:noProof w:val="0"/>
                <w:spacing w:val="-2"/>
                <w:lang w:val="en-GB"/>
              </w:rPr>
            </w:pPr>
          </w:p>
        </w:tc>
        <w:tc>
          <w:tcPr>
            <w:tcW w:w="273" w:type="dxa"/>
            <w:vAlign w:val="bottom"/>
          </w:tcPr>
          <w:p w:rsidR="00AF7934" w:rsidRPr="00045F70" w:rsidRDefault="00AF7934" w:rsidP="0060543C">
            <w:pPr>
              <w:suppressAutoHyphens/>
              <w:rPr>
                <w:rFonts w:ascii="Times New Roman" w:hAnsi="Times New Roman"/>
                <w:noProof w:val="0"/>
                <w:spacing w:val="-2"/>
                <w:lang w:val="en-GB"/>
              </w:rPr>
            </w:pPr>
          </w:p>
        </w:tc>
        <w:tc>
          <w:tcPr>
            <w:tcW w:w="981" w:type="dxa"/>
            <w:vAlign w:val="bottom"/>
          </w:tcPr>
          <w:p w:rsidR="00AF7934" w:rsidRPr="00045F70" w:rsidRDefault="00AF7934" w:rsidP="0060543C">
            <w:pPr>
              <w:suppressAutoHyphens/>
              <w:rPr>
                <w:rFonts w:ascii="Times New Roman" w:hAnsi="Times New Roman"/>
                <w:noProof w:val="0"/>
                <w:spacing w:val="-2"/>
                <w:lang w:val="en-GB"/>
              </w:rPr>
            </w:pPr>
          </w:p>
        </w:tc>
        <w:tc>
          <w:tcPr>
            <w:tcW w:w="236" w:type="dxa"/>
          </w:tcPr>
          <w:p w:rsidR="00AF7934" w:rsidRPr="00045F70" w:rsidRDefault="00AF7934" w:rsidP="0060543C">
            <w:pPr>
              <w:suppressAutoHyphens/>
              <w:rPr>
                <w:rFonts w:ascii="Times New Roman" w:hAnsi="Times New Roman"/>
                <w:noProof w:val="0"/>
                <w:spacing w:val="-2"/>
                <w:lang w:val="en-GB"/>
              </w:rPr>
            </w:pPr>
          </w:p>
        </w:tc>
        <w:tc>
          <w:tcPr>
            <w:tcW w:w="1080" w:type="dxa"/>
            <w:vAlign w:val="bottom"/>
          </w:tcPr>
          <w:p w:rsidR="00AF7934" w:rsidRPr="00045F70" w:rsidRDefault="00AF7934" w:rsidP="0060543C">
            <w:pPr>
              <w:suppressAutoHyphens/>
              <w:rPr>
                <w:rFonts w:ascii="Times New Roman" w:hAnsi="Times New Roman"/>
                <w:noProof w:val="0"/>
                <w:spacing w:val="-2"/>
                <w:lang w:val="en-GB"/>
              </w:rPr>
            </w:pPr>
          </w:p>
        </w:tc>
        <w:tc>
          <w:tcPr>
            <w:tcW w:w="237" w:type="dxa"/>
          </w:tcPr>
          <w:p w:rsidR="00AF7934" w:rsidRPr="00045F70" w:rsidRDefault="00AF7934" w:rsidP="0060543C">
            <w:pPr>
              <w:suppressAutoHyphens/>
              <w:rPr>
                <w:rFonts w:ascii="Times New Roman" w:hAnsi="Times New Roman"/>
                <w:noProof w:val="0"/>
                <w:spacing w:val="-2"/>
                <w:lang w:val="en-GB"/>
              </w:rPr>
            </w:pPr>
          </w:p>
        </w:tc>
        <w:tc>
          <w:tcPr>
            <w:tcW w:w="1062" w:type="dxa"/>
            <w:gridSpan w:val="2"/>
            <w:vAlign w:val="bottom"/>
          </w:tcPr>
          <w:p w:rsidR="00AF7934" w:rsidRPr="00045F70" w:rsidRDefault="00AF7934" w:rsidP="0060543C">
            <w:pPr>
              <w:suppressAutoHyphens/>
              <w:rPr>
                <w:rFonts w:ascii="Times New Roman" w:hAnsi="Times New Roman"/>
                <w:noProof w:val="0"/>
                <w:spacing w:val="-2"/>
                <w:lang w:val="en-GB"/>
              </w:rPr>
            </w:pPr>
          </w:p>
        </w:tc>
        <w:tc>
          <w:tcPr>
            <w:tcW w:w="278" w:type="dxa"/>
            <w:gridSpan w:val="2"/>
            <w:vAlign w:val="bottom"/>
          </w:tcPr>
          <w:p w:rsidR="00AF7934" w:rsidRPr="00045F70" w:rsidRDefault="00AF7934" w:rsidP="0060543C">
            <w:pPr>
              <w:suppressAutoHyphens/>
              <w:rPr>
                <w:rFonts w:ascii="Times New Roman" w:hAnsi="Times New Roman"/>
                <w:noProof w:val="0"/>
                <w:spacing w:val="-2"/>
                <w:lang w:val="en-GB"/>
              </w:rPr>
            </w:pPr>
          </w:p>
        </w:tc>
        <w:tc>
          <w:tcPr>
            <w:tcW w:w="1637" w:type="dxa"/>
            <w:vAlign w:val="bottom"/>
          </w:tcPr>
          <w:p w:rsidR="00AF7934" w:rsidRPr="00045F70" w:rsidRDefault="00AF7934" w:rsidP="0060543C">
            <w:pPr>
              <w:suppressAutoHyphens/>
              <w:rPr>
                <w:rFonts w:ascii="Times New Roman" w:hAnsi="Times New Roman"/>
                <w:noProof w:val="0"/>
                <w:spacing w:val="-2"/>
                <w:lang w:val="en-GB"/>
              </w:rPr>
            </w:pPr>
          </w:p>
        </w:tc>
        <w:tc>
          <w:tcPr>
            <w:tcW w:w="237" w:type="dxa"/>
            <w:vAlign w:val="bottom"/>
          </w:tcPr>
          <w:p w:rsidR="00AF7934" w:rsidRPr="00045F70" w:rsidRDefault="00AF7934" w:rsidP="0060543C">
            <w:pPr>
              <w:suppressAutoHyphens/>
              <w:rPr>
                <w:rFonts w:ascii="Times New Roman" w:hAnsi="Times New Roman"/>
                <w:noProof w:val="0"/>
                <w:spacing w:val="-2"/>
                <w:lang w:val="en-GB"/>
              </w:rPr>
            </w:pPr>
          </w:p>
        </w:tc>
        <w:tc>
          <w:tcPr>
            <w:tcW w:w="1093" w:type="dxa"/>
            <w:vAlign w:val="bottom"/>
          </w:tcPr>
          <w:p w:rsidR="00AF7934" w:rsidRPr="00045F70" w:rsidRDefault="00AF7934" w:rsidP="0060543C">
            <w:pPr>
              <w:suppressAutoHyphens/>
              <w:rPr>
                <w:rFonts w:ascii="Times New Roman" w:hAnsi="Times New Roman"/>
                <w:noProof w:val="0"/>
                <w:spacing w:val="-2"/>
                <w:lang w:val="en-GB"/>
              </w:rPr>
            </w:pPr>
          </w:p>
        </w:tc>
        <w:tc>
          <w:tcPr>
            <w:tcW w:w="244" w:type="dxa"/>
            <w:vAlign w:val="bottom"/>
          </w:tcPr>
          <w:p w:rsidR="00AF7934" w:rsidRPr="00045F70" w:rsidRDefault="00AF7934" w:rsidP="0060543C">
            <w:pPr>
              <w:suppressAutoHyphens/>
              <w:rPr>
                <w:rFonts w:ascii="Times New Roman" w:hAnsi="Times New Roman"/>
                <w:noProof w:val="0"/>
                <w:spacing w:val="-2"/>
                <w:lang w:val="en-GB"/>
              </w:rPr>
            </w:pPr>
          </w:p>
        </w:tc>
        <w:tc>
          <w:tcPr>
            <w:tcW w:w="1201" w:type="dxa"/>
            <w:vAlign w:val="bottom"/>
          </w:tcPr>
          <w:p w:rsidR="00AF7934" w:rsidRPr="00045F70" w:rsidRDefault="00AF7934" w:rsidP="0060543C">
            <w:pPr>
              <w:pStyle w:val="mine"/>
              <w:tabs>
                <w:tab w:val="clear" w:pos="5580"/>
                <w:tab w:val="clear" w:pos="7200"/>
                <w:tab w:val="clear" w:pos="8820"/>
              </w:tabs>
              <w:ind w:left="0"/>
              <w:jc w:val="right"/>
              <w:rPr>
                <w:spacing w:val="-2"/>
              </w:rPr>
            </w:pPr>
          </w:p>
        </w:tc>
        <w:tc>
          <w:tcPr>
            <w:tcW w:w="237" w:type="dxa"/>
            <w:vAlign w:val="bottom"/>
          </w:tcPr>
          <w:p w:rsidR="00AF7934" w:rsidRPr="00045F70" w:rsidRDefault="00AF7934" w:rsidP="0060543C">
            <w:pPr>
              <w:pStyle w:val="mine"/>
              <w:tabs>
                <w:tab w:val="clear" w:pos="5580"/>
                <w:tab w:val="clear" w:pos="7200"/>
                <w:tab w:val="clear" w:pos="8820"/>
              </w:tabs>
              <w:ind w:left="0"/>
              <w:jc w:val="right"/>
              <w:rPr>
                <w:spacing w:val="-2"/>
              </w:rPr>
            </w:pPr>
          </w:p>
        </w:tc>
        <w:tc>
          <w:tcPr>
            <w:tcW w:w="1046" w:type="dxa"/>
            <w:vAlign w:val="bottom"/>
          </w:tcPr>
          <w:p w:rsidR="00AF7934" w:rsidRPr="00045F70" w:rsidRDefault="00AF7934" w:rsidP="0060543C">
            <w:pPr>
              <w:pStyle w:val="mine"/>
              <w:tabs>
                <w:tab w:val="clear" w:pos="5580"/>
                <w:tab w:val="clear" w:pos="7200"/>
                <w:tab w:val="clear" w:pos="8820"/>
              </w:tabs>
              <w:ind w:left="0"/>
              <w:jc w:val="right"/>
              <w:rPr>
                <w:spacing w:val="-2"/>
              </w:rPr>
            </w:pPr>
          </w:p>
        </w:tc>
        <w:tc>
          <w:tcPr>
            <w:tcW w:w="236" w:type="dxa"/>
            <w:vAlign w:val="bottom"/>
          </w:tcPr>
          <w:p w:rsidR="00AF7934" w:rsidRPr="00045F70" w:rsidRDefault="00AF7934" w:rsidP="0060543C">
            <w:pPr>
              <w:pStyle w:val="mine"/>
              <w:tabs>
                <w:tab w:val="clear" w:pos="5580"/>
                <w:tab w:val="clear" w:pos="7200"/>
                <w:tab w:val="clear" w:pos="8820"/>
              </w:tabs>
              <w:ind w:left="0"/>
              <w:jc w:val="right"/>
              <w:rPr>
                <w:spacing w:val="-2"/>
              </w:rPr>
            </w:pPr>
          </w:p>
        </w:tc>
        <w:tc>
          <w:tcPr>
            <w:tcW w:w="1081" w:type="dxa"/>
            <w:tcBorders>
              <w:left w:val="nil"/>
            </w:tcBorders>
            <w:vAlign w:val="bottom"/>
          </w:tcPr>
          <w:p w:rsidR="00AF7934" w:rsidRPr="00045F70" w:rsidRDefault="00AF7934" w:rsidP="0060543C">
            <w:pPr>
              <w:pStyle w:val="mine"/>
              <w:tabs>
                <w:tab w:val="clear" w:pos="5580"/>
                <w:tab w:val="clear" w:pos="7200"/>
                <w:tab w:val="clear" w:pos="8820"/>
              </w:tabs>
              <w:ind w:left="0"/>
              <w:jc w:val="right"/>
              <w:rPr>
                <w:spacing w:val="-2"/>
              </w:rPr>
            </w:pPr>
          </w:p>
        </w:tc>
      </w:tr>
      <w:tr w:rsidR="00AF7934" w:rsidRPr="00045F70" w:rsidTr="00203900">
        <w:tc>
          <w:tcPr>
            <w:tcW w:w="2790" w:type="dxa"/>
            <w:gridSpan w:val="2"/>
            <w:vAlign w:val="bottom"/>
          </w:tcPr>
          <w:p w:rsidR="00AF7934" w:rsidRPr="00045F70" w:rsidRDefault="00D171D1" w:rsidP="0060543C">
            <w:pPr>
              <w:suppressAutoHyphens/>
              <w:ind w:hanging="15"/>
              <w:jc w:val="both"/>
              <w:rPr>
                <w:rFonts w:ascii="Times New Roman" w:hAnsi="Times New Roman"/>
                <w:b/>
                <w:bCs/>
                <w:noProof w:val="0"/>
                <w:spacing w:val="-2"/>
                <w:lang w:val="en-GB"/>
              </w:rPr>
            </w:pPr>
            <w:r w:rsidRPr="00045F70">
              <w:rPr>
                <w:rFonts w:ascii="Times New Roman" w:hAnsi="Times New Roman"/>
                <w:b/>
                <w:bCs/>
                <w:noProof w:val="0"/>
                <w:spacing w:val="-2"/>
                <w:lang w:val="en-GB"/>
              </w:rPr>
              <w:t>Cost or valuation:</w:t>
            </w:r>
          </w:p>
        </w:tc>
        <w:tc>
          <w:tcPr>
            <w:tcW w:w="1170" w:type="dxa"/>
            <w:vAlign w:val="bottom"/>
          </w:tcPr>
          <w:p w:rsidR="00AF7934" w:rsidRPr="00045F70" w:rsidRDefault="00AF7934" w:rsidP="0060543C">
            <w:pPr>
              <w:suppressAutoHyphens/>
              <w:rPr>
                <w:rFonts w:ascii="Times New Roman" w:hAnsi="Times New Roman"/>
                <w:noProof w:val="0"/>
                <w:spacing w:val="-2"/>
                <w:lang w:val="en-GB"/>
              </w:rPr>
            </w:pPr>
          </w:p>
        </w:tc>
        <w:tc>
          <w:tcPr>
            <w:tcW w:w="273" w:type="dxa"/>
            <w:vAlign w:val="bottom"/>
          </w:tcPr>
          <w:p w:rsidR="00AF7934" w:rsidRPr="00045F70" w:rsidRDefault="00AF7934" w:rsidP="0060543C">
            <w:pPr>
              <w:suppressAutoHyphens/>
              <w:rPr>
                <w:rFonts w:ascii="Times New Roman" w:hAnsi="Times New Roman"/>
                <w:noProof w:val="0"/>
                <w:spacing w:val="-2"/>
                <w:lang w:val="en-GB"/>
              </w:rPr>
            </w:pPr>
          </w:p>
        </w:tc>
        <w:tc>
          <w:tcPr>
            <w:tcW w:w="981" w:type="dxa"/>
            <w:vAlign w:val="bottom"/>
          </w:tcPr>
          <w:p w:rsidR="00AF7934" w:rsidRPr="00045F70" w:rsidRDefault="00AF7934" w:rsidP="0060543C">
            <w:pPr>
              <w:suppressAutoHyphens/>
              <w:rPr>
                <w:rFonts w:ascii="Times New Roman" w:hAnsi="Times New Roman"/>
                <w:noProof w:val="0"/>
                <w:spacing w:val="-2"/>
                <w:lang w:val="en-GB"/>
              </w:rPr>
            </w:pPr>
          </w:p>
        </w:tc>
        <w:tc>
          <w:tcPr>
            <w:tcW w:w="236" w:type="dxa"/>
          </w:tcPr>
          <w:p w:rsidR="00AF7934" w:rsidRPr="00045F70" w:rsidRDefault="00AF7934" w:rsidP="0060543C">
            <w:pPr>
              <w:suppressAutoHyphens/>
              <w:rPr>
                <w:rFonts w:ascii="Times New Roman" w:hAnsi="Times New Roman"/>
                <w:noProof w:val="0"/>
                <w:spacing w:val="-2"/>
                <w:lang w:val="en-GB"/>
              </w:rPr>
            </w:pPr>
          </w:p>
        </w:tc>
        <w:tc>
          <w:tcPr>
            <w:tcW w:w="1080" w:type="dxa"/>
            <w:vAlign w:val="bottom"/>
          </w:tcPr>
          <w:p w:rsidR="00AF7934" w:rsidRPr="00045F70" w:rsidRDefault="00AF7934" w:rsidP="0060543C">
            <w:pPr>
              <w:suppressAutoHyphens/>
              <w:rPr>
                <w:rFonts w:ascii="Times New Roman" w:hAnsi="Times New Roman"/>
                <w:noProof w:val="0"/>
                <w:spacing w:val="-2"/>
                <w:lang w:val="en-GB"/>
              </w:rPr>
            </w:pPr>
          </w:p>
        </w:tc>
        <w:tc>
          <w:tcPr>
            <w:tcW w:w="237" w:type="dxa"/>
          </w:tcPr>
          <w:p w:rsidR="00AF7934" w:rsidRPr="00045F70" w:rsidRDefault="00AF7934" w:rsidP="0060543C">
            <w:pPr>
              <w:suppressAutoHyphens/>
              <w:rPr>
                <w:rFonts w:ascii="Times New Roman" w:hAnsi="Times New Roman"/>
                <w:noProof w:val="0"/>
                <w:spacing w:val="-2"/>
                <w:lang w:val="en-GB"/>
              </w:rPr>
            </w:pPr>
          </w:p>
        </w:tc>
        <w:tc>
          <w:tcPr>
            <w:tcW w:w="1062" w:type="dxa"/>
            <w:gridSpan w:val="2"/>
            <w:vAlign w:val="bottom"/>
          </w:tcPr>
          <w:p w:rsidR="00AF7934" w:rsidRPr="00045F70" w:rsidRDefault="00AF7934" w:rsidP="0060543C">
            <w:pPr>
              <w:suppressAutoHyphens/>
              <w:rPr>
                <w:rFonts w:ascii="Times New Roman" w:hAnsi="Times New Roman"/>
                <w:noProof w:val="0"/>
                <w:spacing w:val="-2"/>
                <w:lang w:val="en-GB"/>
              </w:rPr>
            </w:pPr>
          </w:p>
        </w:tc>
        <w:tc>
          <w:tcPr>
            <w:tcW w:w="278" w:type="dxa"/>
            <w:gridSpan w:val="2"/>
            <w:vAlign w:val="bottom"/>
          </w:tcPr>
          <w:p w:rsidR="00AF7934" w:rsidRPr="00045F70" w:rsidRDefault="00AF7934" w:rsidP="0060543C">
            <w:pPr>
              <w:suppressAutoHyphens/>
              <w:rPr>
                <w:rFonts w:ascii="Times New Roman" w:hAnsi="Times New Roman"/>
                <w:noProof w:val="0"/>
                <w:spacing w:val="-2"/>
                <w:lang w:val="en-GB"/>
              </w:rPr>
            </w:pPr>
          </w:p>
        </w:tc>
        <w:tc>
          <w:tcPr>
            <w:tcW w:w="1637" w:type="dxa"/>
            <w:vAlign w:val="bottom"/>
          </w:tcPr>
          <w:p w:rsidR="00AF7934" w:rsidRPr="00045F70" w:rsidRDefault="00AF7934" w:rsidP="0060543C">
            <w:pPr>
              <w:suppressAutoHyphens/>
              <w:rPr>
                <w:rFonts w:ascii="Times New Roman" w:hAnsi="Times New Roman"/>
                <w:noProof w:val="0"/>
                <w:spacing w:val="-2"/>
                <w:lang w:val="en-GB"/>
              </w:rPr>
            </w:pPr>
          </w:p>
        </w:tc>
        <w:tc>
          <w:tcPr>
            <w:tcW w:w="237" w:type="dxa"/>
            <w:vAlign w:val="bottom"/>
          </w:tcPr>
          <w:p w:rsidR="00AF7934" w:rsidRPr="00045F70" w:rsidRDefault="00AF7934" w:rsidP="0060543C">
            <w:pPr>
              <w:suppressAutoHyphens/>
              <w:rPr>
                <w:rFonts w:ascii="Times New Roman" w:hAnsi="Times New Roman"/>
                <w:noProof w:val="0"/>
                <w:spacing w:val="-2"/>
                <w:lang w:val="en-GB"/>
              </w:rPr>
            </w:pPr>
          </w:p>
        </w:tc>
        <w:tc>
          <w:tcPr>
            <w:tcW w:w="1093" w:type="dxa"/>
            <w:vAlign w:val="bottom"/>
          </w:tcPr>
          <w:p w:rsidR="00AF7934" w:rsidRPr="00045F70" w:rsidRDefault="00AF7934" w:rsidP="0060543C">
            <w:pPr>
              <w:suppressAutoHyphens/>
              <w:rPr>
                <w:rFonts w:ascii="Times New Roman" w:hAnsi="Times New Roman"/>
                <w:noProof w:val="0"/>
                <w:spacing w:val="-2"/>
                <w:lang w:val="en-GB"/>
              </w:rPr>
            </w:pPr>
          </w:p>
        </w:tc>
        <w:tc>
          <w:tcPr>
            <w:tcW w:w="244" w:type="dxa"/>
            <w:vAlign w:val="bottom"/>
          </w:tcPr>
          <w:p w:rsidR="00AF7934" w:rsidRPr="00045F70" w:rsidRDefault="00AF7934" w:rsidP="0060543C">
            <w:pPr>
              <w:suppressAutoHyphens/>
              <w:rPr>
                <w:rFonts w:ascii="Times New Roman" w:hAnsi="Times New Roman"/>
                <w:noProof w:val="0"/>
                <w:spacing w:val="-2"/>
                <w:lang w:val="en-GB"/>
              </w:rPr>
            </w:pPr>
          </w:p>
        </w:tc>
        <w:tc>
          <w:tcPr>
            <w:tcW w:w="1201" w:type="dxa"/>
            <w:vAlign w:val="bottom"/>
          </w:tcPr>
          <w:p w:rsidR="00AF7934" w:rsidRPr="00045F70" w:rsidRDefault="00AF7934" w:rsidP="0060543C">
            <w:pPr>
              <w:pStyle w:val="mine"/>
              <w:tabs>
                <w:tab w:val="clear" w:pos="5580"/>
                <w:tab w:val="clear" w:pos="7200"/>
                <w:tab w:val="clear" w:pos="8820"/>
              </w:tabs>
              <w:ind w:left="0"/>
              <w:jc w:val="right"/>
              <w:rPr>
                <w:spacing w:val="-2"/>
              </w:rPr>
            </w:pPr>
          </w:p>
        </w:tc>
        <w:tc>
          <w:tcPr>
            <w:tcW w:w="237" w:type="dxa"/>
            <w:vAlign w:val="bottom"/>
          </w:tcPr>
          <w:p w:rsidR="00AF7934" w:rsidRPr="00045F70" w:rsidRDefault="00AF7934" w:rsidP="0060543C">
            <w:pPr>
              <w:pStyle w:val="mine"/>
              <w:tabs>
                <w:tab w:val="clear" w:pos="5580"/>
                <w:tab w:val="clear" w:pos="7200"/>
                <w:tab w:val="clear" w:pos="8820"/>
              </w:tabs>
              <w:ind w:left="0"/>
              <w:jc w:val="right"/>
              <w:rPr>
                <w:spacing w:val="-2"/>
              </w:rPr>
            </w:pPr>
          </w:p>
        </w:tc>
        <w:tc>
          <w:tcPr>
            <w:tcW w:w="1046" w:type="dxa"/>
            <w:vAlign w:val="bottom"/>
          </w:tcPr>
          <w:p w:rsidR="00AF7934" w:rsidRPr="00045F70" w:rsidRDefault="00AF7934" w:rsidP="0060543C">
            <w:pPr>
              <w:pStyle w:val="mine"/>
              <w:tabs>
                <w:tab w:val="clear" w:pos="5580"/>
                <w:tab w:val="clear" w:pos="7200"/>
                <w:tab w:val="clear" w:pos="8820"/>
              </w:tabs>
              <w:ind w:left="0"/>
              <w:jc w:val="right"/>
              <w:rPr>
                <w:spacing w:val="-2"/>
              </w:rPr>
            </w:pPr>
          </w:p>
        </w:tc>
        <w:tc>
          <w:tcPr>
            <w:tcW w:w="236" w:type="dxa"/>
            <w:vAlign w:val="bottom"/>
          </w:tcPr>
          <w:p w:rsidR="00AF7934" w:rsidRPr="00045F70" w:rsidRDefault="00AF7934" w:rsidP="0060543C">
            <w:pPr>
              <w:pStyle w:val="mine"/>
              <w:tabs>
                <w:tab w:val="clear" w:pos="5580"/>
                <w:tab w:val="clear" w:pos="7200"/>
                <w:tab w:val="clear" w:pos="8820"/>
              </w:tabs>
              <w:ind w:left="0"/>
              <w:jc w:val="right"/>
              <w:rPr>
                <w:spacing w:val="-2"/>
              </w:rPr>
            </w:pPr>
          </w:p>
        </w:tc>
        <w:tc>
          <w:tcPr>
            <w:tcW w:w="1081" w:type="dxa"/>
            <w:tcBorders>
              <w:left w:val="nil"/>
            </w:tcBorders>
            <w:vAlign w:val="bottom"/>
          </w:tcPr>
          <w:p w:rsidR="00AF7934" w:rsidRPr="00045F70" w:rsidRDefault="00AF7934" w:rsidP="0060543C">
            <w:pPr>
              <w:pStyle w:val="mine"/>
              <w:tabs>
                <w:tab w:val="clear" w:pos="5580"/>
                <w:tab w:val="clear" w:pos="7200"/>
                <w:tab w:val="clear" w:pos="8820"/>
              </w:tabs>
              <w:ind w:left="0"/>
              <w:jc w:val="right"/>
              <w:rPr>
                <w:spacing w:val="-2"/>
              </w:rPr>
            </w:pPr>
          </w:p>
        </w:tc>
      </w:tr>
      <w:tr w:rsidR="00006C84" w:rsidRPr="00045F70" w:rsidTr="007E6D41">
        <w:tc>
          <w:tcPr>
            <w:tcW w:w="2790" w:type="dxa"/>
            <w:gridSpan w:val="2"/>
            <w:vAlign w:val="bottom"/>
          </w:tcPr>
          <w:p w:rsidR="00006C84" w:rsidRPr="00045F70" w:rsidRDefault="00006C84" w:rsidP="0060543C">
            <w:pPr>
              <w:suppressAutoHyphens/>
              <w:ind w:hanging="15"/>
              <w:jc w:val="both"/>
              <w:rPr>
                <w:rFonts w:ascii="Times New Roman" w:hAnsi="Times New Roman"/>
                <w:noProof w:val="0"/>
                <w:spacing w:val="-2"/>
                <w:lang w:val="en-GB"/>
              </w:rPr>
            </w:pPr>
            <w:bookmarkStart w:id="7" w:name="_Hlk187904959"/>
            <w:r w:rsidRPr="00045F70">
              <w:rPr>
                <w:rFonts w:ascii="Times New Roman" w:hAnsi="Times New Roman"/>
                <w:noProof w:val="0"/>
                <w:spacing w:val="-2"/>
                <w:lang w:val="en-GB"/>
              </w:rPr>
              <w:t>At 1 January</w:t>
            </w:r>
          </w:p>
        </w:tc>
        <w:tc>
          <w:tcPr>
            <w:tcW w:w="1170" w:type="dxa"/>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907,344</w:t>
            </w: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437,071</w:t>
            </w: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8,692</w:t>
            </w: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62" w:type="dxa"/>
            <w:gridSpan w:val="2"/>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1,714,999</w:t>
            </w:r>
          </w:p>
        </w:tc>
        <w:tc>
          <w:tcPr>
            <w:tcW w:w="278"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637" w:type="dxa"/>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392,942</w:t>
            </w: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22,439</w:t>
            </w: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shd w:val="clear" w:color="auto" w:fill="auto"/>
            <w:vAlign w:val="bottom"/>
          </w:tcPr>
          <w:p w:rsidR="00006C84" w:rsidRPr="00045F70" w:rsidRDefault="00006C84" w:rsidP="0060543C">
            <w:pPr>
              <w:pStyle w:val="mine"/>
              <w:tabs>
                <w:tab w:val="clear" w:pos="5580"/>
                <w:tab w:val="clear" w:pos="7200"/>
                <w:tab w:val="clear" w:pos="8820"/>
              </w:tabs>
              <w:ind w:left="-57"/>
              <w:jc w:val="right"/>
              <w:rPr>
                <w:spacing w:val="-2"/>
              </w:rPr>
            </w:pPr>
            <w:r w:rsidRPr="00045F70">
              <w:rPr>
                <w:spacing w:val="-2"/>
              </w:rPr>
              <w:t>406,007</w:t>
            </w:r>
          </w:p>
        </w:tc>
        <w:tc>
          <w:tcPr>
            <w:tcW w:w="237" w:type="dxa"/>
            <w:shd w:val="clear" w:color="auto" w:fill="auto"/>
            <w:vAlign w:val="bottom"/>
          </w:tcPr>
          <w:p w:rsidR="00006C84" w:rsidRPr="00045F70" w:rsidRDefault="00006C84" w:rsidP="0060543C">
            <w:pPr>
              <w:pStyle w:val="mine"/>
              <w:tabs>
                <w:tab w:val="clear" w:pos="5580"/>
                <w:tab w:val="clear" w:pos="7200"/>
                <w:tab w:val="clear" w:pos="8820"/>
              </w:tabs>
              <w:ind w:left="-57"/>
              <w:jc w:val="right"/>
              <w:rPr>
                <w:spacing w:val="-2"/>
              </w:rPr>
            </w:pPr>
          </w:p>
        </w:tc>
        <w:tc>
          <w:tcPr>
            <w:tcW w:w="1044" w:type="dxa"/>
            <w:vAlign w:val="bottom"/>
          </w:tcPr>
          <w:p w:rsidR="00006C84" w:rsidRPr="00045F70" w:rsidRDefault="002018DB" w:rsidP="0060543C">
            <w:pPr>
              <w:pStyle w:val="mine"/>
              <w:tabs>
                <w:tab w:val="clear" w:pos="5580"/>
                <w:tab w:val="clear" w:pos="7200"/>
                <w:tab w:val="clear" w:pos="8820"/>
              </w:tabs>
              <w:ind w:left="-57"/>
              <w:jc w:val="right"/>
              <w:rPr>
                <w:spacing w:val="-2"/>
              </w:rPr>
            </w:pPr>
            <w:r w:rsidRPr="00045F70">
              <w:rPr>
                <w:spacing w:val="-2"/>
              </w:rPr>
              <w:t>3,889,494</w:t>
            </w:r>
          </w:p>
        </w:tc>
        <w:tc>
          <w:tcPr>
            <w:tcW w:w="236" w:type="dxa"/>
            <w:vAlign w:val="bottom"/>
          </w:tcPr>
          <w:p w:rsidR="00006C84" w:rsidRPr="00045F70" w:rsidRDefault="00006C84" w:rsidP="0060543C">
            <w:pPr>
              <w:pStyle w:val="mine"/>
              <w:tabs>
                <w:tab w:val="clear" w:pos="5580"/>
                <w:tab w:val="clear" w:pos="7200"/>
                <w:tab w:val="clear" w:pos="8820"/>
              </w:tabs>
              <w:ind w:left="-57"/>
              <w:jc w:val="right"/>
              <w:rPr>
                <w:spacing w:val="-2"/>
              </w:rPr>
            </w:pPr>
          </w:p>
        </w:tc>
        <w:tc>
          <w:tcPr>
            <w:tcW w:w="1081" w:type="dxa"/>
            <w:vAlign w:val="bottom"/>
          </w:tcPr>
          <w:p w:rsidR="00006C84" w:rsidRPr="00045F70" w:rsidRDefault="00006C84" w:rsidP="0060543C">
            <w:pPr>
              <w:pStyle w:val="mine"/>
              <w:tabs>
                <w:tab w:val="clear" w:pos="5580"/>
                <w:tab w:val="clear" w:pos="7200"/>
                <w:tab w:val="clear" w:pos="8820"/>
              </w:tabs>
              <w:ind w:left="-57"/>
              <w:jc w:val="right"/>
              <w:rPr>
                <w:spacing w:val="-2"/>
              </w:rPr>
            </w:pPr>
            <w:r w:rsidRPr="00045F70">
              <w:rPr>
                <w:spacing w:val="-2"/>
              </w:rPr>
              <w:t>5,104,524</w:t>
            </w:r>
          </w:p>
        </w:tc>
      </w:tr>
      <w:bookmarkEnd w:id="7"/>
      <w:tr w:rsidR="00006C84" w:rsidRPr="00045F70" w:rsidTr="007E6D41">
        <w:tc>
          <w:tcPr>
            <w:tcW w:w="2790" w:type="dxa"/>
            <w:gridSpan w:val="2"/>
            <w:vAlign w:val="bottom"/>
          </w:tcPr>
          <w:p w:rsidR="00006C84" w:rsidRPr="00045F70" w:rsidRDefault="00006C84"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Additions</w:t>
            </w:r>
          </w:p>
        </w:tc>
        <w:tc>
          <w:tcPr>
            <w:tcW w:w="1170" w:type="dxa"/>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3"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981" w:type="dxa"/>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6"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1080" w:type="dxa"/>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315</w:t>
            </w:r>
          </w:p>
        </w:tc>
        <w:tc>
          <w:tcPr>
            <w:tcW w:w="237"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1062" w:type="dxa"/>
            <w:gridSpan w:val="2"/>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1,541</w:t>
            </w:r>
          </w:p>
        </w:tc>
        <w:tc>
          <w:tcPr>
            <w:tcW w:w="278" w:type="dxa"/>
            <w:gridSpan w:val="2"/>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637" w:type="dxa"/>
            <w:vAlign w:val="bottom"/>
          </w:tcPr>
          <w:p w:rsidR="00006C84" w:rsidRPr="00045F70" w:rsidRDefault="00744892"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18,327</w:t>
            </w:r>
          </w:p>
        </w:tc>
        <w:tc>
          <w:tcPr>
            <w:tcW w:w="237"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093" w:type="dxa"/>
            <w:vAlign w:val="bottom"/>
          </w:tcPr>
          <w:p w:rsidR="00006C84" w:rsidRPr="00045F70" w:rsidRDefault="00744892" w:rsidP="0060543C">
            <w:pPr>
              <w:pStyle w:val="mine"/>
              <w:tabs>
                <w:tab w:val="clear" w:pos="5580"/>
                <w:tab w:val="clear" w:pos="7200"/>
                <w:tab w:val="clear" w:pos="8820"/>
                <w:tab w:val="decimal" w:pos="789"/>
              </w:tabs>
              <w:ind w:left="-57"/>
              <w:jc w:val="right"/>
              <w:rPr>
                <w:spacing w:val="-2"/>
              </w:rPr>
            </w:pPr>
            <w:r w:rsidRPr="00045F70">
              <w:rPr>
                <w:spacing w:val="-2"/>
              </w:rPr>
              <w:t>445</w:t>
            </w:r>
          </w:p>
        </w:tc>
        <w:tc>
          <w:tcPr>
            <w:tcW w:w="244"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201" w:type="dxa"/>
            <w:vAlign w:val="bottom"/>
          </w:tcPr>
          <w:p w:rsidR="00006C84" w:rsidRPr="00045F70" w:rsidRDefault="00DB6085" w:rsidP="0060543C">
            <w:pPr>
              <w:pStyle w:val="mine"/>
              <w:tabs>
                <w:tab w:val="clear" w:pos="5580"/>
                <w:tab w:val="clear" w:pos="7200"/>
                <w:tab w:val="clear" w:pos="8820"/>
                <w:tab w:val="decimal" w:pos="789"/>
              </w:tabs>
              <w:ind w:left="-57"/>
              <w:jc w:val="right"/>
              <w:rPr>
                <w:spacing w:val="-2"/>
              </w:rPr>
            </w:pPr>
            <w:r w:rsidRPr="00045F70">
              <w:rPr>
                <w:spacing w:val="-2"/>
              </w:rPr>
              <w:t>19,415</w:t>
            </w:r>
          </w:p>
        </w:tc>
        <w:tc>
          <w:tcPr>
            <w:tcW w:w="237"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044" w:type="dxa"/>
            <w:vAlign w:val="bottom"/>
          </w:tcPr>
          <w:p w:rsidR="00006C84" w:rsidRPr="00045F70" w:rsidRDefault="00EE2B6D" w:rsidP="0060543C">
            <w:pPr>
              <w:pStyle w:val="mine"/>
              <w:tabs>
                <w:tab w:val="clear" w:pos="5580"/>
                <w:tab w:val="clear" w:pos="7200"/>
                <w:tab w:val="clear" w:pos="8820"/>
                <w:tab w:val="decimal" w:pos="789"/>
              </w:tabs>
              <w:ind w:left="-57"/>
              <w:jc w:val="right"/>
              <w:rPr>
                <w:spacing w:val="-2"/>
              </w:rPr>
            </w:pPr>
            <w:r w:rsidRPr="00045F70">
              <w:rPr>
                <w:spacing w:val="-2"/>
              </w:rPr>
              <w:t>40,043</w:t>
            </w:r>
          </w:p>
        </w:tc>
        <w:tc>
          <w:tcPr>
            <w:tcW w:w="236" w:type="dxa"/>
            <w:vAlign w:val="bottom"/>
          </w:tcPr>
          <w:p w:rsidR="00006C84" w:rsidRPr="00045F70" w:rsidRDefault="00006C84" w:rsidP="0060543C">
            <w:pPr>
              <w:pStyle w:val="mine"/>
              <w:tabs>
                <w:tab w:val="clear" w:pos="5580"/>
                <w:tab w:val="clear" w:pos="7200"/>
                <w:tab w:val="clear" w:pos="8820"/>
              </w:tabs>
              <w:ind w:left="-57"/>
              <w:jc w:val="right"/>
              <w:rPr>
                <w:spacing w:val="-2"/>
              </w:rPr>
            </w:pPr>
          </w:p>
        </w:tc>
        <w:tc>
          <w:tcPr>
            <w:tcW w:w="1081"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r w:rsidRPr="00045F70">
              <w:rPr>
                <w:spacing w:val="-2"/>
              </w:rPr>
              <w:t>449,656</w:t>
            </w:r>
          </w:p>
        </w:tc>
      </w:tr>
      <w:tr w:rsidR="007A25EA" w:rsidRPr="00045F70" w:rsidTr="007E6D41">
        <w:tc>
          <w:tcPr>
            <w:tcW w:w="2790" w:type="dxa"/>
            <w:gridSpan w:val="2"/>
            <w:vAlign w:val="bottom"/>
          </w:tcPr>
          <w:p w:rsidR="007A25EA" w:rsidRPr="00045F70" w:rsidRDefault="007A25EA"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Revaluation Gain</w:t>
            </w:r>
          </w:p>
        </w:tc>
        <w:tc>
          <w:tcPr>
            <w:tcW w:w="1170" w:type="dxa"/>
            <w:vAlign w:val="bottom"/>
          </w:tcPr>
          <w:p w:rsidR="007A25EA" w:rsidRPr="00045F70" w:rsidRDefault="007A25EA"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81,698</w:t>
            </w:r>
          </w:p>
        </w:tc>
        <w:tc>
          <w:tcPr>
            <w:tcW w:w="273" w:type="dxa"/>
            <w:vAlign w:val="bottom"/>
          </w:tcPr>
          <w:p w:rsidR="007A25EA" w:rsidRPr="00045F70" w:rsidRDefault="007A25EA" w:rsidP="0060543C">
            <w:pPr>
              <w:tabs>
                <w:tab w:val="decimal" w:pos="789"/>
              </w:tabs>
              <w:suppressAutoHyphens/>
              <w:ind w:left="-57"/>
              <w:rPr>
                <w:rFonts w:ascii="Times New Roman" w:hAnsi="Times New Roman"/>
                <w:noProof w:val="0"/>
                <w:spacing w:val="-2"/>
                <w:lang w:val="en-GB"/>
              </w:rPr>
            </w:pPr>
          </w:p>
        </w:tc>
        <w:tc>
          <w:tcPr>
            <w:tcW w:w="981" w:type="dxa"/>
            <w:vAlign w:val="bottom"/>
          </w:tcPr>
          <w:p w:rsidR="007A25EA" w:rsidRPr="00045F70" w:rsidRDefault="007A25EA"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6" w:type="dxa"/>
            <w:vAlign w:val="bottom"/>
          </w:tcPr>
          <w:p w:rsidR="007A25EA" w:rsidRPr="00045F70" w:rsidRDefault="007A25EA" w:rsidP="0060543C">
            <w:pPr>
              <w:tabs>
                <w:tab w:val="decimal" w:pos="789"/>
              </w:tabs>
              <w:suppressAutoHyphens/>
              <w:ind w:left="-57"/>
              <w:rPr>
                <w:rFonts w:ascii="Times New Roman" w:hAnsi="Times New Roman"/>
                <w:noProof w:val="0"/>
                <w:spacing w:val="-2"/>
                <w:lang w:val="en-GB"/>
              </w:rPr>
            </w:pPr>
          </w:p>
        </w:tc>
        <w:tc>
          <w:tcPr>
            <w:tcW w:w="1080" w:type="dxa"/>
            <w:vAlign w:val="bottom"/>
          </w:tcPr>
          <w:p w:rsidR="007A25EA" w:rsidRPr="00045F70" w:rsidRDefault="007A25EA"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7" w:type="dxa"/>
            <w:vAlign w:val="bottom"/>
          </w:tcPr>
          <w:p w:rsidR="007A25EA" w:rsidRPr="00045F70" w:rsidRDefault="007A25EA" w:rsidP="0060543C">
            <w:pPr>
              <w:tabs>
                <w:tab w:val="decimal" w:pos="789"/>
              </w:tabs>
              <w:suppressAutoHyphens/>
              <w:ind w:left="-57"/>
              <w:rPr>
                <w:rFonts w:ascii="Times New Roman" w:hAnsi="Times New Roman"/>
                <w:noProof w:val="0"/>
                <w:spacing w:val="-2"/>
                <w:lang w:val="en-GB"/>
              </w:rPr>
            </w:pPr>
          </w:p>
        </w:tc>
        <w:tc>
          <w:tcPr>
            <w:tcW w:w="1062" w:type="dxa"/>
            <w:gridSpan w:val="2"/>
            <w:vAlign w:val="bottom"/>
          </w:tcPr>
          <w:p w:rsidR="007A25EA" w:rsidRPr="00045F70" w:rsidRDefault="007A25EA" w:rsidP="0060543C">
            <w:pPr>
              <w:tabs>
                <w:tab w:val="decimal" w:pos="789"/>
              </w:tabs>
              <w:suppressAutoHyphens/>
              <w:ind w:left="-57" w:right="-57"/>
              <w:rPr>
                <w:rFonts w:ascii="Times New Roman" w:hAnsi="Times New Roman"/>
                <w:noProof w:val="0"/>
                <w:spacing w:val="-2"/>
                <w:lang w:val="en-GB"/>
              </w:rPr>
            </w:pPr>
            <w:r w:rsidRPr="00045F70">
              <w:rPr>
                <w:rFonts w:ascii="Times New Roman" w:hAnsi="Times New Roman"/>
                <w:noProof w:val="0"/>
                <w:spacing w:val="-2"/>
                <w:lang w:val="en-GB"/>
              </w:rPr>
              <w:t>-</w:t>
            </w:r>
          </w:p>
        </w:tc>
        <w:tc>
          <w:tcPr>
            <w:tcW w:w="278" w:type="dxa"/>
            <w:gridSpan w:val="2"/>
            <w:vAlign w:val="bottom"/>
          </w:tcPr>
          <w:p w:rsidR="007A25EA" w:rsidRPr="00045F70" w:rsidRDefault="007A25EA" w:rsidP="0060543C">
            <w:pPr>
              <w:pStyle w:val="mine"/>
              <w:tabs>
                <w:tab w:val="clear" w:pos="5580"/>
                <w:tab w:val="clear" w:pos="7200"/>
                <w:tab w:val="clear" w:pos="8820"/>
                <w:tab w:val="decimal" w:pos="789"/>
              </w:tabs>
              <w:ind w:left="-57"/>
              <w:jc w:val="right"/>
              <w:rPr>
                <w:spacing w:val="-2"/>
              </w:rPr>
            </w:pPr>
          </w:p>
        </w:tc>
        <w:tc>
          <w:tcPr>
            <w:tcW w:w="1637" w:type="dxa"/>
            <w:vAlign w:val="bottom"/>
          </w:tcPr>
          <w:p w:rsidR="007A25EA" w:rsidRPr="00045F70" w:rsidRDefault="007A25EA"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7" w:type="dxa"/>
            <w:vAlign w:val="bottom"/>
          </w:tcPr>
          <w:p w:rsidR="007A25EA" w:rsidRPr="00045F70" w:rsidRDefault="007A25EA" w:rsidP="0060543C">
            <w:pPr>
              <w:pStyle w:val="mine"/>
              <w:tabs>
                <w:tab w:val="clear" w:pos="5580"/>
                <w:tab w:val="clear" w:pos="7200"/>
                <w:tab w:val="clear" w:pos="8820"/>
                <w:tab w:val="decimal" w:pos="789"/>
              </w:tabs>
              <w:ind w:left="-57"/>
              <w:jc w:val="right"/>
              <w:rPr>
                <w:spacing w:val="-2"/>
              </w:rPr>
            </w:pPr>
          </w:p>
        </w:tc>
        <w:tc>
          <w:tcPr>
            <w:tcW w:w="1093" w:type="dxa"/>
            <w:vAlign w:val="bottom"/>
          </w:tcPr>
          <w:p w:rsidR="007A25EA" w:rsidRPr="00045F70" w:rsidRDefault="007A25EA"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44" w:type="dxa"/>
            <w:vAlign w:val="bottom"/>
          </w:tcPr>
          <w:p w:rsidR="007A25EA" w:rsidRPr="00045F70" w:rsidRDefault="007A25EA" w:rsidP="0060543C">
            <w:pPr>
              <w:suppressAutoHyphens/>
              <w:ind w:left="-57"/>
              <w:rPr>
                <w:rFonts w:ascii="Times New Roman" w:hAnsi="Times New Roman"/>
                <w:noProof w:val="0"/>
                <w:spacing w:val="-2"/>
                <w:lang w:val="en-GB"/>
              </w:rPr>
            </w:pPr>
          </w:p>
        </w:tc>
        <w:tc>
          <w:tcPr>
            <w:tcW w:w="1201" w:type="dxa"/>
            <w:vAlign w:val="bottom"/>
          </w:tcPr>
          <w:p w:rsidR="007A25EA" w:rsidRPr="00045F70" w:rsidRDefault="007A25EA" w:rsidP="0060543C">
            <w:pPr>
              <w:pStyle w:val="mine"/>
              <w:tabs>
                <w:tab w:val="clear" w:pos="5580"/>
                <w:tab w:val="clear" w:pos="7200"/>
                <w:tab w:val="clear" w:pos="8820"/>
                <w:tab w:val="decimal" w:pos="789"/>
              </w:tabs>
              <w:ind w:left="-57" w:right="-57"/>
              <w:jc w:val="right"/>
              <w:rPr>
                <w:spacing w:val="-2"/>
              </w:rPr>
            </w:pPr>
            <w:r w:rsidRPr="00045F70">
              <w:rPr>
                <w:spacing w:val="-2"/>
              </w:rPr>
              <w:t>-</w:t>
            </w:r>
          </w:p>
        </w:tc>
        <w:tc>
          <w:tcPr>
            <w:tcW w:w="237" w:type="dxa"/>
            <w:vAlign w:val="bottom"/>
          </w:tcPr>
          <w:p w:rsidR="007A25EA" w:rsidRPr="00045F70" w:rsidRDefault="007A25EA" w:rsidP="0060543C">
            <w:pPr>
              <w:pStyle w:val="mine"/>
              <w:tabs>
                <w:tab w:val="clear" w:pos="5580"/>
                <w:tab w:val="clear" w:pos="7200"/>
                <w:tab w:val="clear" w:pos="8820"/>
                <w:tab w:val="decimal" w:pos="789"/>
              </w:tabs>
              <w:ind w:left="-57"/>
              <w:jc w:val="right"/>
              <w:rPr>
                <w:spacing w:val="-2"/>
              </w:rPr>
            </w:pPr>
          </w:p>
        </w:tc>
        <w:tc>
          <w:tcPr>
            <w:tcW w:w="1044" w:type="dxa"/>
            <w:vAlign w:val="bottom"/>
          </w:tcPr>
          <w:p w:rsidR="007A25EA" w:rsidRPr="00045F70" w:rsidRDefault="007A25EA" w:rsidP="0060543C">
            <w:pPr>
              <w:pStyle w:val="mine"/>
              <w:tabs>
                <w:tab w:val="clear" w:pos="5580"/>
                <w:tab w:val="clear" w:pos="7200"/>
                <w:tab w:val="clear" w:pos="8820"/>
                <w:tab w:val="decimal" w:pos="789"/>
              </w:tabs>
              <w:ind w:left="-57"/>
              <w:jc w:val="right"/>
              <w:rPr>
                <w:spacing w:val="-2"/>
              </w:rPr>
            </w:pPr>
            <w:r w:rsidRPr="00045F70">
              <w:rPr>
                <w:spacing w:val="-2"/>
              </w:rPr>
              <w:t>81,698</w:t>
            </w:r>
          </w:p>
        </w:tc>
        <w:tc>
          <w:tcPr>
            <w:tcW w:w="236" w:type="dxa"/>
            <w:vAlign w:val="bottom"/>
          </w:tcPr>
          <w:p w:rsidR="007A25EA" w:rsidRPr="00045F70" w:rsidRDefault="007A25EA" w:rsidP="0060543C">
            <w:pPr>
              <w:pStyle w:val="mine"/>
              <w:tabs>
                <w:tab w:val="clear" w:pos="5580"/>
                <w:tab w:val="clear" w:pos="7200"/>
                <w:tab w:val="clear" w:pos="8820"/>
              </w:tabs>
              <w:ind w:left="-57"/>
              <w:jc w:val="right"/>
              <w:rPr>
                <w:spacing w:val="-2"/>
              </w:rPr>
            </w:pPr>
          </w:p>
        </w:tc>
        <w:tc>
          <w:tcPr>
            <w:tcW w:w="1081" w:type="dxa"/>
            <w:vAlign w:val="bottom"/>
          </w:tcPr>
          <w:p w:rsidR="007A25EA" w:rsidRPr="00045F70" w:rsidRDefault="004D6CBF" w:rsidP="0060543C">
            <w:pPr>
              <w:pStyle w:val="mine"/>
              <w:tabs>
                <w:tab w:val="clear" w:pos="5580"/>
                <w:tab w:val="clear" w:pos="7200"/>
                <w:tab w:val="clear" w:pos="8820"/>
                <w:tab w:val="decimal" w:pos="789"/>
              </w:tabs>
              <w:ind w:left="-57" w:right="-57"/>
              <w:jc w:val="right"/>
              <w:rPr>
                <w:spacing w:val="-2"/>
              </w:rPr>
            </w:pPr>
            <w:r w:rsidRPr="00045F70">
              <w:rPr>
                <w:spacing w:val="-2"/>
              </w:rPr>
              <w:t>-</w:t>
            </w:r>
          </w:p>
        </w:tc>
      </w:tr>
      <w:tr w:rsidR="00006C84" w:rsidRPr="00045F70" w:rsidTr="007E6D41">
        <w:tc>
          <w:tcPr>
            <w:tcW w:w="2790" w:type="dxa"/>
            <w:gridSpan w:val="2"/>
            <w:vAlign w:val="bottom"/>
          </w:tcPr>
          <w:p w:rsidR="00006C84" w:rsidRPr="00045F70" w:rsidRDefault="00006C84"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 xml:space="preserve">Transfers   </w:t>
            </w:r>
          </w:p>
        </w:tc>
        <w:tc>
          <w:tcPr>
            <w:tcW w:w="1170" w:type="dxa"/>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3"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981" w:type="dxa"/>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(205,125)</w:t>
            </w:r>
          </w:p>
        </w:tc>
        <w:tc>
          <w:tcPr>
            <w:tcW w:w="236"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1080" w:type="dxa"/>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7"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1062" w:type="dxa"/>
            <w:gridSpan w:val="2"/>
            <w:vAlign w:val="bottom"/>
          </w:tcPr>
          <w:p w:rsidR="00006C84" w:rsidRPr="00045F70" w:rsidRDefault="00744892" w:rsidP="0060543C">
            <w:pPr>
              <w:tabs>
                <w:tab w:val="decimal" w:pos="789"/>
              </w:tabs>
              <w:suppressAutoHyphens/>
              <w:ind w:left="-57" w:right="-57"/>
              <w:rPr>
                <w:rFonts w:ascii="Times New Roman" w:hAnsi="Times New Roman"/>
                <w:noProof w:val="0"/>
                <w:spacing w:val="-2"/>
                <w:lang w:val="en-GB"/>
              </w:rPr>
            </w:pPr>
            <w:r w:rsidRPr="00045F70">
              <w:rPr>
                <w:rFonts w:ascii="Times New Roman" w:hAnsi="Times New Roman"/>
                <w:noProof w:val="0"/>
                <w:spacing w:val="-2"/>
                <w:lang w:val="en-GB"/>
              </w:rPr>
              <w:t>369,317</w:t>
            </w:r>
          </w:p>
        </w:tc>
        <w:tc>
          <w:tcPr>
            <w:tcW w:w="278" w:type="dxa"/>
            <w:gridSpan w:val="2"/>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637" w:type="dxa"/>
            <w:vAlign w:val="bottom"/>
          </w:tcPr>
          <w:p w:rsidR="00006C84" w:rsidRPr="00045F70" w:rsidRDefault="00744892"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12,542</w:t>
            </w:r>
          </w:p>
        </w:tc>
        <w:tc>
          <w:tcPr>
            <w:tcW w:w="237"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093" w:type="dxa"/>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486</w:t>
            </w: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vAlign w:val="bottom"/>
          </w:tcPr>
          <w:p w:rsidR="00006C84" w:rsidRPr="00045F70" w:rsidRDefault="00EE2B6D" w:rsidP="0060543C">
            <w:pPr>
              <w:pStyle w:val="mine"/>
              <w:tabs>
                <w:tab w:val="clear" w:pos="5580"/>
                <w:tab w:val="clear" w:pos="7200"/>
                <w:tab w:val="clear" w:pos="8820"/>
                <w:tab w:val="decimal" w:pos="789"/>
              </w:tabs>
              <w:ind w:left="-57" w:right="-57"/>
              <w:jc w:val="right"/>
              <w:rPr>
                <w:spacing w:val="-2"/>
              </w:rPr>
            </w:pPr>
            <w:r w:rsidRPr="00045F70">
              <w:rPr>
                <w:spacing w:val="-2"/>
              </w:rPr>
              <w:t>(383,094</w:t>
            </w:r>
            <w:r w:rsidR="00744892" w:rsidRPr="00045F70">
              <w:rPr>
                <w:spacing w:val="-2"/>
              </w:rPr>
              <w:t>)</w:t>
            </w:r>
          </w:p>
        </w:tc>
        <w:tc>
          <w:tcPr>
            <w:tcW w:w="237"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044" w:type="dxa"/>
            <w:vAlign w:val="bottom"/>
          </w:tcPr>
          <w:p w:rsidR="00006C84" w:rsidRPr="00045F70" w:rsidRDefault="00EE2B6D" w:rsidP="0060543C">
            <w:pPr>
              <w:pStyle w:val="mine"/>
              <w:tabs>
                <w:tab w:val="clear" w:pos="5580"/>
                <w:tab w:val="clear" w:pos="7200"/>
                <w:tab w:val="clear" w:pos="8820"/>
                <w:tab w:val="decimal" w:pos="789"/>
              </w:tabs>
              <w:ind w:left="-57"/>
              <w:jc w:val="right"/>
              <w:rPr>
                <w:spacing w:val="-2"/>
              </w:rPr>
            </w:pPr>
            <w:r w:rsidRPr="00045F70">
              <w:rPr>
                <w:spacing w:val="-2"/>
              </w:rPr>
              <w:t>(205,874</w:t>
            </w:r>
            <w:r w:rsidR="001C1A96" w:rsidRPr="00045F70">
              <w:rPr>
                <w:spacing w:val="-2"/>
              </w:rPr>
              <w:t>)</w:t>
            </w:r>
          </w:p>
        </w:tc>
        <w:tc>
          <w:tcPr>
            <w:tcW w:w="236" w:type="dxa"/>
            <w:vAlign w:val="bottom"/>
          </w:tcPr>
          <w:p w:rsidR="00006C84" w:rsidRPr="00045F70" w:rsidRDefault="00006C84" w:rsidP="0060543C">
            <w:pPr>
              <w:pStyle w:val="mine"/>
              <w:tabs>
                <w:tab w:val="clear" w:pos="5580"/>
                <w:tab w:val="clear" w:pos="7200"/>
                <w:tab w:val="clear" w:pos="8820"/>
              </w:tabs>
              <w:ind w:left="-57"/>
              <w:jc w:val="right"/>
              <w:rPr>
                <w:spacing w:val="-2"/>
              </w:rPr>
            </w:pPr>
          </w:p>
        </w:tc>
        <w:tc>
          <w:tcPr>
            <w:tcW w:w="1081" w:type="dxa"/>
            <w:vAlign w:val="bottom"/>
          </w:tcPr>
          <w:p w:rsidR="00006C84" w:rsidRPr="00045F70" w:rsidRDefault="00006C84" w:rsidP="0060543C">
            <w:pPr>
              <w:pStyle w:val="mine"/>
              <w:tabs>
                <w:tab w:val="clear" w:pos="5580"/>
                <w:tab w:val="clear" w:pos="7200"/>
                <w:tab w:val="clear" w:pos="8820"/>
                <w:tab w:val="decimal" w:pos="789"/>
              </w:tabs>
              <w:ind w:left="-57" w:right="-57"/>
              <w:jc w:val="right"/>
              <w:rPr>
                <w:spacing w:val="-2"/>
              </w:rPr>
            </w:pPr>
            <w:r w:rsidRPr="00045F70">
              <w:rPr>
                <w:spacing w:val="-2"/>
              </w:rPr>
              <w:t>(1,596,052)</w:t>
            </w:r>
          </w:p>
        </w:tc>
      </w:tr>
      <w:tr w:rsidR="00006C84" w:rsidRPr="00045F70" w:rsidTr="007E6D41">
        <w:tc>
          <w:tcPr>
            <w:tcW w:w="2790" w:type="dxa"/>
            <w:gridSpan w:val="2"/>
            <w:vAlign w:val="bottom"/>
          </w:tcPr>
          <w:p w:rsidR="00006C84" w:rsidRPr="00045F70" w:rsidRDefault="00006C84"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Write-offs</w:t>
            </w:r>
          </w:p>
        </w:tc>
        <w:tc>
          <w:tcPr>
            <w:tcW w:w="1170" w:type="dxa"/>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3"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981" w:type="dxa"/>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6"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1080" w:type="dxa"/>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7"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1062" w:type="dxa"/>
            <w:gridSpan w:val="2"/>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8" w:type="dxa"/>
            <w:gridSpan w:val="2"/>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637" w:type="dxa"/>
            <w:vAlign w:val="bottom"/>
          </w:tcPr>
          <w:p w:rsidR="00006C84" w:rsidRPr="00045F70" w:rsidRDefault="00744892" w:rsidP="0060543C">
            <w:pPr>
              <w:tabs>
                <w:tab w:val="decimal" w:pos="789"/>
              </w:tabs>
              <w:suppressAutoHyphens/>
              <w:ind w:left="-57" w:right="-57"/>
              <w:rPr>
                <w:rFonts w:ascii="Times New Roman" w:hAnsi="Times New Roman"/>
                <w:noProof w:val="0"/>
                <w:spacing w:val="-2"/>
                <w:lang w:val="en-GB"/>
              </w:rPr>
            </w:pPr>
            <w:r w:rsidRPr="00045F70">
              <w:rPr>
                <w:rFonts w:ascii="Times New Roman" w:hAnsi="Times New Roman"/>
                <w:noProof w:val="0"/>
                <w:spacing w:val="-2"/>
                <w:lang w:val="en-GB"/>
              </w:rPr>
              <w:t>-</w:t>
            </w:r>
          </w:p>
        </w:tc>
        <w:tc>
          <w:tcPr>
            <w:tcW w:w="237"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093" w:type="dxa"/>
            <w:vAlign w:val="bottom"/>
          </w:tcPr>
          <w:p w:rsidR="00006C84" w:rsidRPr="00045F70" w:rsidRDefault="00744892" w:rsidP="0060543C">
            <w:pPr>
              <w:pStyle w:val="mine"/>
              <w:tabs>
                <w:tab w:val="clear" w:pos="5580"/>
                <w:tab w:val="clear" w:pos="7200"/>
                <w:tab w:val="clear" w:pos="8820"/>
                <w:tab w:val="decimal" w:pos="789"/>
              </w:tabs>
              <w:ind w:left="-57"/>
              <w:jc w:val="right"/>
              <w:rPr>
                <w:spacing w:val="-2"/>
              </w:rPr>
            </w:pPr>
            <w:r w:rsidRPr="00045F70">
              <w:rPr>
                <w:spacing w:val="-2"/>
              </w:rPr>
              <w:t>-</w:t>
            </w:r>
          </w:p>
        </w:tc>
        <w:tc>
          <w:tcPr>
            <w:tcW w:w="244"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201" w:type="dxa"/>
            <w:vAlign w:val="bottom"/>
          </w:tcPr>
          <w:p w:rsidR="00006C84" w:rsidRPr="00045F70" w:rsidRDefault="00744892" w:rsidP="0060543C">
            <w:pPr>
              <w:pStyle w:val="mine"/>
              <w:tabs>
                <w:tab w:val="clear" w:pos="5580"/>
                <w:tab w:val="clear" w:pos="7200"/>
                <w:tab w:val="clear" w:pos="8820"/>
                <w:tab w:val="decimal" w:pos="1012"/>
              </w:tabs>
              <w:ind w:left="-57"/>
              <w:jc w:val="right"/>
              <w:rPr>
                <w:spacing w:val="-2"/>
              </w:rPr>
            </w:pPr>
            <w:r w:rsidRPr="00045F70">
              <w:rPr>
                <w:spacing w:val="-2"/>
              </w:rPr>
              <w:t>-</w:t>
            </w:r>
          </w:p>
        </w:tc>
        <w:tc>
          <w:tcPr>
            <w:tcW w:w="237"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044" w:type="dxa"/>
            <w:vAlign w:val="bottom"/>
          </w:tcPr>
          <w:p w:rsidR="00006C84" w:rsidRPr="00045F70" w:rsidRDefault="00744892" w:rsidP="0060543C">
            <w:pPr>
              <w:pStyle w:val="mine"/>
              <w:tabs>
                <w:tab w:val="clear" w:pos="5580"/>
                <w:tab w:val="clear" w:pos="7200"/>
                <w:tab w:val="clear" w:pos="8820"/>
                <w:tab w:val="decimal" w:pos="789"/>
              </w:tabs>
              <w:ind w:left="-57"/>
              <w:jc w:val="right"/>
              <w:rPr>
                <w:spacing w:val="-2"/>
              </w:rPr>
            </w:pPr>
            <w:r w:rsidRPr="00045F70">
              <w:rPr>
                <w:spacing w:val="-2"/>
              </w:rPr>
              <w:t>-</w:t>
            </w: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1" w:type="dxa"/>
            <w:vAlign w:val="bottom"/>
          </w:tcPr>
          <w:p w:rsidR="00006C84" w:rsidRPr="00045F70" w:rsidRDefault="00006C84" w:rsidP="0060543C">
            <w:pPr>
              <w:pStyle w:val="mine"/>
              <w:tabs>
                <w:tab w:val="clear" w:pos="5580"/>
                <w:tab w:val="clear" w:pos="7200"/>
                <w:tab w:val="clear" w:pos="8820"/>
                <w:tab w:val="decimal" w:pos="789"/>
              </w:tabs>
              <w:ind w:left="-57" w:right="-57"/>
              <w:jc w:val="right"/>
              <w:rPr>
                <w:spacing w:val="-2"/>
              </w:rPr>
            </w:pPr>
            <w:r w:rsidRPr="00045F70">
              <w:rPr>
                <w:spacing w:val="-2"/>
              </w:rPr>
              <w:t>(27,328)</w:t>
            </w:r>
          </w:p>
        </w:tc>
      </w:tr>
      <w:tr w:rsidR="00006C84" w:rsidRPr="00045F70" w:rsidTr="007E6D41">
        <w:tc>
          <w:tcPr>
            <w:tcW w:w="2790" w:type="dxa"/>
            <w:gridSpan w:val="2"/>
            <w:vAlign w:val="bottom"/>
          </w:tcPr>
          <w:p w:rsidR="00006C84" w:rsidRPr="00045F70" w:rsidRDefault="00006C84"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Disposals</w:t>
            </w:r>
          </w:p>
        </w:tc>
        <w:tc>
          <w:tcPr>
            <w:tcW w:w="1170" w:type="dxa"/>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3"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981" w:type="dxa"/>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(9,606)</w:t>
            </w:r>
          </w:p>
        </w:tc>
        <w:tc>
          <w:tcPr>
            <w:tcW w:w="236"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1080" w:type="dxa"/>
            <w:vAlign w:val="bottom"/>
          </w:tcPr>
          <w:p w:rsidR="00006C84" w:rsidRPr="00045F70" w:rsidRDefault="00744892" w:rsidP="0060543C">
            <w:pPr>
              <w:tabs>
                <w:tab w:val="decimal" w:pos="789"/>
              </w:tabs>
              <w:suppressAutoHyphens/>
              <w:ind w:left="-57" w:right="-57"/>
              <w:rPr>
                <w:rFonts w:ascii="Times New Roman" w:hAnsi="Times New Roman"/>
                <w:noProof w:val="0"/>
                <w:spacing w:val="-2"/>
                <w:lang w:val="en-GB"/>
              </w:rPr>
            </w:pPr>
            <w:r w:rsidRPr="00045F70">
              <w:rPr>
                <w:rFonts w:ascii="Times New Roman" w:hAnsi="Times New Roman"/>
                <w:noProof w:val="0"/>
                <w:spacing w:val="-2"/>
                <w:lang w:val="en-GB"/>
              </w:rPr>
              <w:t>-</w:t>
            </w:r>
          </w:p>
        </w:tc>
        <w:tc>
          <w:tcPr>
            <w:tcW w:w="237"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1062" w:type="dxa"/>
            <w:gridSpan w:val="2"/>
            <w:vAlign w:val="bottom"/>
          </w:tcPr>
          <w:p w:rsidR="00006C84" w:rsidRPr="00045F70" w:rsidRDefault="00744892"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8" w:type="dxa"/>
            <w:gridSpan w:val="2"/>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637" w:type="dxa"/>
            <w:vAlign w:val="bottom"/>
          </w:tcPr>
          <w:p w:rsidR="00006C84" w:rsidRPr="00045F70" w:rsidRDefault="00744892" w:rsidP="0060543C">
            <w:pPr>
              <w:tabs>
                <w:tab w:val="decimal" w:pos="789"/>
              </w:tabs>
              <w:suppressAutoHyphens/>
              <w:ind w:left="-57" w:right="-57"/>
              <w:rPr>
                <w:rFonts w:ascii="Times New Roman" w:hAnsi="Times New Roman"/>
                <w:noProof w:val="0"/>
                <w:spacing w:val="-2"/>
                <w:lang w:val="en-GB"/>
              </w:rPr>
            </w:pPr>
            <w:r w:rsidRPr="00045F70">
              <w:rPr>
                <w:rFonts w:ascii="Times New Roman" w:hAnsi="Times New Roman"/>
                <w:noProof w:val="0"/>
                <w:spacing w:val="-2"/>
                <w:lang w:val="en-GB"/>
              </w:rPr>
              <w:t>(65,912)</w:t>
            </w:r>
          </w:p>
        </w:tc>
        <w:tc>
          <w:tcPr>
            <w:tcW w:w="237"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093" w:type="dxa"/>
            <w:vAlign w:val="bottom"/>
          </w:tcPr>
          <w:p w:rsidR="00006C84" w:rsidRPr="00045F70" w:rsidRDefault="00744892" w:rsidP="0060543C">
            <w:pPr>
              <w:pStyle w:val="mine"/>
              <w:tabs>
                <w:tab w:val="clear" w:pos="5580"/>
                <w:tab w:val="clear" w:pos="7200"/>
                <w:tab w:val="clear" w:pos="8820"/>
                <w:tab w:val="decimal" w:pos="789"/>
              </w:tabs>
              <w:ind w:left="-57" w:right="-57"/>
              <w:jc w:val="right"/>
              <w:rPr>
                <w:spacing w:val="-2"/>
              </w:rPr>
            </w:pPr>
            <w:r w:rsidRPr="00045F70">
              <w:rPr>
                <w:spacing w:val="-2"/>
              </w:rPr>
              <w:t>(8,338)</w:t>
            </w:r>
          </w:p>
        </w:tc>
        <w:tc>
          <w:tcPr>
            <w:tcW w:w="244"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201" w:type="dxa"/>
            <w:vAlign w:val="bottom"/>
          </w:tcPr>
          <w:p w:rsidR="00006C84" w:rsidRPr="00045F70" w:rsidRDefault="00744892" w:rsidP="0060543C">
            <w:pPr>
              <w:pStyle w:val="mine"/>
              <w:tabs>
                <w:tab w:val="clear" w:pos="5580"/>
                <w:tab w:val="clear" w:pos="7200"/>
                <w:tab w:val="clear" w:pos="8820"/>
                <w:tab w:val="decimal" w:pos="1012"/>
              </w:tabs>
              <w:ind w:left="-57"/>
              <w:jc w:val="right"/>
              <w:rPr>
                <w:spacing w:val="-2"/>
              </w:rPr>
            </w:pPr>
            <w:r w:rsidRPr="00045F70">
              <w:rPr>
                <w:spacing w:val="-2"/>
              </w:rPr>
              <w:t>-</w:t>
            </w:r>
          </w:p>
        </w:tc>
        <w:tc>
          <w:tcPr>
            <w:tcW w:w="237"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044" w:type="dxa"/>
            <w:vAlign w:val="bottom"/>
          </w:tcPr>
          <w:p w:rsidR="00006C84" w:rsidRPr="00045F70" w:rsidRDefault="00744892" w:rsidP="0060543C">
            <w:pPr>
              <w:pStyle w:val="mine"/>
              <w:tabs>
                <w:tab w:val="clear" w:pos="5580"/>
                <w:tab w:val="clear" w:pos="7200"/>
                <w:tab w:val="clear" w:pos="8820"/>
                <w:tab w:val="decimal" w:pos="789"/>
              </w:tabs>
              <w:ind w:left="-57"/>
              <w:jc w:val="right"/>
              <w:rPr>
                <w:spacing w:val="-2"/>
              </w:rPr>
            </w:pPr>
            <w:r w:rsidRPr="00045F70">
              <w:rPr>
                <w:spacing w:val="-2"/>
              </w:rPr>
              <w:t>(83,856)</w:t>
            </w:r>
          </w:p>
        </w:tc>
        <w:tc>
          <w:tcPr>
            <w:tcW w:w="236" w:type="dxa"/>
            <w:vAlign w:val="bottom"/>
          </w:tcPr>
          <w:p w:rsidR="00006C84" w:rsidRPr="00045F70" w:rsidRDefault="00006C84" w:rsidP="0060543C">
            <w:pPr>
              <w:pStyle w:val="mine"/>
              <w:tabs>
                <w:tab w:val="clear" w:pos="5580"/>
                <w:tab w:val="clear" w:pos="7200"/>
                <w:tab w:val="clear" w:pos="8820"/>
              </w:tabs>
              <w:ind w:left="-57"/>
              <w:jc w:val="right"/>
              <w:rPr>
                <w:spacing w:val="-2"/>
              </w:rPr>
            </w:pPr>
          </w:p>
        </w:tc>
        <w:tc>
          <w:tcPr>
            <w:tcW w:w="1081" w:type="dxa"/>
            <w:vAlign w:val="bottom"/>
          </w:tcPr>
          <w:p w:rsidR="00006C84" w:rsidRPr="00045F70" w:rsidRDefault="00006C84" w:rsidP="0060543C">
            <w:pPr>
              <w:pStyle w:val="mine"/>
              <w:tabs>
                <w:tab w:val="clear" w:pos="5580"/>
                <w:tab w:val="clear" w:pos="7200"/>
                <w:tab w:val="clear" w:pos="8820"/>
                <w:tab w:val="decimal" w:pos="789"/>
              </w:tabs>
              <w:ind w:left="-57" w:right="-57"/>
              <w:jc w:val="right"/>
              <w:rPr>
                <w:spacing w:val="-2"/>
              </w:rPr>
            </w:pPr>
            <w:r w:rsidRPr="00045F70">
              <w:rPr>
                <w:spacing w:val="-2"/>
              </w:rPr>
              <w:t>(41,306)</w:t>
            </w:r>
          </w:p>
        </w:tc>
      </w:tr>
      <w:tr w:rsidR="00006C84" w:rsidRPr="00045F70" w:rsidTr="007E6D41">
        <w:tc>
          <w:tcPr>
            <w:tcW w:w="2790" w:type="dxa"/>
            <w:gridSpan w:val="2"/>
            <w:vAlign w:val="bottom"/>
          </w:tcPr>
          <w:p w:rsidR="00006C84" w:rsidRPr="00045F70" w:rsidRDefault="00006C84" w:rsidP="0060543C">
            <w:pPr>
              <w:suppressAutoHyphens/>
              <w:ind w:hanging="15"/>
              <w:jc w:val="both"/>
              <w:rPr>
                <w:rFonts w:ascii="Times New Roman" w:hAnsi="Times New Roman"/>
                <w:noProof w:val="0"/>
                <w:spacing w:val="-2"/>
                <w:lang w:val="en-GB"/>
              </w:rPr>
            </w:pPr>
          </w:p>
        </w:tc>
        <w:tc>
          <w:tcPr>
            <w:tcW w:w="1170"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62" w:type="dxa"/>
            <w:gridSpan w:val="2"/>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78"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637"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44"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1" w:type="dxa"/>
            <w:tcBorders>
              <w:top w:val="single" w:sz="4" w:space="0" w:color="auto"/>
              <w:left w:val="nil"/>
            </w:tcBorders>
            <w:vAlign w:val="bottom"/>
          </w:tcPr>
          <w:p w:rsidR="00006C84" w:rsidRPr="00045F70" w:rsidRDefault="00006C84" w:rsidP="0060543C">
            <w:pPr>
              <w:suppressAutoHyphens/>
              <w:ind w:left="-57"/>
              <w:rPr>
                <w:rFonts w:ascii="Times New Roman" w:hAnsi="Times New Roman"/>
                <w:noProof w:val="0"/>
                <w:spacing w:val="-2"/>
                <w:lang w:val="en-GB"/>
              </w:rPr>
            </w:pPr>
          </w:p>
        </w:tc>
      </w:tr>
      <w:tr w:rsidR="00006C84" w:rsidRPr="00045F70" w:rsidTr="007E6D41">
        <w:tc>
          <w:tcPr>
            <w:tcW w:w="2790" w:type="dxa"/>
            <w:gridSpan w:val="2"/>
            <w:vAlign w:val="bottom"/>
          </w:tcPr>
          <w:p w:rsidR="00006C84" w:rsidRPr="00045F70" w:rsidRDefault="00006C84"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At 31 December</w:t>
            </w:r>
          </w:p>
        </w:tc>
        <w:tc>
          <w:tcPr>
            <w:tcW w:w="1170" w:type="dxa"/>
            <w:tcBorders>
              <w:bottom w:val="single" w:sz="4" w:space="0" w:color="auto"/>
            </w:tcBorders>
            <w:vAlign w:val="bottom"/>
          </w:tcPr>
          <w:p w:rsidR="00006C84" w:rsidRPr="00045F70" w:rsidRDefault="00744892"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9</w:t>
            </w:r>
            <w:r w:rsidR="007A25EA" w:rsidRPr="00045F70">
              <w:rPr>
                <w:rFonts w:ascii="Times New Roman" w:hAnsi="Times New Roman"/>
                <w:noProof w:val="0"/>
                <w:spacing w:val="-2"/>
                <w:lang w:val="en-GB"/>
              </w:rPr>
              <w:t>89,042</w:t>
            </w: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tcBorders>
              <w:bottom w:val="single" w:sz="4" w:space="0" w:color="auto"/>
            </w:tcBorders>
            <w:vAlign w:val="bottom"/>
          </w:tcPr>
          <w:p w:rsidR="00006C84" w:rsidRPr="00045F70" w:rsidRDefault="00744892"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222,340</w:t>
            </w: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tcBorders>
              <w:bottom w:val="single" w:sz="4" w:space="0" w:color="auto"/>
            </w:tcBorders>
            <w:vAlign w:val="bottom"/>
          </w:tcPr>
          <w:p w:rsidR="00006C84" w:rsidRPr="00045F70" w:rsidRDefault="00744892"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9,007</w:t>
            </w: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62" w:type="dxa"/>
            <w:gridSpan w:val="2"/>
            <w:tcBorders>
              <w:bottom w:val="single" w:sz="4" w:space="0" w:color="auto"/>
            </w:tcBorders>
            <w:vAlign w:val="bottom"/>
          </w:tcPr>
          <w:p w:rsidR="00006C84" w:rsidRPr="00045F70" w:rsidRDefault="00744892"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2,085,857</w:t>
            </w:r>
          </w:p>
        </w:tc>
        <w:tc>
          <w:tcPr>
            <w:tcW w:w="278"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637" w:type="dxa"/>
            <w:tcBorders>
              <w:bottom w:val="single" w:sz="4" w:space="0" w:color="auto"/>
            </w:tcBorders>
            <w:vAlign w:val="bottom"/>
          </w:tcPr>
          <w:p w:rsidR="00006C84" w:rsidRPr="00045F70" w:rsidRDefault="00744892"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357,899</w:t>
            </w: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tcBorders>
              <w:bottom w:val="single" w:sz="4" w:space="0" w:color="auto"/>
            </w:tcBorders>
            <w:vAlign w:val="bottom"/>
          </w:tcPr>
          <w:p w:rsidR="00006C84" w:rsidRPr="00045F70" w:rsidRDefault="00744892"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15,032</w:t>
            </w: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tcBorders>
              <w:bottom w:val="single" w:sz="4" w:space="0" w:color="auto"/>
            </w:tcBorders>
            <w:vAlign w:val="bottom"/>
          </w:tcPr>
          <w:p w:rsidR="00006C84" w:rsidRPr="00045F70" w:rsidRDefault="00744892" w:rsidP="0060543C">
            <w:pPr>
              <w:pStyle w:val="mine"/>
              <w:tabs>
                <w:tab w:val="clear" w:pos="5580"/>
                <w:tab w:val="clear" w:pos="7200"/>
                <w:tab w:val="clear" w:pos="8820"/>
              </w:tabs>
              <w:ind w:left="-57"/>
              <w:jc w:val="right"/>
              <w:rPr>
                <w:spacing w:val="-2"/>
              </w:rPr>
            </w:pPr>
            <w:r w:rsidRPr="00045F70">
              <w:rPr>
                <w:spacing w:val="-2"/>
              </w:rPr>
              <w:t>42,328</w:t>
            </w:r>
          </w:p>
        </w:tc>
        <w:tc>
          <w:tcPr>
            <w:tcW w:w="237" w:type="dxa"/>
            <w:vAlign w:val="bottom"/>
          </w:tcPr>
          <w:p w:rsidR="00006C84" w:rsidRPr="00045F70" w:rsidRDefault="00006C84" w:rsidP="0060543C">
            <w:pPr>
              <w:pStyle w:val="mine"/>
              <w:tabs>
                <w:tab w:val="clear" w:pos="5580"/>
                <w:tab w:val="clear" w:pos="7200"/>
                <w:tab w:val="clear" w:pos="8820"/>
              </w:tabs>
              <w:ind w:left="-57"/>
              <w:jc w:val="right"/>
              <w:rPr>
                <w:spacing w:val="-2"/>
              </w:rPr>
            </w:pPr>
          </w:p>
        </w:tc>
        <w:tc>
          <w:tcPr>
            <w:tcW w:w="1044" w:type="dxa"/>
            <w:tcBorders>
              <w:bottom w:val="single" w:sz="4" w:space="0" w:color="auto"/>
            </w:tcBorders>
            <w:vAlign w:val="bottom"/>
          </w:tcPr>
          <w:p w:rsidR="00006C84" w:rsidRPr="00045F70" w:rsidRDefault="007A25EA" w:rsidP="0060543C">
            <w:pPr>
              <w:pStyle w:val="mine"/>
              <w:tabs>
                <w:tab w:val="clear" w:pos="5580"/>
                <w:tab w:val="clear" w:pos="7200"/>
                <w:tab w:val="clear" w:pos="8820"/>
              </w:tabs>
              <w:ind w:left="-57"/>
              <w:jc w:val="right"/>
              <w:rPr>
                <w:spacing w:val="-2"/>
              </w:rPr>
            </w:pPr>
            <w:r w:rsidRPr="00045F70">
              <w:rPr>
                <w:spacing w:val="-2"/>
              </w:rPr>
              <w:t>3,721,505</w:t>
            </w:r>
          </w:p>
        </w:tc>
        <w:tc>
          <w:tcPr>
            <w:tcW w:w="236" w:type="dxa"/>
            <w:vAlign w:val="bottom"/>
          </w:tcPr>
          <w:p w:rsidR="00006C84" w:rsidRPr="00045F70" w:rsidRDefault="00006C84" w:rsidP="0060543C">
            <w:pPr>
              <w:pStyle w:val="mine"/>
              <w:tabs>
                <w:tab w:val="clear" w:pos="5580"/>
                <w:tab w:val="clear" w:pos="7200"/>
                <w:tab w:val="clear" w:pos="8820"/>
              </w:tabs>
              <w:ind w:left="-57"/>
              <w:jc w:val="right"/>
              <w:rPr>
                <w:spacing w:val="-2"/>
              </w:rPr>
            </w:pPr>
          </w:p>
        </w:tc>
        <w:tc>
          <w:tcPr>
            <w:tcW w:w="1081" w:type="dxa"/>
            <w:tcBorders>
              <w:left w:val="nil"/>
              <w:bottom w:val="single" w:sz="4" w:space="0" w:color="auto"/>
            </w:tcBorders>
            <w:vAlign w:val="bottom"/>
          </w:tcPr>
          <w:p w:rsidR="00006C84" w:rsidRPr="00045F70" w:rsidRDefault="00006C84" w:rsidP="0060543C">
            <w:pPr>
              <w:pStyle w:val="mine"/>
              <w:tabs>
                <w:tab w:val="clear" w:pos="5580"/>
                <w:tab w:val="clear" w:pos="7200"/>
                <w:tab w:val="clear" w:pos="8820"/>
              </w:tabs>
              <w:ind w:left="-57"/>
              <w:jc w:val="right"/>
              <w:rPr>
                <w:spacing w:val="-2"/>
              </w:rPr>
            </w:pPr>
            <w:r w:rsidRPr="00045F70">
              <w:rPr>
                <w:spacing w:val="-2"/>
              </w:rPr>
              <w:t>3,889,494</w:t>
            </w:r>
          </w:p>
        </w:tc>
      </w:tr>
      <w:tr w:rsidR="00006C84" w:rsidRPr="00045F70" w:rsidTr="007E6D41">
        <w:tc>
          <w:tcPr>
            <w:tcW w:w="2790" w:type="dxa"/>
            <w:gridSpan w:val="2"/>
            <w:vAlign w:val="bottom"/>
          </w:tcPr>
          <w:p w:rsidR="00006C84" w:rsidRPr="00045F70" w:rsidRDefault="00006C84" w:rsidP="0060543C">
            <w:pPr>
              <w:suppressAutoHyphens/>
              <w:ind w:hanging="15"/>
              <w:jc w:val="both"/>
              <w:rPr>
                <w:rFonts w:ascii="Times New Roman" w:hAnsi="Times New Roman"/>
                <w:noProof w:val="0"/>
                <w:spacing w:val="-2"/>
                <w:lang w:val="en-GB"/>
              </w:rPr>
            </w:pPr>
          </w:p>
        </w:tc>
        <w:tc>
          <w:tcPr>
            <w:tcW w:w="1170" w:type="dxa"/>
            <w:tcBorders>
              <w:top w:val="single" w:sz="4" w:space="0" w:color="auto"/>
            </w:tcBorders>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273" w:type="dxa"/>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981" w:type="dxa"/>
            <w:tcBorders>
              <w:top w:val="single" w:sz="4" w:space="0" w:color="auto"/>
            </w:tcBorders>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236" w:type="dxa"/>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1080" w:type="dxa"/>
            <w:tcBorders>
              <w:top w:val="single" w:sz="4" w:space="0" w:color="auto"/>
            </w:tcBorders>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237" w:type="dxa"/>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1062" w:type="dxa"/>
            <w:gridSpan w:val="2"/>
            <w:tcBorders>
              <w:top w:val="single" w:sz="4" w:space="0" w:color="auto"/>
            </w:tcBorders>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278" w:type="dxa"/>
            <w:gridSpan w:val="2"/>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1637" w:type="dxa"/>
            <w:tcBorders>
              <w:top w:val="single" w:sz="4" w:space="0" w:color="auto"/>
            </w:tcBorders>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237" w:type="dxa"/>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1093" w:type="dxa"/>
            <w:tcBorders>
              <w:top w:val="single" w:sz="4" w:space="0" w:color="auto"/>
            </w:tcBorders>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244" w:type="dxa"/>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1201" w:type="dxa"/>
            <w:tcBorders>
              <w:top w:val="single" w:sz="4" w:space="0" w:color="auto"/>
            </w:tcBorders>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237" w:type="dxa"/>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1044" w:type="dxa"/>
            <w:tcBorders>
              <w:top w:val="single" w:sz="4" w:space="0" w:color="auto"/>
            </w:tcBorders>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236" w:type="dxa"/>
            <w:vAlign w:val="bottom"/>
          </w:tcPr>
          <w:p w:rsidR="00006C84" w:rsidRPr="00045F70" w:rsidRDefault="00006C84" w:rsidP="0060543C">
            <w:pPr>
              <w:pStyle w:val="TOAHeading"/>
              <w:tabs>
                <w:tab w:val="clear" w:pos="9000"/>
                <w:tab w:val="clear" w:pos="9360"/>
              </w:tabs>
              <w:suppressAutoHyphens w:val="0"/>
              <w:ind w:left="-57"/>
              <w:jc w:val="right"/>
              <w:rPr>
                <w:spacing w:val="-2"/>
              </w:rPr>
            </w:pPr>
          </w:p>
        </w:tc>
        <w:tc>
          <w:tcPr>
            <w:tcW w:w="1081" w:type="dxa"/>
            <w:tcBorders>
              <w:top w:val="single" w:sz="4" w:space="0" w:color="auto"/>
              <w:left w:val="nil"/>
            </w:tcBorders>
            <w:vAlign w:val="bottom"/>
          </w:tcPr>
          <w:p w:rsidR="00006C84" w:rsidRPr="00045F70" w:rsidRDefault="00006C84" w:rsidP="0060543C">
            <w:pPr>
              <w:pStyle w:val="TOAHeading"/>
              <w:tabs>
                <w:tab w:val="clear" w:pos="9000"/>
                <w:tab w:val="clear" w:pos="9360"/>
              </w:tabs>
              <w:suppressAutoHyphens w:val="0"/>
              <w:ind w:left="-57"/>
              <w:jc w:val="right"/>
              <w:rPr>
                <w:spacing w:val="-2"/>
              </w:rPr>
            </w:pP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b/>
                <w:bCs/>
                <w:noProof w:val="0"/>
                <w:spacing w:val="-2"/>
                <w:lang w:val="en-GB"/>
              </w:rPr>
            </w:pPr>
            <w:r w:rsidRPr="00045F70">
              <w:rPr>
                <w:rFonts w:ascii="Times New Roman" w:hAnsi="Times New Roman"/>
                <w:b/>
                <w:bCs/>
                <w:noProof w:val="0"/>
                <w:spacing w:val="-2"/>
                <w:lang w:val="en-GB"/>
              </w:rPr>
              <w:t>Depreciation and impairment:</w:t>
            </w:r>
          </w:p>
        </w:tc>
        <w:tc>
          <w:tcPr>
            <w:tcW w:w="1170"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44"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055"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7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644"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1" w:type="dxa"/>
            <w:tcBorders>
              <w:left w:val="nil"/>
            </w:tcBorders>
            <w:vAlign w:val="bottom"/>
          </w:tcPr>
          <w:p w:rsidR="00006C84" w:rsidRPr="00045F70" w:rsidRDefault="00006C84" w:rsidP="0060543C">
            <w:pPr>
              <w:suppressAutoHyphens/>
              <w:ind w:left="-57"/>
              <w:rPr>
                <w:rFonts w:ascii="Times New Roman" w:hAnsi="Times New Roman"/>
                <w:noProof w:val="0"/>
                <w:spacing w:val="-2"/>
                <w:lang w:val="en-GB"/>
              </w:rPr>
            </w:pP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At 1 January</w:t>
            </w:r>
          </w:p>
        </w:tc>
        <w:tc>
          <w:tcPr>
            <w:tcW w:w="1170"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51,921</w:t>
            </w: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6,359</w:t>
            </w:r>
          </w:p>
        </w:tc>
        <w:tc>
          <w:tcPr>
            <w:tcW w:w="244"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055" w:type="dxa"/>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301,831</w:t>
            </w:r>
          </w:p>
        </w:tc>
        <w:tc>
          <w:tcPr>
            <w:tcW w:w="27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644" w:type="dxa"/>
            <w:gridSpan w:val="2"/>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279,177</w:t>
            </w: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19,012</w:t>
            </w: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44" w:type="dxa"/>
            <w:vAlign w:val="bottom"/>
          </w:tcPr>
          <w:p w:rsidR="00006C84" w:rsidRPr="00045F70" w:rsidRDefault="002018DB"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658,300</w:t>
            </w: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1" w:type="dxa"/>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605,325</w:t>
            </w: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Depreciation charge for the year</w:t>
            </w:r>
          </w:p>
        </w:tc>
        <w:tc>
          <w:tcPr>
            <w:tcW w:w="1170" w:type="dxa"/>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861</w:t>
            </w: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552</w:t>
            </w:r>
          </w:p>
        </w:tc>
        <w:tc>
          <w:tcPr>
            <w:tcW w:w="244"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055" w:type="dxa"/>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60,581</w:t>
            </w:r>
          </w:p>
        </w:tc>
        <w:tc>
          <w:tcPr>
            <w:tcW w:w="27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644" w:type="dxa"/>
            <w:gridSpan w:val="2"/>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29,512</w:t>
            </w: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1,147</w:t>
            </w: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vAlign w:val="bottom"/>
          </w:tcPr>
          <w:p w:rsidR="00006C84" w:rsidRPr="00045F70" w:rsidRDefault="001C1A96" w:rsidP="0060543C">
            <w:pPr>
              <w:pStyle w:val="mine"/>
              <w:tabs>
                <w:tab w:val="clear" w:pos="5580"/>
                <w:tab w:val="clear" w:pos="7200"/>
                <w:tab w:val="clear" w:pos="8820"/>
              </w:tabs>
              <w:ind w:left="-57"/>
              <w:jc w:val="right"/>
              <w:rPr>
                <w:spacing w:val="-2"/>
              </w:rPr>
            </w:pPr>
            <w:r w:rsidRPr="00045F70">
              <w:rPr>
                <w:spacing w:val="-2"/>
              </w:rPr>
              <w:t>-</w:t>
            </w:r>
          </w:p>
        </w:tc>
        <w:tc>
          <w:tcPr>
            <w:tcW w:w="237" w:type="dxa"/>
            <w:vAlign w:val="bottom"/>
          </w:tcPr>
          <w:p w:rsidR="00006C84" w:rsidRPr="00045F70" w:rsidRDefault="00006C84" w:rsidP="0060543C">
            <w:pPr>
              <w:pStyle w:val="mine"/>
              <w:tabs>
                <w:tab w:val="clear" w:pos="5580"/>
                <w:tab w:val="clear" w:pos="7200"/>
                <w:tab w:val="clear" w:pos="8820"/>
              </w:tabs>
              <w:ind w:left="-57"/>
              <w:jc w:val="right"/>
              <w:rPr>
                <w:spacing w:val="-2"/>
              </w:rPr>
            </w:pPr>
          </w:p>
        </w:tc>
        <w:tc>
          <w:tcPr>
            <w:tcW w:w="1044" w:type="dxa"/>
            <w:vAlign w:val="bottom"/>
          </w:tcPr>
          <w:p w:rsidR="00006C84" w:rsidRPr="00045F70" w:rsidRDefault="001C1A96" w:rsidP="0060543C">
            <w:pPr>
              <w:pStyle w:val="mine"/>
              <w:tabs>
                <w:tab w:val="clear" w:pos="5580"/>
                <w:tab w:val="clear" w:pos="7200"/>
                <w:tab w:val="clear" w:pos="8820"/>
                <w:tab w:val="left" w:pos="888"/>
                <w:tab w:val="left" w:pos="953"/>
              </w:tabs>
              <w:ind w:left="-57"/>
              <w:jc w:val="right"/>
              <w:rPr>
                <w:spacing w:val="-2"/>
              </w:rPr>
            </w:pPr>
            <w:r w:rsidRPr="00045F70">
              <w:rPr>
                <w:spacing w:val="-2"/>
              </w:rPr>
              <w:t>92,653</w:t>
            </w:r>
          </w:p>
        </w:tc>
        <w:tc>
          <w:tcPr>
            <w:tcW w:w="236" w:type="dxa"/>
            <w:vAlign w:val="bottom"/>
          </w:tcPr>
          <w:p w:rsidR="00006C84" w:rsidRPr="00045F70" w:rsidRDefault="00006C84" w:rsidP="0060543C">
            <w:pPr>
              <w:pStyle w:val="mine"/>
              <w:tabs>
                <w:tab w:val="clear" w:pos="5580"/>
                <w:tab w:val="clear" w:pos="7200"/>
                <w:tab w:val="clear" w:pos="8820"/>
              </w:tabs>
              <w:ind w:left="-57"/>
              <w:jc w:val="right"/>
              <w:rPr>
                <w:spacing w:val="-2"/>
              </w:rPr>
            </w:pPr>
          </w:p>
        </w:tc>
        <w:tc>
          <w:tcPr>
            <w:tcW w:w="1081" w:type="dxa"/>
            <w:vAlign w:val="bottom"/>
          </w:tcPr>
          <w:p w:rsidR="00006C84" w:rsidRPr="00045F70" w:rsidRDefault="00006C84" w:rsidP="0060543C">
            <w:pPr>
              <w:pStyle w:val="mine"/>
              <w:tabs>
                <w:tab w:val="clear" w:pos="5580"/>
                <w:tab w:val="clear" w:pos="7200"/>
                <w:tab w:val="clear" w:pos="8820"/>
                <w:tab w:val="left" w:pos="888"/>
                <w:tab w:val="left" w:pos="953"/>
              </w:tabs>
              <w:ind w:left="-57"/>
              <w:jc w:val="right"/>
              <w:rPr>
                <w:spacing w:val="-2"/>
              </w:rPr>
            </w:pPr>
            <w:r w:rsidRPr="00045F70">
              <w:rPr>
                <w:spacing w:val="-2"/>
              </w:rPr>
              <w:t>101,992</w:t>
            </w: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Transfers</w:t>
            </w:r>
          </w:p>
        </w:tc>
        <w:tc>
          <w:tcPr>
            <w:tcW w:w="1170" w:type="dxa"/>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vAlign w:val="bottom"/>
          </w:tcPr>
          <w:p w:rsidR="00006C84" w:rsidRPr="00045F70" w:rsidRDefault="001C1A96" w:rsidP="0060543C">
            <w:pPr>
              <w:tabs>
                <w:tab w:val="decimal" w:pos="823"/>
              </w:tabs>
              <w:suppressAutoHyphens/>
              <w:ind w:left="-58"/>
              <w:rPr>
                <w:rFonts w:ascii="Times New Roman" w:hAnsi="Times New Roman"/>
                <w:noProof w:val="0"/>
                <w:spacing w:val="-2"/>
                <w:lang w:val="en-GB"/>
              </w:rPr>
            </w:pPr>
            <w:r w:rsidRPr="00045F70">
              <w:rPr>
                <w:rFonts w:ascii="Times New Roman" w:hAnsi="Times New Roman"/>
                <w:noProof w:val="0"/>
                <w:spacing w:val="-2"/>
                <w:lang w:val="en-GB"/>
              </w:rPr>
              <w:t>-</w:t>
            </w: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vAlign w:val="bottom"/>
          </w:tcPr>
          <w:p w:rsidR="00006C84" w:rsidRPr="00045F70" w:rsidRDefault="001C1A96" w:rsidP="0060543C">
            <w:pPr>
              <w:tabs>
                <w:tab w:val="decimal" w:pos="922"/>
              </w:tabs>
              <w:suppressAutoHyphens/>
              <w:ind w:left="-58"/>
              <w:rPr>
                <w:rFonts w:ascii="Times New Roman" w:hAnsi="Times New Roman"/>
                <w:noProof w:val="0"/>
                <w:spacing w:val="-2"/>
                <w:lang w:val="en-GB"/>
              </w:rPr>
            </w:pPr>
            <w:r w:rsidRPr="00045F70">
              <w:rPr>
                <w:rFonts w:ascii="Times New Roman" w:hAnsi="Times New Roman"/>
                <w:noProof w:val="0"/>
                <w:spacing w:val="-2"/>
                <w:lang w:val="en-GB"/>
              </w:rPr>
              <w:t>-</w:t>
            </w:r>
          </w:p>
        </w:tc>
        <w:tc>
          <w:tcPr>
            <w:tcW w:w="244"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055" w:type="dxa"/>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644" w:type="dxa"/>
            <w:gridSpan w:val="2"/>
            <w:vAlign w:val="bottom"/>
          </w:tcPr>
          <w:p w:rsidR="00006C84" w:rsidRPr="00045F70" w:rsidRDefault="001C1A96" w:rsidP="0060543C">
            <w:pPr>
              <w:tabs>
                <w:tab w:val="decimal" w:pos="789"/>
              </w:tabs>
              <w:suppressAutoHyphens/>
              <w:ind w:left="-57" w:right="-57"/>
              <w:rPr>
                <w:rFonts w:ascii="Times New Roman" w:hAnsi="Times New Roman"/>
                <w:noProof w:val="0"/>
                <w:spacing w:val="-2"/>
                <w:lang w:val="en-GB"/>
              </w:rPr>
            </w:pPr>
            <w:r w:rsidRPr="00045F70">
              <w:rPr>
                <w:rFonts w:ascii="Times New Roman" w:hAnsi="Times New Roman"/>
                <w:noProof w:val="0"/>
                <w:spacing w:val="-2"/>
                <w:lang w:val="en-GB"/>
              </w:rPr>
              <w:t>(1,396)</w:t>
            </w: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vAlign w:val="bottom"/>
          </w:tcPr>
          <w:p w:rsidR="00006C84" w:rsidRPr="00045F70" w:rsidRDefault="001C1A96" w:rsidP="0060543C">
            <w:pPr>
              <w:pStyle w:val="mine"/>
              <w:tabs>
                <w:tab w:val="clear" w:pos="5580"/>
                <w:tab w:val="clear" w:pos="7200"/>
                <w:tab w:val="clear" w:pos="8820"/>
                <w:tab w:val="decimal" w:pos="789"/>
              </w:tabs>
              <w:ind w:left="-57"/>
              <w:jc w:val="right"/>
              <w:rPr>
                <w:spacing w:val="-2"/>
              </w:rPr>
            </w:pPr>
            <w:r w:rsidRPr="00045F70">
              <w:rPr>
                <w:spacing w:val="-2"/>
              </w:rPr>
              <w:t>487</w:t>
            </w: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vAlign w:val="bottom"/>
          </w:tcPr>
          <w:p w:rsidR="00006C84" w:rsidRPr="00045F70" w:rsidRDefault="001C1A96" w:rsidP="0060543C">
            <w:pPr>
              <w:pStyle w:val="mine"/>
              <w:tabs>
                <w:tab w:val="clear" w:pos="5580"/>
                <w:tab w:val="clear" w:pos="7200"/>
                <w:tab w:val="clear" w:pos="8820"/>
                <w:tab w:val="decimal" w:pos="1043"/>
              </w:tabs>
              <w:ind w:left="-58"/>
              <w:jc w:val="right"/>
              <w:rPr>
                <w:spacing w:val="-2"/>
              </w:rPr>
            </w:pPr>
            <w:r w:rsidRPr="00045F70">
              <w:rPr>
                <w:spacing w:val="-2"/>
              </w:rPr>
              <w:t>-</w:t>
            </w:r>
          </w:p>
        </w:tc>
        <w:tc>
          <w:tcPr>
            <w:tcW w:w="237" w:type="dxa"/>
            <w:vAlign w:val="bottom"/>
          </w:tcPr>
          <w:p w:rsidR="00006C84" w:rsidRPr="00045F70" w:rsidRDefault="00006C84" w:rsidP="0060543C">
            <w:pPr>
              <w:pStyle w:val="mine"/>
              <w:tabs>
                <w:tab w:val="clear" w:pos="5580"/>
                <w:tab w:val="clear" w:pos="7200"/>
                <w:tab w:val="clear" w:pos="8820"/>
              </w:tabs>
              <w:ind w:left="-57"/>
              <w:jc w:val="right"/>
              <w:rPr>
                <w:spacing w:val="-2"/>
              </w:rPr>
            </w:pPr>
          </w:p>
        </w:tc>
        <w:tc>
          <w:tcPr>
            <w:tcW w:w="1044" w:type="dxa"/>
            <w:vAlign w:val="bottom"/>
          </w:tcPr>
          <w:p w:rsidR="00006C84" w:rsidRPr="00045F70" w:rsidRDefault="001C1A96" w:rsidP="0060543C">
            <w:pPr>
              <w:pStyle w:val="mine"/>
              <w:tabs>
                <w:tab w:val="clear" w:pos="5580"/>
                <w:tab w:val="clear" w:pos="7200"/>
                <w:tab w:val="clear" w:pos="8820"/>
                <w:tab w:val="decimal" w:pos="789"/>
              </w:tabs>
              <w:ind w:left="-57"/>
              <w:jc w:val="right"/>
              <w:rPr>
                <w:spacing w:val="-2"/>
              </w:rPr>
            </w:pPr>
            <w:r w:rsidRPr="00045F70">
              <w:rPr>
                <w:spacing w:val="-2"/>
              </w:rPr>
              <w:t>(909)</w:t>
            </w:r>
          </w:p>
        </w:tc>
        <w:tc>
          <w:tcPr>
            <w:tcW w:w="236" w:type="dxa"/>
            <w:vAlign w:val="bottom"/>
          </w:tcPr>
          <w:p w:rsidR="00006C84" w:rsidRPr="00045F70" w:rsidRDefault="00006C84" w:rsidP="0060543C">
            <w:pPr>
              <w:pStyle w:val="mine"/>
              <w:tabs>
                <w:tab w:val="clear" w:pos="5580"/>
                <w:tab w:val="clear" w:pos="7200"/>
                <w:tab w:val="clear" w:pos="8820"/>
              </w:tabs>
              <w:ind w:left="-57" w:right="-57"/>
              <w:jc w:val="right"/>
              <w:rPr>
                <w:spacing w:val="-2"/>
              </w:rPr>
            </w:pPr>
          </w:p>
        </w:tc>
        <w:tc>
          <w:tcPr>
            <w:tcW w:w="1081" w:type="dxa"/>
            <w:vAlign w:val="bottom"/>
          </w:tcPr>
          <w:p w:rsidR="00006C84" w:rsidRPr="00045F70" w:rsidRDefault="00006C84" w:rsidP="0060543C">
            <w:pPr>
              <w:pStyle w:val="mine"/>
              <w:tabs>
                <w:tab w:val="clear" w:pos="5580"/>
                <w:tab w:val="clear" w:pos="7200"/>
                <w:tab w:val="clear" w:pos="8820"/>
                <w:tab w:val="decimal" w:pos="789"/>
              </w:tabs>
              <w:ind w:left="-57" w:right="-57"/>
              <w:jc w:val="right"/>
              <w:rPr>
                <w:spacing w:val="-2"/>
              </w:rPr>
            </w:pPr>
            <w:r w:rsidRPr="00045F70">
              <w:rPr>
                <w:spacing w:val="-2"/>
              </w:rPr>
              <w:t>6,687</w:t>
            </w: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 xml:space="preserve">Impairment </w:t>
            </w:r>
          </w:p>
        </w:tc>
        <w:tc>
          <w:tcPr>
            <w:tcW w:w="1170" w:type="dxa"/>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3"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981" w:type="dxa"/>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6" w:type="dxa"/>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1080" w:type="dxa"/>
            <w:vAlign w:val="bottom"/>
          </w:tcPr>
          <w:p w:rsidR="00006C84" w:rsidRPr="00045F70" w:rsidRDefault="001C1A96" w:rsidP="0060543C">
            <w:pPr>
              <w:tabs>
                <w:tab w:val="decimal" w:pos="879"/>
              </w:tabs>
              <w:suppressAutoHyphens/>
              <w:ind w:left="-58"/>
              <w:rPr>
                <w:rFonts w:ascii="Times New Roman" w:hAnsi="Times New Roman"/>
                <w:noProof w:val="0"/>
                <w:spacing w:val="-2"/>
                <w:lang w:val="en-GB"/>
              </w:rPr>
            </w:pPr>
            <w:r w:rsidRPr="00045F70">
              <w:rPr>
                <w:rFonts w:ascii="Times New Roman" w:hAnsi="Times New Roman"/>
                <w:noProof w:val="0"/>
                <w:spacing w:val="-2"/>
                <w:lang w:val="en-GB"/>
              </w:rPr>
              <w:t>-</w:t>
            </w:r>
          </w:p>
        </w:tc>
        <w:tc>
          <w:tcPr>
            <w:tcW w:w="244" w:type="dxa"/>
            <w:gridSpan w:val="2"/>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1055" w:type="dxa"/>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1"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644" w:type="dxa"/>
            <w:gridSpan w:val="2"/>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7"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093" w:type="dxa"/>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vAlign w:val="bottom"/>
          </w:tcPr>
          <w:p w:rsidR="00006C84" w:rsidRPr="00045F70" w:rsidRDefault="001C1A96" w:rsidP="0060543C">
            <w:pPr>
              <w:pStyle w:val="mine"/>
              <w:tabs>
                <w:tab w:val="clear" w:pos="5580"/>
                <w:tab w:val="clear" w:pos="7200"/>
                <w:tab w:val="clear" w:pos="8820"/>
                <w:tab w:val="decimal" w:pos="1043"/>
              </w:tabs>
              <w:ind w:left="-58"/>
              <w:jc w:val="right"/>
              <w:rPr>
                <w:spacing w:val="-2"/>
              </w:rPr>
            </w:pPr>
            <w:r w:rsidRPr="00045F70">
              <w:rPr>
                <w:spacing w:val="-2"/>
              </w:rPr>
              <w:t>-</w:t>
            </w:r>
          </w:p>
        </w:tc>
        <w:tc>
          <w:tcPr>
            <w:tcW w:w="237" w:type="dxa"/>
            <w:vAlign w:val="bottom"/>
          </w:tcPr>
          <w:p w:rsidR="00006C84" w:rsidRPr="00045F70" w:rsidRDefault="00006C84" w:rsidP="0060543C">
            <w:pPr>
              <w:pStyle w:val="mine"/>
              <w:tabs>
                <w:tab w:val="clear" w:pos="5580"/>
                <w:tab w:val="clear" w:pos="7200"/>
                <w:tab w:val="clear" w:pos="8820"/>
                <w:tab w:val="decimal" w:pos="1043"/>
              </w:tabs>
              <w:ind w:left="-58"/>
              <w:jc w:val="right"/>
              <w:rPr>
                <w:spacing w:val="-2"/>
              </w:rPr>
            </w:pPr>
          </w:p>
        </w:tc>
        <w:tc>
          <w:tcPr>
            <w:tcW w:w="1044" w:type="dxa"/>
            <w:vAlign w:val="bottom"/>
          </w:tcPr>
          <w:p w:rsidR="00006C84" w:rsidRPr="00045F70" w:rsidRDefault="001C1A96" w:rsidP="0060543C">
            <w:pPr>
              <w:pStyle w:val="mine"/>
              <w:tabs>
                <w:tab w:val="clear" w:pos="5580"/>
                <w:tab w:val="clear" w:pos="7200"/>
                <w:tab w:val="clear" w:pos="8820"/>
              </w:tabs>
              <w:ind w:left="-57"/>
              <w:jc w:val="right"/>
              <w:rPr>
                <w:spacing w:val="-2"/>
              </w:rPr>
            </w:pPr>
            <w:r w:rsidRPr="00045F70">
              <w:rPr>
                <w:spacing w:val="-2"/>
              </w:rPr>
              <w:t>-</w:t>
            </w: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1" w:type="dxa"/>
            <w:vAlign w:val="bottom"/>
          </w:tcPr>
          <w:p w:rsidR="00006C84" w:rsidRPr="00045F70" w:rsidRDefault="00006C84" w:rsidP="0060543C">
            <w:pPr>
              <w:pStyle w:val="mine"/>
              <w:tabs>
                <w:tab w:val="clear" w:pos="5580"/>
                <w:tab w:val="clear" w:pos="7200"/>
                <w:tab w:val="clear" w:pos="8820"/>
              </w:tabs>
              <w:ind w:left="-57"/>
              <w:jc w:val="right"/>
              <w:rPr>
                <w:spacing w:val="-2"/>
              </w:rPr>
            </w:pPr>
            <w:r w:rsidRPr="00045F70">
              <w:rPr>
                <w:spacing w:val="-2"/>
              </w:rPr>
              <w:t>-</w:t>
            </w: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Write-offs</w:t>
            </w:r>
          </w:p>
        </w:tc>
        <w:tc>
          <w:tcPr>
            <w:tcW w:w="1170" w:type="dxa"/>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44"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055" w:type="dxa"/>
            <w:vAlign w:val="bottom"/>
          </w:tcPr>
          <w:p w:rsidR="00006C84" w:rsidRPr="00045F70" w:rsidRDefault="001C1A96" w:rsidP="0060543C">
            <w:pPr>
              <w:tabs>
                <w:tab w:val="decimal" w:pos="810"/>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644" w:type="dxa"/>
            <w:gridSpan w:val="2"/>
            <w:vAlign w:val="bottom"/>
          </w:tcPr>
          <w:p w:rsidR="00006C84" w:rsidRPr="00045F70" w:rsidRDefault="001C1A96" w:rsidP="0060543C">
            <w:pPr>
              <w:tabs>
                <w:tab w:val="decimal" w:pos="789"/>
              </w:tabs>
              <w:suppressAutoHyphens/>
              <w:ind w:left="-57" w:right="-57"/>
              <w:rPr>
                <w:rFonts w:ascii="Times New Roman" w:hAnsi="Times New Roman"/>
                <w:noProof w:val="0"/>
                <w:spacing w:val="-2"/>
                <w:lang w:val="en-GB"/>
              </w:rPr>
            </w:pPr>
            <w:r w:rsidRPr="00045F70">
              <w:rPr>
                <w:rFonts w:ascii="Times New Roman" w:hAnsi="Times New Roman"/>
                <w:noProof w:val="0"/>
                <w:spacing w:val="-2"/>
                <w:lang w:val="en-GB"/>
              </w:rPr>
              <w:t>-</w:t>
            </w: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7" w:type="dxa"/>
            <w:vAlign w:val="bottom"/>
          </w:tcPr>
          <w:p w:rsidR="00006C84" w:rsidRPr="00045F70" w:rsidRDefault="00006C84" w:rsidP="0060543C">
            <w:pPr>
              <w:pStyle w:val="mine"/>
              <w:tabs>
                <w:tab w:val="clear" w:pos="5580"/>
                <w:tab w:val="clear" w:pos="7200"/>
                <w:tab w:val="clear" w:pos="8820"/>
              </w:tabs>
              <w:ind w:left="-57"/>
              <w:jc w:val="right"/>
              <w:rPr>
                <w:spacing w:val="-2"/>
              </w:rPr>
            </w:pPr>
          </w:p>
        </w:tc>
        <w:tc>
          <w:tcPr>
            <w:tcW w:w="1044" w:type="dxa"/>
            <w:vAlign w:val="bottom"/>
          </w:tcPr>
          <w:p w:rsidR="00006C84" w:rsidRPr="00045F70" w:rsidRDefault="001C1A96" w:rsidP="0060543C">
            <w:pPr>
              <w:pStyle w:val="mine"/>
              <w:tabs>
                <w:tab w:val="clear" w:pos="5580"/>
                <w:tab w:val="clear" w:pos="7200"/>
                <w:tab w:val="clear" w:pos="8820"/>
                <w:tab w:val="decimal" w:pos="789"/>
              </w:tabs>
              <w:ind w:left="-57"/>
              <w:jc w:val="right"/>
              <w:rPr>
                <w:spacing w:val="-2"/>
              </w:rPr>
            </w:pPr>
            <w:r w:rsidRPr="00045F70">
              <w:rPr>
                <w:spacing w:val="-2"/>
              </w:rPr>
              <w:t>-</w:t>
            </w:r>
          </w:p>
        </w:tc>
        <w:tc>
          <w:tcPr>
            <w:tcW w:w="236"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081" w:type="dxa"/>
            <w:vAlign w:val="bottom"/>
          </w:tcPr>
          <w:p w:rsidR="00006C84" w:rsidRPr="00045F70" w:rsidRDefault="00006C84" w:rsidP="0060543C">
            <w:pPr>
              <w:pStyle w:val="mine"/>
              <w:tabs>
                <w:tab w:val="clear" w:pos="5580"/>
                <w:tab w:val="clear" w:pos="7200"/>
                <w:tab w:val="clear" w:pos="8820"/>
                <w:tab w:val="decimal" w:pos="789"/>
              </w:tabs>
              <w:ind w:left="-57" w:right="-57"/>
              <w:jc w:val="right"/>
              <w:rPr>
                <w:spacing w:val="-2"/>
              </w:rPr>
            </w:pPr>
            <w:r w:rsidRPr="00045F70">
              <w:rPr>
                <w:spacing w:val="-2"/>
              </w:rPr>
              <w:t>(23,225)</w:t>
            </w: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Disposals</w:t>
            </w:r>
          </w:p>
        </w:tc>
        <w:tc>
          <w:tcPr>
            <w:tcW w:w="1170" w:type="dxa"/>
            <w:tcBorders>
              <w:bottom w:val="single" w:sz="4" w:space="0" w:color="auto"/>
            </w:tcBorders>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tcBorders>
              <w:bottom w:val="single" w:sz="4" w:space="0" w:color="auto"/>
            </w:tcBorders>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(9,606)</w:t>
            </w: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tcBorders>
              <w:bottom w:val="single" w:sz="4" w:space="0" w:color="auto"/>
            </w:tcBorders>
            <w:vAlign w:val="bottom"/>
          </w:tcPr>
          <w:p w:rsidR="00006C84" w:rsidRPr="00045F70" w:rsidRDefault="001C1A96" w:rsidP="0060543C">
            <w:pPr>
              <w:tabs>
                <w:tab w:val="decimal" w:pos="789"/>
              </w:tabs>
              <w:suppressAutoHyphens/>
              <w:ind w:left="-57" w:right="-57"/>
              <w:rPr>
                <w:rFonts w:ascii="Times New Roman" w:hAnsi="Times New Roman"/>
                <w:noProof w:val="0"/>
                <w:spacing w:val="-2"/>
                <w:lang w:val="en-GB"/>
              </w:rPr>
            </w:pPr>
            <w:r w:rsidRPr="00045F70">
              <w:rPr>
                <w:rFonts w:ascii="Times New Roman" w:hAnsi="Times New Roman"/>
                <w:noProof w:val="0"/>
                <w:spacing w:val="-2"/>
                <w:lang w:val="en-GB"/>
              </w:rPr>
              <w:t>-</w:t>
            </w:r>
          </w:p>
        </w:tc>
        <w:tc>
          <w:tcPr>
            <w:tcW w:w="244"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055" w:type="dxa"/>
            <w:tcBorders>
              <w:bottom w:val="single" w:sz="4" w:space="0" w:color="auto"/>
            </w:tcBorders>
            <w:vAlign w:val="bottom"/>
          </w:tcPr>
          <w:p w:rsidR="00006C84" w:rsidRPr="00045F70" w:rsidRDefault="001C1A96" w:rsidP="0060543C">
            <w:pPr>
              <w:tabs>
                <w:tab w:val="decimal" w:pos="810"/>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644" w:type="dxa"/>
            <w:gridSpan w:val="2"/>
            <w:vAlign w:val="bottom"/>
          </w:tcPr>
          <w:p w:rsidR="00006C84" w:rsidRPr="00045F70" w:rsidRDefault="001C1A96" w:rsidP="0060543C">
            <w:pPr>
              <w:tabs>
                <w:tab w:val="decimal" w:pos="789"/>
              </w:tabs>
              <w:suppressAutoHyphens/>
              <w:ind w:left="-57" w:right="-57"/>
              <w:rPr>
                <w:rFonts w:ascii="Times New Roman" w:hAnsi="Times New Roman"/>
                <w:noProof w:val="0"/>
                <w:spacing w:val="-2"/>
                <w:lang w:val="en-GB"/>
              </w:rPr>
            </w:pPr>
            <w:r w:rsidRPr="00045F70">
              <w:rPr>
                <w:rFonts w:ascii="Times New Roman" w:hAnsi="Times New Roman"/>
                <w:noProof w:val="0"/>
                <w:spacing w:val="-2"/>
                <w:lang w:val="en-GB"/>
              </w:rPr>
              <w:t>(63,508)</w:t>
            </w: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tcBorders>
              <w:bottom w:val="single" w:sz="4" w:space="0" w:color="auto"/>
            </w:tcBorders>
            <w:vAlign w:val="bottom"/>
          </w:tcPr>
          <w:p w:rsidR="00006C84" w:rsidRPr="00045F70" w:rsidRDefault="001C1A96" w:rsidP="0060543C">
            <w:pPr>
              <w:suppressAutoHyphens/>
              <w:ind w:left="-57" w:right="-57"/>
              <w:rPr>
                <w:rFonts w:ascii="Times New Roman" w:hAnsi="Times New Roman"/>
                <w:noProof w:val="0"/>
                <w:spacing w:val="-2"/>
                <w:lang w:val="en-GB"/>
              </w:rPr>
            </w:pPr>
            <w:r w:rsidRPr="00045F70">
              <w:rPr>
                <w:rFonts w:ascii="Times New Roman" w:hAnsi="Times New Roman"/>
                <w:noProof w:val="0"/>
                <w:spacing w:val="-2"/>
                <w:lang w:val="en-GB"/>
              </w:rPr>
              <w:t>(8,316)</w:t>
            </w: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7" w:type="dxa"/>
            <w:vAlign w:val="bottom"/>
          </w:tcPr>
          <w:p w:rsidR="00006C84" w:rsidRPr="00045F70" w:rsidRDefault="00006C84" w:rsidP="0060543C">
            <w:pPr>
              <w:pStyle w:val="mine"/>
              <w:tabs>
                <w:tab w:val="clear" w:pos="5580"/>
                <w:tab w:val="clear" w:pos="7200"/>
                <w:tab w:val="clear" w:pos="8820"/>
              </w:tabs>
              <w:ind w:left="-57"/>
              <w:jc w:val="right"/>
              <w:rPr>
                <w:spacing w:val="-2"/>
              </w:rPr>
            </w:pPr>
          </w:p>
        </w:tc>
        <w:tc>
          <w:tcPr>
            <w:tcW w:w="1044" w:type="dxa"/>
            <w:vAlign w:val="bottom"/>
          </w:tcPr>
          <w:p w:rsidR="00006C84" w:rsidRPr="00045F70" w:rsidRDefault="001C1A96" w:rsidP="0060543C">
            <w:pPr>
              <w:pStyle w:val="mine"/>
              <w:tabs>
                <w:tab w:val="clear" w:pos="5580"/>
                <w:tab w:val="clear" w:pos="7200"/>
                <w:tab w:val="clear" w:pos="8820"/>
                <w:tab w:val="decimal" w:pos="789"/>
              </w:tabs>
              <w:ind w:left="-57"/>
              <w:jc w:val="right"/>
              <w:rPr>
                <w:spacing w:val="-2"/>
              </w:rPr>
            </w:pPr>
            <w:r w:rsidRPr="00045F70">
              <w:rPr>
                <w:spacing w:val="-2"/>
              </w:rPr>
              <w:t>(81,430)</w:t>
            </w:r>
          </w:p>
        </w:tc>
        <w:tc>
          <w:tcPr>
            <w:tcW w:w="236" w:type="dxa"/>
            <w:vAlign w:val="bottom"/>
          </w:tcPr>
          <w:p w:rsidR="00006C84" w:rsidRPr="00045F70" w:rsidRDefault="00006C84" w:rsidP="0060543C">
            <w:pPr>
              <w:pStyle w:val="mine"/>
              <w:tabs>
                <w:tab w:val="clear" w:pos="5580"/>
                <w:tab w:val="clear" w:pos="7200"/>
                <w:tab w:val="clear" w:pos="8820"/>
                <w:tab w:val="decimal" w:pos="789"/>
              </w:tabs>
              <w:ind w:left="-57"/>
              <w:jc w:val="right"/>
              <w:rPr>
                <w:spacing w:val="-2"/>
              </w:rPr>
            </w:pPr>
          </w:p>
        </w:tc>
        <w:tc>
          <w:tcPr>
            <w:tcW w:w="1081" w:type="dxa"/>
            <w:tcBorders>
              <w:left w:val="nil"/>
            </w:tcBorders>
            <w:vAlign w:val="bottom"/>
          </w:tcPr>
          <w:p w:rsidR="00006C84" w:rsidRPr="00045F70" w:rsidRDefault="00006C84" w:rsidP="0060543C">
            <w:pPr>
              <w:pStyle w:val="mine"/>
              <w:tabs>
                <w:tab w:val="clear" w:pos="5580"/>
                <w:tab w:val="clear" w:pos="7200"/>
                <w:tab w:val="clear" w:pos="8820"/>
                <w:tab w:val="decimal" w:pos="789"/>
              </w:tabs>
              <w:ind w:left="-57" w:right="-57"/>
              <w:jc w:val="right"/>
              <w:rPr>
                <w:spacing w:val="-2"/>
              </w:rPr>
            </w:pPr>
            <w:r w:rsidRPr="00045F70">
              <w:rPr>
                <w:spacing w:val="-2"/>
              </w:rPr>
              <w:t>(32,479)</w:t>
            </w: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noProof w:val="0"/>
                <w:spacing w:val="-2"/>
                <w:lang w:val="en-GB"/>
              </w:rPr>
            </w:pPr>
          </w:p>
        </w:tc>
        <w:tc>
          <w:tcPr>
            <w:tcW w:w="1170" w:type="dxa"/>
            <w:tcBorders>
              <w:top w:val="single" w:sz="4" w:space="0" w:color="auto"/>
            </w:tcBorders>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44"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055"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7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644" w:type="dxa"/>
            <w:gridSpan w:val="2"/>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tcBorders>
              <w:top w:val="single" w:sz="4" w:space="0" w:color="auto"/>
            </w:tcBorders>
            <w:vAlign w:val="bottom"/>
          </w:tcPr>
          <w:p w:rsidR="00006C84" w:rsidRPr="00045F70" w:rsidRDefault="00006C84" w:rsidP="0060543C">
            <w:pPr>
              <w:tabs>
                <w:tab w:val="decimal" w:pos="789"/>
              </w:tabs>
              <w:suppressAutoHyphens/>
              <w:ind w:left="-57"/>
              <w:rPr>
                <w:rFonts w:ascii="Times New Roman" w:hAnsi="Times New Roman"/>
                <w:noProof w:val="0"/>
                <w:spacing w:val="-2"/>
                <w:lang w:val="en-GB"/>
              </w:rPr>
            </w:pP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44"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1" w:type="dxa"/>
            <w:tcBorders>
              <w:top w:val="single" w:sz="4" w:space="0" w:color="auto"/>
              <w:left w:val="nil"/>
            </w:tcBorders>
            <w:vAlign w:val="bottom"/>
          </w:tcPr>
          <w:p w:rsidR="00006C84" w:rsidRPr="00045F70" w:rsidRDefault="00006C84" w:rsidP="0060543C">
            <w:pPr>
              <w:suppressAutoHyphens/>
              <w:ind w:left="-57"/>
              <w:rPr>
                <w:rFonts w:ascii="Times New Roman" w:hAnsi="Times New Roman"/>
                <w:noProof w:val="0"/>
                <w:spacing w:val="-2"/>
                <w:lang w:val="en-GB"/>
              </w:rPr>
            </w:pP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At 31 December</w:t>
            </w:r>
          </w:p>
        </w:tc>
        <w:tc>
          <w:tcPr>
            <w:tcW w:w="1170" w:type="dxa"/>
            <w:tcBorders>
              <w:bottom w:val="single" w:sz="4" w:space="0" w:color="auto"/>
            </w:tcBorders>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tcBorders>
              <w:bottom w:val="single" w:sz="4" w:space="0" w:color="auto"/>
            </w:tcBorders>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43,176</w:t>
            </w: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tcBorders>
              <w:bottom w:val="single" w:sz="4" w:space="0" w:color="auto"/>
            </w:tcBorders>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6,911</w:t>
            </w:r>
          </w:p>
        </w:tc>
        <w:tc>
          <w:tcPr>
            <w:tcW w:w="244"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055" w:type="dxa"/>
            <w:tcBorders>
              <w:bottom w:val="single" w:sz="4" w:space="0" w:color="auto"/>
            </w:tcBorders>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362,412</w:t>
            </w:r>
          </w:p>
        </w:tc>
        <w:tc>
          <w:tcPr>
            <w:tcW w:w="27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644" w:type="dxa"/>
            <w:gridSpan w:val="2"/>
            <w:tcBorders>
              <w:bottom w:val="single" w:sz="4" w:space="0" w:color="auto"/>
            </w:tcBorders>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243,785</w:t>
            </w: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tcBorders>
              <w:bottom w:val="single" w:sz="4" w:space="0" w:color="auto"/>
            </w:tcBorders>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12,330</w:t>
            </w: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tcBorders>
              <w:bottom w:val="single" w:sz="4" w:space="0" w:color="auto"/>
            </w:tcBorders>
            <w:vAlign w:val="bottom"/>
          </w:tcPr>
          <w:p w:rsidR="00006C84" w:rsidRPr="00045F70" w:rsidRDefault="001C1A96" w:rsidP="0060543C">
            <w:pPr>
              <w:tabs>
                <w:tab w:val="decimal" w:pos="789"/>
              </w:tabs>
              <w:suppressAutoHyphens/>
              <w:ind w:left="-57"/>
              <w:rPr>
                <w:rFonts w:ascii="Times New Roman" w:hAnsi="Times New Roman"/>
                <w:noProof w:val="0"/>
                <w:spacing w:val="-2"/>
                <w:lang w:val="en-GB"/>
              </w:rPr>
            </w:pPr>
            <w:r w:rsidRPr="00045F70">
              <w:rPr>
                <w:rFonts w:ascii="Times New Roman" w:hAnsi="Times New Roman"/>
                <w:noProof w:val="0"/>
                <w:spacing w:val="-2"/>
                <w:lang w:val="en-GB"/>
              </w:rPr>
              <w:t>-</w:t>
            </w: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44" w:type="dxa"/>
            <w:tcBorders>
              <w:bottom w:val="single" w:sz="4" w:space="0" w:color="auto"/>
            </w:tcBorders>
            <w:vAlign w:val="bottom"/>
          </w:tcPr>
          <w:p w:rsidR="00006C84" w:rsidRPr="00045F70" w:rsidRDefault="001C1A96"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668,614</w:t>
            </w: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1" w:type="dxa"/>
            <w:tcBorders>
              <w:left w:val="nil"/>
              <w:bottom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658,300</w:t>
            </w: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noProof w:val="0"/>
                <w:spacing w:val="-2"/>
                <w:lang w:val="en-GB"/>
              </w:rPr>
            </w:pPr>
          </w:p>
        </w:tc>
        <w:tc>
          <w:tcPr>
            <w:tcW w:w="1170"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44"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055"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7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644" w:type="dxa"/>
            <w:gridSpan w:val="2"/>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tcBorders>
              <w:top w:val="sing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44" w:type="dxa"/>
            <w:tcBorders>
              <w:top w:val="single" w:sz="4" w:space="0" w:color="auto"/>
            </w:tcBorders>
            <w:vAlign w:val="bottom"/>
          </w:tcPr>
          <w:p w:rsidR="00006C84" w:rsidRPr="00045F70" w:rsidRDefault="00006C84" w:rsidP="0060543C">
            <w:pPr>
              <w:suppressAutoHyphens/>
              <w:ind w:left="-57"/>
              <w:rPr>
                <w:rFonts w:ascii="Times New Roman" w:hAnsi="Times New Roman"/>
                <w:b/>
                <w:noProof w:val="0"/>
                <w:spacing w:val="-2"/>
                <w:lang w:val="en-GB"/>
              </w:rPr>
            </w:pP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1" w:type="dxa"/>
            <w:tcBorders>
              <w:top w:val="single" w:sz="4" w:space="0" w:color="auto"/>
              <w:left w:val="nil"/>
            </w:tcBorders>
            <w:vAlign w:val="bottom"/>
          </w:tcPr>
          <w:p w:rsidR="00006C84" w:rsidRPr="00045F70" w:rsidRDefault="00006C84" w:rsidP="0060543C">
            <w:pPr>
              <w:suppressAutoHyphens/>
              <w:ind w:left="-57"/>
              <w:rPr>
                <w:rFonts w:ascii="Times New Roman" w:hAnsi="Times New Roman"/>
                <w:b/>
                <w:noProof w:val="0"/>
                <w:spacing w:val="-2"/>
                <w:lang w:val="en-GB"/>
              </w:rPr>
            </w:pP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b/>
                <w:bCs/>
                <w:noProof w:val="0"/>
                <w:spacing w:val="-2"/>
                <w:lang w:val="en-GB"/>
              </w:rPr>
            </w:pPr>
            <w:r w:rsidRPr="00045F70">
              <w:rPr>
                <w:rFonts w:ascii="Times New Roman" w:hAnsi="Times New Roman"/>
                <w:b/>
                <w:bCs/>
                <w:noProof w:val="0"/>
                <w:spacing w:val="-2"/>
                <w:lang w:val="en-GB"/>
              </w:rPr>
              <w:t>Net Book Value:</w:t>
            </w:r>
          </w:p>
        </w:tc>
        <w:tc>
          <w:tcPr>
            <w:tcW w:w="1170"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44"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055"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7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644"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1" w:type="dxa"/>
            <w:tcBorders>
              <w:left w:val="nil"/>
            </w:tcBorders>
            <w:vAlign w:val="bottom"/>
          </w:tcPr>
          <w:p w:rsidR="00006C84" w:rsidRPr="00045F70" w:rsidRDefault="00006C84" w:rsidP="0060543C">
            <w:pPr>
              <w:suppressAutoHyphens/>
              <w:ind w:left="-57"/>
              <w:rPr>
                <w:rFonts w:ascii="Times New Roman" w:hAnsi="Times New Roman"/>
                <w:noProof w:val="0"/>
                <w:spacing w:val="-2"/>
                <w:lang w:val="en-GB"/>
              </w:rPr>
            </w:pP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b/>
                <w:bCs/>
                <w:noProof w:val="0"/>
                <w:spacing w:val="-2"/>
                <w:lang w:val="en-GB"/>
              </w:rPr>
            </w:pPr>
            <w:r w:rsidRPr="00045F70">
              <w:rPr>
                <w:rFonts w:ascii="Times New Roman" w:hAnsi="Times New Roman"/>
                <w:b/>
                <w:bCs/>
                <w:noProof w:val="0"/>
                <w:spacing w:val="-2"/>
                <w:lang w:val="en-GB"/>
              </w:rPr>
              <w:t>At 31 December 2017</w:t>
            </w:r>
          </w:p>
        </w:tc>
        <w:tc>
          <w:tcPr>
            <w:tcW w:w="1170" w:type="dxa"/>
            <w:tcBorders>
              <w:bottom w:val="double" w:sz="4" w:space="0" w:color="auto"/>
            </w:tcBorders>
            <w:vAlign w:val="bottom"/>
          </w:tcPr>
          <w:p w:rsidR="00006C84" w:rsidRPr="00045F70" w:rsidRDefault="007A25EA" w:rsidP="0060543C">
            <w:pPr>
              <w:suppressAutoHyphens/>
              <w:ind w:left="-57"/>
              <w:rPr>
                <w:rFonts w:ascii="Times New Roman" w:hAnsi="Times New Roman"/>
                <w:b/>
                <w:noProof w:val="0"/>
                <w:spacing w:val="-2"/>
                <w:lang w:val="en-GB"/>
              </w:rPr>
            </w:pPr>
            <w:r w:rsidRPr="00045F70">
              <w:rPr>
                <w:rFonts w:ascii="Times New Roman" w:hAnsi="Times New Roman"/>
                <w:b/>
                <w:noProof w:val="0"/>
                <w:spacing w:val="-2"/>
                <w:lang w:val="en-GB"/>
              </w:rPr>
              <w:t>989,042</w:t>
            </w:r>
          </w:p>
        </w:tc>
        <w:tc>
          <w:tcPr>
            <w:tcW w:w="273" w:type="dxa"/>
            <w:vAlign w:val="bottom"/>
          </w:tcPr>
          <w:p w:rsidR="00006C84" w:rsidRPr="00045F70" w:rsidRDefault="00006C84" w:rsidP="0060543C">
            <w:pPr>
              <w:suppressAutoHyphens/>
              <w:ind w:left="-57"/>
              <w:rPr>
                <w:rFonts w:ascii="Times New Roman" w:hAnsi="Times New Roman"/>
                <w:b/>
                <w:noProof w:val="0"/>
                <w:spacing w:val="-2"/>
                <w:lang w:val="en-GB"/>
              </w:rPr>
            </w:pPr>
          </w:p>
        </w:tc>
        <w:tc>
          <w:tcPr>
            <w:tcW w:w="981" w:type="dxa"/>
            <w:tcBorders>
              <w:bottom w:val="double" w:sz="4" w:space="0" w:color="auto"/>
            </w:tcBorders>
            <w:vAlign w:val="bottom"/>
          </w:tcPr>
          <w:p w:rsidR="00006C84" w:rsidRPr="00045F70" w:rsidRDefault="001C1A96" w:rsidP="0060543C">
            <w:pPr>
              <w:suppressAutoHyphens/>
              <w:ind w:left="-57"/>
              <w:rPr>
                <w:rFonts w:ascii="Times New Roman" w:hAnsi="Times New Roman"/>
                <w:b/>
                <w:bCs/>
                <w:noProof w:val="0"/>
                <w:spacing w:val="-2"/>
                <w:lang w:val="en-GB"/>
              </w:rPr>
            </w:pPr>
            <w:r w:rsidRPr="00045F70">
              <w:rPr>
                <w:rFonts w:ascii="Times New Roman" w:hAnsi="Times New Roman"/>
                <w:b/>
                <w:bCs/>
                <w:noProof w:val="0"/>
                <w:spacing w:val="-2"/>
                <w:lang w:val="en-GB"/>
              </w:rPr>
              <w:t>179,164</w:t>
            </w:r>
          </w:p>
        </w:tc>
        <w:tc>
          <w:tcPr>
            <w:tcW w:w="236" w:type="dxa"/>
            <w:vAlign w:val="bottom"/>
          </w:tcPr>
          <w:p w:rsidR="00006C84" w:rsidRPr="00045F70" w:rsidRDefault="00006C84" w:rsidP="0060543C">
            <w:pPr>
              <w:suppressAutoHyphens/>
              <w:ind w:left="-57"/>
              <w:rPr>
                <w:rFonts w:ascii="Times New Roman" w:hAnsi="Times New Roman"/>
                <w:b/>
                <w:bCs/>
                <w:noProof w:val="0"/>
                <w:spacing w:val="-2"/>
                <w:lang w:val="en-GB"/>
              </w:rPr>
            </w:pPr>
          </w:p>
        </w:tc>
        <w:tc>
          <w:tcPr>
            <w:tcW w:w="1080" w:type="dxa"/>
            <w:tcBorders>
              <w:bottom w:val="double" w:sz="4" w:space="0" w:color="auto"/>
            </w:tcBorders>
            <w:vAlign w:val="bottom"/>
          </w:tcPr>
          <w:p w:rsidR="00006C84" w:rsidRPr="00045F70" w:rsidRDefault="001C1A96" w:rsidP="0060543C">
            <w:pPr>
              <w:suppressAutoHyphens/>
              <w:ind w:left="-57"/>
              <w:rPr>
                <w:rFonts w:ascii="Times New Roman" w:hAnsi="Times New Roman"/>
                <w:b/>
                <w:bCs/>
                <w:noProof w:val="0"/>
                <w:spacing w:val="-2"/>
                <w:lang w:val="en-GB"/>
              </w:rPr>
            </w:pPr>
            <w:r w:rsidRPr="00045F70">
              <w:rPr>
                <w:rFonts w:ascii="Times New Roman" w:hAnsi="Times New Roman"/>
                <w:b/>
                <w:bCs/>
                <w:noProof w:val="0"/>
                <w:spacing w:val="-2"/>
                <w:lang w:val="en-GB"/>
              </w:rPr>
              <w:t>2,096</w:t>
            </w:r>
          </w:p>
        </w:tc>
        <w:tc>
          <w:tcPr>
            <w:tcW w:w="244" w:type="dxa"/>
            <w:gridSpan w:val="2"/>
            <w:vAlign w:val="bottom"/>
          </w:tcPr>
          <w:p w:rsidR="00006C84" w:rsidRPr="00045F70" w:rsidRDefault="00006C84" w:rsidP="0060543C">
            <w:pPr>
              <w:suppressAutoHyphens/>
              <w:ind w:left="-57"/>
              <w:rPr>
                <w:rFonts w:ascii="Times New Roman" w:hAnsi="Times New Roman"/>
                <w:b/>
                <w:bCs/>
                <w:noProof w:val="0"/>
                <w:spacing w:val="-2"/>
                <w:lang w:val="en-GB"/>
              </w:rPr>
            </w:pPr>
          </w:p>
        </w:tc>
        <w:tc>
          <w:tcPr>
            <w:tcW w:w="1055" w:type="dxa"/>
            <w:tcBorders>
              <w:bottom w:val="double" w:sz="4" w:space="0" w:color="auto"/>
            </w:tcBorders>
            <w:vAlign w:val="bottom"/>
          </w:tcPr>
          <w:p w:rsidR="00006C84" w:rsidRPr="00045F70" w:rsidRDefault="001C1A96" w:rsidP="0060543C">
            <w:pPr>
              <w:suppressAutoHyphens/>
              <w:ind w:left="-57"/>
              <w:rPr>
                <w:rFonts w:ascii="Times New Roman" w:hAnsi="Times New Roman"/>
                <w:b/>
                <w:bCs/>
                <w:noProof w:val="0"/>
                <w:spacing w:val="-2"/>
                <w:lang w:val="en-GB"/>
              </w:rPr>
            </w:pPr>
            <w:r w:rsidRPr="00045F70">
              <w:rPr>
                <w:rFonts w:ascii="Times New Roman" w:hAnsi="Times New Roman"/>
                <w:b/>
                <w:bCs/>
                <w:noProof w:val="0"/>
                <w:spacing w:val="-2"/>
                <w:lang w:val="en-GB"/>
              </w:rPr>
              <w:t>1,723,445</w:t>
            </w:r>
          </w:p>
        </w:tc>
        <w:tc>
          <w:tcPr>
            <w:tcW w:w="271" w:type="dxa"/>
            <w:vAlign w:val="bottom"/>
          </w:tcPr>
          <w:p w:rsidR="00006C84" w:rsidRPr="00045F70" w:rsidRDefault="00006C84" w:rsidP="0060543C">
            <w:pPr>
              <w:suppressAutoHyphens/>
              <w:ind w:left="-57"/>
              <w:rPr>
                <w:rFonts w:ascii="Times New Roman" w:hAnsi="Times New Roman"/>
                <w:b/>
                <w:bCs/>
                <w:noProof w:val="0"/>
                <w:spacing w:val="-2"/>
                <w:lang w:val="en-GB"/>
              </w:rPr>
            </w:pPr>
          </w:p>
        </w:tc>
        <w:tc>
          <w:tcPr>
            <w:tcW w:w="1644" w:type="dxa"/>
            <w:gridSpan w:val="2"/>
            <w:tcBorders>
              <w:bottom w:val="double" w:sz="4" w:space="0" w:color="auto"/>
            </w:tcBorders>
            <w:vAlign w:val="bottom"/>
          </w:tcPr>
          <w:p w:rsidR="00006C84" w:rsidRPr="00045F70" w:rsidRDefault="00917135" w:rsidP="0060543C">
            <w:pPr>
              <w:suppressAutoHyphens/>
              <w:ind w:left="-57"/>
              <w:rPr>
                <w:rFonts w:ascii="Times New Roman" w:hAnsi="Times New Roman"/>
                <w:b/>
                <w:bCs/>
                <w:noProof w:val="0"/>
                <w:spacing w:val="-2"/>
                <w:lang w:val="en-GB"/>
              </w:rPr>
            </w:pPr>
            <w:r w:rsidRPr="00045F70">
              <w:rPr>
                <w:rFonts w:ascii="Times New Roman" w:hAnsi="Times New Roman"/>
                <w:b/>
                <w:bCs/>
                <w:noProof w:val="0"/>
                <w:spacing w:val="-2"/>
                <w:lang w:val="en-GB"/>
              </w:rPr>
              <w:t>114,114</w:t>
            </w:r>
          </w:p>
        </w:tc>
        <w:tc>
          <w:tcPr>
            <w:tcW w:w="237" w:type="dxa"/>
            <w:vAlign w:val="bottom"/>
          </w:tcPr>
          <w:p w:rsidR="00006C84" w:rsidRPr="00045F70" w:rsidRDefault="00006C84" w:rsidP="0060543C">
            <w:pPr>
              <w:suppressAutoHyphens/>
              <w:ind w:left="-57"/>
              <w:rPr>
                <w:rFonts w:ascii="Times New Roman" w:hAnsi="Times New Roman"/>
                <w:b/>
                <w:bCs/>
                <w:noProof w:val="0"/>
                <w:spacing w:val="-2"/>
                <w:lang w:val="en-GB"/>
              </w:rPr>
            </w:pPr>
          </w:p>
        </w:tc>
        <w:tc>
          <w:tcPr>
            <w:tcW w:w="1093" w:type="dxa"/>
            <w:tcBorders>
              <w:bottom w:val="double" w:sz="4" w:space="0" w:color="auto"/>
            </w:tcBorders>
            <w:vAlign w:val="bottom"/>
          </w:tcPr>
          <w:p w:rsidR="00006C84" w:rsidRPr="00045F70" w:rsidRDefault="00917135" w:rsidP="0060543C">
            <w:pPr>
              <w:suppressAutoHyphens/>
              <w:ind w:left="-57"/>
              <w:rPr>
                <w:rFonts w:ascii="Times New Roman" w:hAnsi="Times New Roman"/>
                <w:b/>
                <w:bCs/>
                <w:noProof w:val="0"/>
                <w:spacing w:val="-2"/>
                <w:lang w:val="en-GB"/>
              </w:rPr>
            </w:pPr>
            <w:r w:rsidRPr="00045F70">
              <w:rPr>
                <w:rFonts w:ascii="Times New Roman" w:hAnsi="Times New Roman"/>
                <w:b/>
                <w:bCs/>
                <w:noProof w:val="0"/>
                <w:spacing w:val="-2"/>
                <w:lang w:val="en-GB"/>
              </w:rPr>
              <w:t>2,702</w:t>
            </w:r>
          </w:p>
        </w:tc>
        <w:tc>
          <w:tcPr>
            <w:tcW w:w="244" w:type="dxa"/>
            <w:vAlign w:val="bottom"/>
          </w:tcPr>
          <w:p w:rsidR="00006C84" w:rsidRPr="00045F70" w:rsidRDefault="00006C84" w:rsidP="0060543C">
            <w:pPr>
              <w:suppressAutoHyphens/>
              <w:ind w:left="-57"/>
              <w:rPr>
                <w:rFonts w:ascii="Times New Roman" w:hAnsi="Times New Roman"/>
                <w:b/>
                <w:bCs/>
                <w:noProof w:val="0"/>
                <w:spacing w:val="-2"/>
                <w:lang w:val="en-GB"/>
              </w:rPr>
            </w:pPr>
          </w:p>
        </w:tc>
        <w:tc>
          <w:tcPr>
            <w:tcW w:w="1201" w:type="dxa"/>
            <w:tcBorders>
              <w:bottom w:val="double" w:sz="4" w:space="0" w:color="auto"/>
            </w:tcBorders>
            <w:vAlign w:val="bottom"/>
          </w:tcPr>
          <w:p w:rsidR="00006C84" w:rsidRPr="00045F70" w:rsidRDefault="00917135" w:rsidP="0060543C">
            <w:pPr>
              <w:suppressAutoHyphens/>
              <w:ind w:left="-57"/>
              <w:rPr>
                <w:rFonts w:ascii="Times New Roman" w:hAnsi="Times New Roman"/>
                <w:b/>
                <w:bCs/>
                <w:noProof w:val="0"/>
                <w:spacing w:val="-2"/>
                <w:lang w:val="en-GB"/>
              </w:rPr>
            </w:pPr>
            <w:r w:rsidRPr="00045F70">
              <w:rPr>
                <w:rFonts w:ascii="Times New Roman" w:hAnsi="Times New Roman"/>
                <w:b/>
                <w:bCs/>
                <w:noProof w:val="0"/>
                <w:spacing w:val="-2"/>
                <w:lang w:val="en-GB"/>
              </w:rPr>
              <w:t>42,328</w:t>
            </w:r>
          </w:p>
        </w:tc>
        <w:tc>
          <w:tcPr>
            <w:tcW w:w="237" w:type="dxa"/>
            <w:vAlign w:val="bottom"/>
          </w:tcPr>
          <w:p w:rsidR="00006C84" w:rsidRPr="00045F70" w:rsidRDefault="00006C84" w:rsidP="0060543C">
            <w:pPr>
              <w:suppressAutoHyphens/>
              <w:ind w:left="-57"/>
              <w:rPr>
                <w:rFonts w:ascii="Times New Roman" w:hAnsi="Times New Roman"/>
                <w:b/>
                <w:noProof w:val="0"/>
                <w:spacing w:val="-2"/>
                <w:lang w:val="en-GB"/>
              </w:rPr>
            </w:pPr>
          </w:p>
        </w:tc>
        <w:tc>
          <w:tcPr>
            <w:tcW w:w="1044" w:type="dxa"/>
            <w:tcBorders>
              <w:bottom w:val="double" w:sz="4" w:space="0" w:color="auto"/>
            </w:tcBorders>
            <w:vAlign w:val="bottom"/>
          </w:tcPr>
          <w:p w:rsidR="00006C84" w:rsidRPr="00045F70" w:rsidRDefault="007A25EA" w:rsidP="0060543C">
            <w:pPr>
              <w:suppressAutoHyphens/>
              <w:ind w:left="-57"/>
              <w:rPr>
                <w:rFonts w:ascii="Times New Roman" w:hAnsi="Times New Roman"/>
                <w:b/>
                <w:bCs/>
                <w:noProof w:val="0"/>
                <w:spacing w:val="-2"/>
                <w:lang w:val="en-GB"/>
              </w:rPr>
            </w:pPr>
            <w:r w:rsidRPr="00045F70">
              <w:rPr>
                <w:rFonts w:ascii="Times New Roman" w:hAnsi="Times New Roman"/>
                <w:b/>
                <w:bCs/>
                <w:noProof w:val="0"/>
                <w:spacing w:val="-2"/>
                <w:lang w:val="en-GB"/>
              </w:rPr>
              <w:t>3,052,891</w:t>
            </w:r>
          </w:p>
        </w:tc>
        <w:tc>
          <w:tcPr>
            <w:tcW w:w="236" w:type="dxa"/>
            <w:vAlign w:val="bottom"/>
          </w:tcPr>
          <w:p w:rsidR="00006C84" w:rsidRPr="00045F70" w:rsidRDefault="00006C84" w:rsidP="0060543C">
            <w:pPr>
              <w:suppressAutoHyphens/>
              <w:ind w:left="-57"/>
              <w:rPr>
                <w:rFonts w:ascii="Times New Roman" w:hAnsi="Times New Roman"/>
                <w:b/>
                <w:noProof w:val="0"/>
                <w:spacing w:val="-2"/>
                <w:lang w:val="en-GB"/>
              </w:rPr>
            </w:pPr>
          </w:p>
        </w:tc>
        <w:tc>
          <w:tcPr>
            <w:tcW w:w="1081" w:type="dxa"/>
            <w:tcBorders>
              <w:left w:val="nil"/>
            </w:tcBorders>
            <w:vAlign w:val="bottom"/>
          </w:tcPr>
          <w:p w:rsidR="00006C84" w:rsidRPr="00045F70" w:rsidRDefault="00006C84" w:rsidP="0060543C">
            <w:pPr>
              <w:suppressAutoHyphens/>
              <w:ind w:left="-57"/>
              <w:rPr>
                <w:rFonts w:ascii="Times New Roman" w:hAnsi="Times New Roman"/>
                <w:b/>
                <w:noProof w:val="0"/>
                <w:spacing w:val="-2"/>
                <w:lang w:val="en-GB"/>
              </w:rPr>
            </w:pP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noProof w:val="0"/>
                <w:spacing w:val="-2"/>
                <w:lang w:val="en-GB"/>
              </w:rPr>
            </w:pPr>
          </w:p>
        </w:tc>
        <w:tc>
          <w:tcPr>
            <w:tcW w:w="1170" w:type="dxa"/>
            <w:tcBorders>
              <w:top w:val="doub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73"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981" w:type="dxa"/>
            <w:tcBorders>
              <w:top w:val="doub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0" w:type="dxa"/>
            <w:tcBorders>
              <w:top w:val="doub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44" w:type="dxa"/>
            <w:gridSpan w:val="2"/>
            <w:vAlign w:val="bottom"/>
          </w:tcPr>
          <w:p w:rsidR="00006C84" w:rsidRPr="00045F70" w:rsidRDefault="00006C84" w:rsidP="0060543C">
            <w:pPr>
              <w:suppressAutoHyphens/>
              <w:ind w:left="-57"/>
              <w:rPr>
                <w:rFonts w:ascii="Times New Roman" w:hAnsi="Times New Roman"/>
                <w:noProof w:val="0"/>
                <w:spacing w:val="-2"/>
                <w:lang w:val="en-GB"/>
              </w:rPr>
            </w:pPr>
          </w:p>
        </w:tc>
        <w:tc>
          <w:tcPr>
            <w:tcW w:w="1055" w:type="dxa"/>
            <w:tcBorders>
              <w:top w:val="doub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71"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644" w:type="dxa"/>
            <w:gridSpan w:val="2"/>
            <w:tcBorders>
              <w:top w:val="doub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93" w:type="dxa"/>
            <w:tcBorders>
              <w:top w:val="doub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201" w:type="dxa"/>
            <w:tcBorders>
              <w:top w:val="doub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44" w:type="dxa"/>
            <w:tcBorders>
              <w:top w:val="doub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1" w:type="dxa"/>
            <w:tcBorders>
              <w:left w:val="nil"/>
            </w:tcBorders>
            <w:vAlign w:val="bottom"/>
          </w:tcPr>
          <w:p w:rsidR="00006C84" w:rsidRPr="00045F70" w:rsidRDefault="00006C84" w:rsidP="0060543C">
            <w:pPr>
              <w:pStyle w:val="mine"/>
              <w:tabs>
                <w:tab w:val="clear" w:pos="5580"/>
                <w:tab w:val="clear" w:pos="7200"/>
                <w:tab w:val="clear" w:pos="8820"/>
              </w:tabs>
              <w:ind w:left="-57"/>
              <w:jc w:val="right"/>
              <w:rPr>
                <w:spacing w:val="-2"/>
              </w:rPr>
            </w:pPr>
          </w:p>
        </w:tc>
      </w:tr>
      <w:tr w:rsidR="00006C84" w:rsidRPr="00045F70" w:rsidTr="007E6D41">
        <w:tblPrEx>
          <w:tblCellMar>
            <w:left w:w="79" w:type="dxa"/>
            <w:right w:w="79" w:type="dxa"/>
          </w:tblCellMar>
        </w:tblPrEx>
        <w:trPr>
          <w:gridBefore w:val="1"/>
          <w:wBefore w:w="26" w:type="dxa"/>
        </w:trPr>
        <w:tc>
          <w:tcPr>
            <w:tcW w:w="2764" w:type="dxa"/>
            <w:vAlign w:val="bottom"/>
          </w:tcPr>
          <w:p w:rsidR="00006C84" w:rsidRPr="00045F70" w:rsidRDefault="00006C84" w:rsidP="0060543C">
            <w:pPr>
              <w:suppressAutoHyphens/>
              <w:ind w:hanging="15"/>
              <w:jc w:val="both"/>
              <w:rPr>
                <w:rFonts w:ascii="Times New Roman" w:hAnsi="Times New Roman"/>
                <w:noProof w:val="0"/>
                <w:spacing w:val="-2"/>
                <w:lang w:val="en-GB"/>
              </w:rPr>
            </w:pPr>
            <w:r w:rsidRPr="00045F70">
              <w:rPr>
                <w:rFonts w:ascii="Times New Roman" w:hAnsi="Times New Roman"/>
                <w:noProof w:val="0"/>
                <w:spacing w:val="-2"/>
                <w:lang w:val="en-GB"/>
              </w:rPr>
              <w:t>At 31 December 2016</w:t>
            </w:r>
          </w:p>
        </w:tc>
        <w:tc>
          <w:tcPr>
            <w:tcW w:w="1170" w:type="dxa"/>
            <w:tcBorders>
              <w:bottom w:val="double" w:sz="4" w:space="0" w:color="auto"/>
            </w:tcBorders>
            <w:vAlign w:val="bottom"/>
          </w:tcPr>
          <w:p w:rsidR="00006C84" w:rsidRPr="00045F70" w:rsidRDefault="00006C84" w:rsidP="0060543C">
            <w:pPr>
              <w:suppressAutoHyphens/>
              <w:ind w:left="-57"/>
              <w:rPr>
                <w:rFonts w:ascii="Times New Roman" w:hAnsi="Times New Roman"/>
                <w:bCs/>
                <w:noProof w:val="0"/>
                <w:spacing w:val="-2"/>
                <w:lang w:val="en-GB"/>
              </w:rPr>
            </w:pPr>
            <w:r w:rsidRPr="00045F70">
              <w:rPr>
                <w:rFonts w:ascii="Times New Roman" w:hAnsi="Times New Roman"/>
                <w:bCs/>
                <w:noProof w:val="0"/>
                <w:spacing w:val="-2"/>
                <w:lang w:val="en-GB"/>
              </w:rPr>
              <w:t>907,344</w:t>
            </w:r>
          </w:p>
        </w:tc>
        <w:tc>
          <w:tcPr>
            <w:tcW w:w="273" w:type="dxa"/>
            <w:vAlign w:val="bottom"/>
          </w:tcPr>
          <w:p w:rsidR="00006C84" w:rsidRPr="00045F70" w:rsidRDefault="00006C84" w:rsidP="0060543C">
            <w:pPr>
              <w:suppressAutoHyphens/>
              <w:ind w:left="-57"/>
              <w:rPr>
                <w:rFonts w:ascii="Times New Roman" w:hAnsi="Times New Roman"/>
                <w:bCs/>
                <w:noProof w:val="0"/>
                <w:spacing w:val="-2"/>
                <w:lang w:val="en-GB"/>
              </w:rPr>
            </w:pPr>
          </w:p>
        </w:tc>
        <w:tc>
          <w:tcPr>
            <w:tcW w:w="981" w:type="dxa"/>
            <w:tcBorders>
              <w:bottom w:val="double" w:sz="4" w:space="0" w:color="auto"/>
            </w:tcBorders>
            <w:vAlign w:val="bottom"/>
          </w:tcPr>
          <w:p w:rsidR="00006C84" w:rsidRPr="00045F70" w:rsidRDefault="00006C84" w:rsidP="0060543C">
            <w:pPr>
              <w:suppressAutoHyphens/>
              <w:ind w:left="-57"/>
              <w:rPr>
                <w:rFonts w:ascii="Times New Roman" w:hAnsi="Times New Roman"/>
                <w:bCs/>
                <w:noProof w:val="0"/>
                <w:spacing w:val="-2"/>
                <w:lang w:val="en-GB"/>
              </w:rPr>
            </w:pPr>
            <w:r w:rsidRPr="00045F70">
              <w:rPr>
                <w:rFonts w:ascii="Times New Roman" w:hAnsi="Times New Roman"/>
                <w:bCs/>
                <w:noProof w:val="0"/>
                <w:spacing w:val="-2"/>
                <w:lang w:val="en-GB"/>
              </w:rPr>
              <w:t>385,150</w:t>
            </w:r>
          </w:p>
        </w:tc>
        <w:tc>
          <w:tcPr>
            <w:tcW w:w="236" w:type="dxa"/>
            <w:vAlign w:val="bottom"/>
          </w:tcPr>
          <w:p w:rsidR="00006C84" w:rsidRPr="00045F70" w:rsidRDefault="00006C84" w:rsidP="0060543C">
            <w:pPr>
              <w:suppressAutoHyphens/>
              <w:ind w:left="-57"/>
              <w:rPr>
                <w:rFonts w:ascii="Times New Roman" w:hAnsi="Times New Roman"/>
                <w:bCs/>
                <w:noProof w:val="0"/>
                <w:spacing w:val="-2"/>
                <w:lang w:val="en-GB"/>
              </w:rPr>
            </w:pPr>
          </w:p>
        </w:tc>
        <w:tc>
          <w:tcPr>
            <w:tcW w:w="1080" w:type="dxa"/>
            <w:tcBorders>
              <w:bottom w:val="double" w:sz="4" w:space="0" w:color="auto"/>
            </w:tcBorders>
            <w:vAlign w:val="bottom"/>
          </w:tcPr>
          <w:p w:rsidR="00006C84" w:rsidRPr="00045F70" w:rsidRDefault="00006C84" w:rsidP="0060543C">
            <w:pPr>
              <w:suppressAutoHyphens/>
              <w:ind w:left="-57"/>
              <w:rPr>
                <w:rFonts w:ascii="Times New Roman" w:hAnsi="Times New Roman"/>
                <w:bCs/>
                <w:noProof w:val="0"/>
                <w:spacing w:val="-2"/>
                <w:lang w:val="en-GB"/>
              </w:rPr>
            </w:pPr>
            <w:r w:rsidRPr="00045F70">
              <w:rPr>
                <w:rFonts w:ascii="Times New Roman" w:hAnsi="Times New Roman"/>
                <w:bCs/>
                <w:noProof w:val="0"/>
                <w:spacing w:val="-2"/>
                <w:lang w:val="en-GB"/>
              </w:rPr>
              <w:t>2,333</w:t>
            </w:r>
          </w:p>
        </w:tc>
        <w:tc>
          <w:tcPr>
            <w:tcW w:w="244" w:type="dxa"/>
            <w:gridSpan w:val="2"/>
            <w:vAlign w:val="bottom"/>
          </w:tcPr>
          <w:p w:rsidR="00006C84" w:rsidRPr="00045F70" w:rsidRDefault="00006C84" w:rsidP="0060543C">
            <w:pPr>
              <w:suppressAutoHyphens/>
              <w:ind w:left="-57"/>
              <w:rPr>
                <w:rFonts w:ascii="Times New Roman" w:hAnsi="Times New Roman"/>
                <w:bCs/>
                <w:noProof w:val="0"/>
                <w:spacing w:val="-2"/>
                <w:lang w:val="en-GB"/>
              </w:rPr>
            </w:pPr>
          </w:p>
        </w:tc>
        <w:tc>
          <w:tcPr>
            <w:tcW w:w="1055" w:type="dxa"/>
            <w:tcBorders>
              <w:bottom w:val="double" w:sz="4" w:space="0" w:color="auto"/>
            </w:tcBorders>
            <w:vAlign w:val="bottom"/>
          </w:tcPr>
          <w:p w:rsidR="00006C84" w:rsidRPr="00045F70" w:rsidRDefault="00006C84" w:rsidP="0060543C">
            <w:pPr>
              <w:suppressAutoHyphens/>
              <w:ind w:left="-57"/>
              <w:rPr>
                <w:rFonts w:ascii="Times New Roman" w:hAnsi="Times New Roman"/>
                <w:bCs/>
                <w:noProof w:val="0"/>
                <w:spacing w:val="-2"/>
                <w:lang w:val="en-GB"/>
              </w:rPr>
            </w:pPr>
            <w:r w:rsidRPr="00045F70">
              <w:rPr>
                <w:rFonts w:ascii="Times New Roman" w:hAnsi="Times New Roman"/>
                <w:bCs/>
                <w:noProof w:val="0"/>
                <w:spacing w:val="-2"/>
                <w:lang w:val="en-GB"/>
              </w:rPr>
              <w:t>1,413,168</w:t>
            </w:r>
          </w:p>
        </w:tc>
        <w:tc>
          <w:tcPr>
            <w:tcW w:w="271" w:type="dxa"/>
            <w:vAlign w:val="bottom"/>
          </w:tcPr>
          <w:p w:rsidR="00006C84" w:rsidRPr="00045F70" w:rsidRDefault="00006C84" w:rsidP="0060543C">
            <w:pPr>
              <w:suppressAutoHyphens/>
              <w:ind w:left="-57"/>
              <w:rPr>
                <w:rFonts w:ascii="Times New Roman" w:hAnsi="Times New Roman"/>
                <w:bCs/>
                <w:noProof w:val="0"/>
                <w:spacing w:val="-2"/>
                <w:lang w:val="en-GB"/>
              </w:rPr>
            </w:pPr>
          </w:p>
        </w:tc>
        <w:tc>
          <w:tcPr>
            <w:tcW w:w="1644" w:type="dxa"/>
            <w:gridSpan w:val="2"/>
            <w:tcBorders>
              <w:bottom w:val="double" w:sz="4" w:space="0" w:color="auto"/>
            </w:tcBorders>
            <w:vAlign w:val="bottom"/>
          </w:tcPr>
          <w:p w:rsidR="00006C84" w:rsidRPr="00045F70" w:rsidRDefault="00006C84" w:rsidP="0060543C">
            <w:pPr>
              <w:suppressAutoHyphens/>
              <w:ind w:left="-57"/>
              <w:rPr>
                <w:rFonts w:ascii="Times New Roman" w:hAnsi="Times New Roman"/>
                <w:bCs/>
                <w:noProof w:val="0"/>
                <w:spacing w:val="-2"/>
                <w:lang w:val="en-GB"/>
              </w:rPr>
            </w:pPr>
            <w:r w:rsidRPr="00045F70">
              <w:rPr>
                <w:rFonts w:ascii="Times New Roman" w:hAnsi="Times New Roman"/>
                <w:bCs/>
                <w:noProof w:val="0"/>
                <w:spacing w:val="-2"/>
                <w:lang w:val="en-GB"/>
              </w:rPr>
              <w:t>113,765</w:t>
            </w:r>
          </w:p>
        </w:tc>
        <w:tc>
          <w:tcPr>
            <w:tcW w:w="237" w:type="dxa"/>
            <w:vAlign w:val="bottom"/>
          </w:tcPr>
          <w:p w:rsidR="00006C84" w:rsidRPr="00045F70" w:rsidRDefault="00006C84" w:rsidP="0060543C">
            <w:pPr>
              <w:suppressAutoHyphens/>
              <w:ind w:left="-57"/>
              <w:rPr>
                <w:rFonts w:ascii="Times New Roman" w:hAnsi="Times New Roman"/>
                <w:bCs/>
                <w:noProof w:val="0"/>
                <w:spacing w:val="-2"/>
                <w:lang w:val="en-GB"/>
              </w:rPr>
            </w:pPr>
          </w:p>
        </w:tc>
        <w:tc>
          <w:tcPr>
            <w:tcW w:w="1093" w:type="dxa"/>
            <w:tcBorders>
              <w:bottom w:val="double" w:sz="4" w:space="0" w:color="auto"/>
            </w:tcBorders>
            <w:vAlign w:val="bottom"/>
          </w:tcPr>
          <w:p w:rsidR="00006C84" w:rsidRPr="00045F70" w:rsidRDefault="00006C84" w:rsidP="0060543C">
            <w:pPr>
              <w:suppressAutoHyphens/>
              <w:ind w:left="-57"/>
              <w:rPr>
                <w:rFonts w:ascii="Times New Roman" w:hAnsi="Times New Roman"/>
                <w:bCs/>
                <w:noProof w:val="0"/>
                <w:spacing w:val="-2"/>
                <w:lang w:val="en-GB"/>
              </w:rPr>
            </w:pPr>
            <w:r w:rsidRPr="00045F70">
              <w:rPr>
                <w:rFonts w:ascii="Times New Roman" w:hAnsi="Times New Roman"/>
                <w:bCs/>
                <w:noProof w:val="0"/>
                <w:spacing w:val="-2"/>
                <w:lang w:val="en-GB"/>
              </w:rPr>
              <w:t>3,427</w:t>
            </w:r>
          </w:p>
        </w:tc>
        <w:tc>
          <w:tcPr>
            <w:tcW w:w="244" w:type="dxa"/>
            <w:vAlign w:val="bottom"/>
          </w:tcPr>
          <w:p w:rsidR="00006C84" w:rsidRPr="00045F70" w:rsidRDefault="00006C84" w:rsidP="0060543C">
            <w:pPr>
              <w:suppressAutoHyphens/>
              <w:ind w:left="-57"/>
              <w:rPr>
                <w:rFonts w:ascii="Times New Roman" w:hAnsi="Times New Roman"/>
                <w:bCs/>
                <w:noProof w:val="0"/>
                <w:spacing w:val="-2"/>
                <w:lang w:val="en-GB"/>
              </w:rPr>
            </w:pPr>
          </w:p>
        </w:tc>
        <w:tc>
          <w:tcPr>
            <w:tcW w:w="1201" w:type="dxa"/>
            <w:tcBorders>
              <w:bottom w:val="double" w:sz="4" w:space="0" w:color="auto"/>
            </w:tcBorders>
            <w:vAlign w:val="bottom"/>
          </w:tcPr>
          <w:p w:rsidR="00006C84" w:rsidRPr="00045F70" w:rsidRDefault="00006C84" w:rsidP="0060543C">
            <w:pPr>
              <w:suppressAutoHyphens/>
              <w:ind w:left="-57"/>
              <w:rPr>
                <w:rFonts w:ascii="Times New Roman" w:hAnsi="Times New Roman"/>
                <w:bCs/>
                <w:noProof w:val="0"/>
                <w:spacing w:val="-2"/>
                <w:lang w:val="en-GB"/>
              </w:rPr>
            </w:pPr>
            <w:r w:rsidRPr="00045F70">
              <w:rPr>
                <w:rFonts w:ascii="Times New Roman" w:hAnsi="Times New Roman"/>
                <w:bCs/>
                <w:noProof w:val="0"/>
                <w:spacing w:val="-2"/>
                <w:lang w:val="en-GB"/>
              </w:rPr>
              <w:t>406,007</w:t>
            </w:r>
          </w:p>
        </w:tc>
        <w:tc>
          <w:tcPr>
            <w:tcW w:w="237"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44"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236" w:type="dxa"/>
            <w:vAlign w:val="bottom"/>
          </w:tcPr>
          <w:p w:rsidR="00006C84" w:rsidRPr="00045F70" w:rsidRDefault="00006C84" w:rsidP="0060543C">
            <w:pPr>
              <w:suppressAutoHyphens/>
              <w:ind w:left="-57"/>
              <w:rPr>
                <w:rFonts w:ascii="Times New Roman" w:hAnsi="Times New Roman"/>
                <w:noProof w:val="0"/>
                <w:spacing w:val="-2"/>
                <w:lang w:val="en-GB"/>
              </w:rPr>
            </w:pPr>
          </w:p>
        </w:tc>
        <w:tc>
          <w:tcPr>
            <w:tcW w:w="1081" w:type="dxa"/>
            <w:tcBorders>
              <w:left w:val="nil"/>
              <w:bottom w:val="double" w:sz="4" w:space="0" w:color="auto"/>
            </w:tcBorders>
            <w:vAlign w:val="bottom"/>
          </w:tcPr>
          <w:p w:rsidR="00006C84" w:rsidRPr="00045F70" w:rsidRDefault="00006C84" w:rsidP="0060543C">
            <w:pPr>
              <w:suppressAutoHyphens/>
              <w:ind w:left="-57"/>
              <w:rPr>
                <w:rFonts w:ascii="Times New Roman" w:hAnsi="Times New Roman"/>
                <w:noProof w:val="0"/>
                <w:spacing w:val="-2"/>
                <w:lang w:val="en-GB"/>
              </w:rPr>
            </w:pPr>
            <w:r w:rsidRPr="00045F70">
              <w:rPr>
                <w:rFonts w:ascii="Times New Roman" w:hAnsi="Times New Roman"/>
                <w:noProof w:val="0"/>
                <w:spacing w:val="-2"/>
                <w:lang w:val="en-GB"/>
              </w:rPr>
              <w:t>3,231,194</w:t>
            </w:r>
          </w:p>
        </w:tc>
      </w:tr>
    </w:tbl>
    <w:p w:rsidR="00AF7934" w:rsidRPr="00045F70" w:rsidRDefault="00AF7934" w:rsidP="0060543C">
      <w:pPr>
        <w:numPr>
          <w:ilvl w:val="12"/>
          <w:numId w:val="0"/>
        </w:numPr>
        <w:jc w:val="both"/>
        <w:rPr>
          <w:rFonts w:ascii="Times New Roman" w:hAnsi="Times New Roman"/>
          <w:noProof w:val="0"/>
          <w:spacing w:val="-2"/>
          <w:lang w:val="en-GB"/>
        </w:rPr>
      </w:pPr>
    </w:p>
    <w:p w:rsidR="00AF7934" w:rsidRPr="00045F70" w:rsidRDefault="00AF7934" w:rsidP="0060543C">
      <w:pPr>
        <w:numPr>
          <w:ilvl w:val="12"/>
          <w:numId w:val="0"/>
        </w:numPr>
        <w:jc w:val="both"/>
        <w:rPr>
          <w:rFonts w:ascii="Times New Roman" w:hAnsi="Times New Roman"/>
          <w:b/>
          <w:bCs/>
          <w:noProof w:val="0"/>
          <w:lang w:val="en-GB"/>
        </w:rPr>
        <w:sectPr w:rsidR="00AF7934" w:rsidRPr="00045F70">
          <w:headerReference w:type="default" r:id="rId23"/>
          <w:endnotePr>
            <w:numFmt w:val="decimal"/>
          </w:endnotePr>
          <w:pgSz w:w="16834" w:h="11909" w:orient="landscape" w:code="9"/>
          <w:pgMar w:top="709" w:right="1134" w:bottom="301" w:left="1134" w:header="709" w:footer="301" w:gutter="0"/>
          <w:cols w:space="720"/>
          <w:noEndnote/>
        </w:sectPr>
      </w:pPr>
    </w:p>
    <w:p w:rsidR="00AF7934" w:rsidRPr="00045F70" w:rsidRDefault="00AF7934" w:rsidP="0060543C">
      <w:pPr>
        <w:numPr>
          <w:ilvl w:val="12"/>
          <w:numId w:val="0"/>
        </w:numPr>
        <w:jc w:val="both"/>
        <w:rPr>
          <w:rFonts w:ascii="Times New Roman" w:hAnsi="Times New Roman"/>
          <w:b/>
          <w:caps/>
          <w:noProof w:val="0"/>
          <w:lang w:val="en-GB"/>
        </w:rPr>
      </w:pPr>
    </w:p>
    <w:p w:rsidR="00AF7934" w:rsidRPr="00045F70" w:rsidRDefault="00D171D1" w:rsidP="0060543C">
      <w:pPr>
        <w:numPr>
          <w:ilvl w:val="12"/>
          <w:numId w:val="0"/>
        </w:numPr>
        <w:tabs>
          <w:tab w:val="left" w:pos="567"/>
        </w:tabs>
        <w:jc w:val="both"/>
        <w:rPr>
          <w:rFonts w:ascii="Times New Roman" w:hAnsi="Times New Roman"/>
          <w:b/>
          <w:caps/>
          <w:noProof w:val="0"/>
          <w:lang w:val="en-GB"/>
        </w:rPr>
      </w:pPr>
      <w:r w:rsidRPr="00045F70">
        <w:rPr>
          <w:rFonts w:ascii="Times New Roman" w:hAnsi="Times New Roman"/>
          <w:b/>
          <w:noProof w:val="0"/>
          <w:lang w:val="en-GB"/>
        </w:rPr>
        <w:t>9</w:t>
      </w:r>
      <w:r w:rsidRPr="00045F70">
        <w:rPr>
          <w:rFonts w:ascii="Times New Roman" w:hAnsi="Times New Roman"/>
          <w:b/>
          <w:noProof w:val="0"/>
          <w:lang w:val="en-GB"/>
        </w:rPr>
        <w:tab/>
        <w:t>PROPERTY, PLANT AND EQUIPMENT (CONTINUED)</w:t>
      </w:r>
    </w:p>
    <w:p w:rsidR="00AF7934" w:rsidRPr="00045F70" w:rsidRDefault="00AF7934" w:rsidP="0060543C">
      <w:pPr>
        <w:numPr>
          <w:ilvl w:val="12"/>
          <w:numId w:val="0"/>
        </w:numPr>
        <w:jc w:val="both"/>
        <w:rPr>
          <w:rFonts w:ascii="Times New Roman" w:hAnsi="Times New Roman"/>
          <w:b/>
          <w:caps/>
          <w:noProof w:val="0"/>
          <w:lang w:val="en-GB"/>
        </w:rPr>
      </w:pPr>
    </w:p>
    <w:p w:rsidR="00AF7934" w:rsidRPr="00045F70" w:rsidRDefault="00D171D1" w:rsidP="0060543C">
      <w:pPr>
        <w:numPr>
          <w:ilvl w:val="12"/>
          <w:numId w:val="0"/>
        </w:numPr>
        <w:jc w:val="both"/>
        <w:rPr>
          <w:rFonts w:ascii="Times New Roman" w:hAnsi="Times New Roman"/>
          <w:noProof w:val="0"/>
          <w:spacing w:val="-2"/>
          <w:lang w:val="en-GB"/>
        </w:rPr>
      </w:pPr>
      <w:r w:rsidRPr="00045F70">
        <w:rPr>
          <w:rFonts w:ascii="Times New Roman" w:hAnsi="Times New Roman"/>
          <w:noProof w:val="0"/>
          <w:spacing w:val="-2"/>
          <w:lang w:val="en-GB"/>
        </w:rPr>
        <w:t>The depreciation charge has been disclosed in the consolidated financial statements as follows:</w:t>
      </w:r>
    </w:p>
    <w:p w:rsidR="00AF7934" w:rsidRPr="00045F70" w:rsidRDefault="00AF7934" w:rsidP="0060543C">
      <w:pPr>
        <w:numPr>
          <w:ilvl w:val="12"/>
          <w:numId w:val="0"/>
        </w:numPr>
        <w:jc w:val="both"/>
        <w:rPr>
          <w:rFonts w:ascii="Times New Roman" w:hAnsi="Times New Roman"/>
          <w:noProof w:val="0"/>
          <w:spacing w:val="-2"/>
          <w:lang w:val="en-GB"/>
        </w:rPr>
      </w:pPr>
    </w:p>
    <w:tbl>
      <w:tblPr>
        <w:tblW w:w="9299" w:type="dxa"/>
        <w:tblLayout w:type="fixed"/>
        <w:tblCellMar>
          <w:left w:w="62" w:type="dxa"/>
          <w:right w:w="62" w:type="dxa"/>
        </w:tblCellMar>
        <w:tblLook w:val="0000" w:firstRow="0" w:lastRow="0" w:firstColumn="0" w:lastColumn="0" w:noHBand="0" w:noVBand="0"/>
      </w:tblPr>
      <w:tblGrid>
        <w:gridCol w:w="6350"/>
        <w:gridCol w:w="1191"/>
        <w:gridCol w:w="567"/>
        <w:gridCol w:w="1191"/>
      </w:tblGrid>
      <w:tr w:rsidR="00AF7934" w:rsidRPr="00045F70">
        <w:tc>
          <w:tcPr>
            <w:tcW w:w="6350" w:type="dxa"/>
          </w:tcPr>
          <w:p w:rsidR="00AF7934" w:rsidRPr="00045F70" w:rsidRDefault="00AF7934" w:rsidP="0060543C">
            <w:pPr>
              <w:jc w:val="left"/>
              <w:rPr>
                <w:rFonts w:ascii="Times New Roman" w:hAnsi="Times New Roman"/>
                <w:noProof w:val="0"/>
                <w:spacing w:val="-2"/>
                <w:lang w:val="en-GB"/>
              </w:rPr>
            </w:pPr>
          </w:p>
        </w:tc>
        <w:tc>
          <w:tcPr>
            <w:tcW w:w="1191" w:type="dxa"/>
            <w:vAlign w:val="bottom"/>
          </w:tcPr>
          <w:p w:rsidR="00AF7934" w:rsidRPr="00045F70" w:rsidRDefault="00D171D1" w:rsidP="0060543C">
            <w:pPr>
              <w:rPr>
                <w:rFonts w:ascii="Times New Roman" w:hAnsi="Times New Roman"/>
                <w:b/>
                <w:bCs/>
                <w:noProof w:val="0"/>
                <w:spacing w:val="-6"/>
                <w:lang w:val="en-GB"/>
              </w:rPr>
            </w:pPr>
            <w:r w:rsidRPr="00045F70">
              <w:rPr>
                <w:rFonts w:ascii="Times New Roman" w:hAnsi="Times New Roman"/>
                <w:b/>
                <w:bCs/>
                <w:noProof w:val="0"/>
                <w:spacing w:val="-6"/>
                <w:lang w:val="en-GB"/>
              </w:rPr>
              <w:t>201</w:t>
            </w:r>
            <w:r w:rsidR="006439B0" w:rsidRPr="00045F70">
              <w:rPr>
                <w:rFonts w:ascii="Times New Roman" w:hAnsi="Times New Roman"/>
                <w:b/>
                <w:bCs/>
                <w:noProof w:val="0"/>
                <w:spacing w:val="-6"/>
                <w:lang w:val="en-GB"/>
              </w:rPr>
              <w:t>7</w:t>
            </w:r>
          </w:p>
        </w:tc>
        <w:tc>
          <w:tcPr>
            <w:tcW w:w="567" w:type="dxa"/>
            <w:vAlign w:val="bottom"/>
          </w:tcPr>
          <w:p w:rsidR="00AF7934" w:rsidRPr="00045F70" w:rsidRDefault="00AF7934" w:rsidP="0060543C">
            <w:pPr>
              <w:rPr>
                <w:rFonts w:ascii="Times New Roman" w:hAnsi="Times New Roman"/>
                <w:noProof w:val="0"/>
                <w:spacing w:val="-6"/>
                <w:lang w:val="en-GB"/>
              </w:rPr>
            </w:pPr>
          </w:p>
        </w:tc>
        <w:tc>
          <w:tcPr>
            <w:tcW w:w="1191" w:type="dxa"/>
            <w:vAlign w:val="bottom"/>
          </w:tcPr>
          <w:p w:rsidR="00AF7934" w:rsidRPr="00045F70" w:rsidRDefault="00D171D1" w:rsidP="0060543C">
            <w:pPr>
              <w:rPr>
                <w:rFonts w:ascii="Times New Roman" w:hAnsi="Times New Roman"/>
                <w:bCs/>
                <w:noProof w:val="0"/>
                <w:spacing w:val="-6"/>
                <w:lang w:val="en-GB"/>
              </w:rPr>
            </w:pPr>
            <w:r w:rsidRPr="00045F70">
              <w:rPr>
                <w:rFonts w:ascii="Times New Roman" w:hAnsi="Times New Roman"/>
                <w:bCs/>
                <w:noProof w:val="0"/>
                <w:spacing w:val="-6"/>
                <w:lang w:val="en-GB"/>
              </w:rPr>
              <w:t>201</w:t>
            </w:r>
            <w:r w:rsidR="006439B0" w:rsidRPr="00045F70">
              <w:rPr>
                <w:rFonts w:ascii="Times New Roman" w:hAnsi="Times New Roman"/>
                <w:bCs/>
                <w:noProof w:val="0"/>
                <w:spacing w:val="-6"/>
                <w:lang w:val="en-GB"/>
              </w:rPr>
              <w:t>6</w:t>
            </w:r>
          </w:p>
        </w:tc>
      </w:tr>
      <w:tr w:rsidR="00AF7934" w:rsidRPr="00045F70">
        <w:tc>
          <w:tcPr>
            <w:tcW w:w="6350" w:type="dxa"/>
          </w:tcPr>
          <w:p w:rsidR="00AF7934" w:rsidRPr="00045F70" w:rsidRDefault="00AF7934" w:rsidP="0060543C">
            <w:pPr>
              <w:jc w:val="left"/>
              <w:rPr>
                <w:rFonts w:ascii="Times New Roman" w:hAnsi="Times New Roman"/>
                <w:noProof w:val="0"/>
                <w:spacing w:val="-2"/>
                <w:lang w:val="en-GB"/>
              </w:rPr>
            </w:pPr>
          </w:p>
        </w:tc>
        <w:tc>
          <w:tcPr>
            <w:tcW w:w="1191" w:type="dxa"/>
          </w:tcPr>
          <w:p w:rsidR="00AF7934" w:rsidRPr="00045F70" w:rsidRDefault="00D171D1" w:rsidP="0060543C">
            <w:pPr>
              <w:rPr>
                <w:rFonts w:ascii="Times New Roman" w:hAnsi="Times New Roman"/>
                <w:b/>
                <w:bCs/>
                <w:noProof w:val="0"/>
                <w:lang w:val="en-GB"/>
              </w:rPr>
            </w:pPr>
            <w:r w:rsidRPr="00045F70">
              <w:rPr>
                <w:rFonts w:ascii="Times New Roman" w:hAnsi="Times New Roman"/>
                <w:b/>
                <w:bCs/>
                <w:noProof w:val="0"/>
                <w:lang w:val="en-GB"/>
              </w:rPr>
              <w:t>QR’000</w:t>
            </w:r>
          </w:p>
        </w:tc>
        <w:tc>
          <w:tcPr>
            <w:tcW w:w="567" w:type="dxa"/>
          </w:tcPr>
          <w:p w:rsidR="00AF7934" w:rsidRPr="00045F70" w:rsidRDefault="00AF7934" w:rsidP="0060543C">
            <w:pPr>
              <w:rPr>
                <w:rFonts w:ascii="Times New Roman" w:hAnsi="Times New Roman"/>
                <w:noProof w:val="0"/>
                <w:lang w:val="en-GB"/>
              </w:rPr>
            </w:pPr>
          </w:p>
        </w:tc>
        <w:tc>
          <w:tcPr>
            <w:tcW w:w="1191" w:type="dxa"/>
          </w:tcPr>
          <w:p w:rsidR="00AF7934" w:rsidRPr="00045F70" w:rsidRDefault="00D171D1" w:rsidP="0060543C">
            <w:pPr>
              <w:rPr>
                <w:rFonts w:ascii="Times New Roman" w:hAnsi="Times New Roman"/>
                <w:noProof w:val="0"/>
                <w:lang w:val="en-GB"/>
              </w:rPr>
            </w:pPr>
            <w:r w:rsidRPr="00045F70">
              <w:rPr>
                <w:rFonts w:ascii="Times New Roman" w:hAnsi="Times New Roman"/>
                <w:noProof w:val="0"/>
                <w:lang w:val="en-GB"/>
              </w:rPr>
              <w:t>QR’000</w:t>
            </w:r>
          </w:p>
        </w:tc>
      </w:tr>
      <w:tr w:rsidR="00AF7934" w:rsidRPr="00045F70">
        <w:tc>
          <w:tcPr>
            <w:tcW w:w="6350" w:type="dxa"/>
          </w:tcPr>
          <w:p w:rsidR="00AF7934" w:rsidRPr="00045F70" w:rsidRDefault="00AF7934" w:rsidP="0060543C">
            <w:pPr>
              <w:jc w:val="left"/>
              <w:rPr>
                <w:rFonts w:ascii="Times New Roman" w:hAnsi="Times New Roman"/>
                <w:noProof w:val="0"/>
                <w:spacing w:val="-2"/>
                <w:lang w:val="en-GB"/>
              </w:rPr>
            </w:pPr>
          </w:p>
        </w:tc>
        <w:tc>
          <w:tcPr>
            <w:tcW w:w="1191" w:type="dxa"/>
            <w:vAlign w:val="bottom"/>
          </w:tcPr>
          <w:p w:rsidR="00AF7934" w:rsidRPr="00045F70" w:rsidRDefault="00AF7934" w:rsidP="0060543C">
            <w:pPr>
              <w:rPr>
                <w:rFonts w:ascii="Times New Roman" w:hAnsi="Times New Roman"/>
                <w:b/>
                <w:bCs/>
                <w:noProof w:val="0"/>
                <w:spacing w:val="-6"/>
                <w:lang w:val="en-GB"/>
              </w:rPr>
            </w:pPr>
          </w:p>
        </w:tc>
        <w:tc>
          <w:tcPr>
            <w:tcW w:w="567" w:type="dxa"/>
            <w:vAlign w:val="bottom"/>
          </w:tcPr>
          <w:p w:rsidR="00AF7934" w:rsidRPr="00045F70" w:rsidRDefault="00AF7934" w:rsidP="0060543C">
            <w:pPr>
              <w:rPr>
                <w:rFonts w:ascii="Times New Roman" w:hAnsi="Times New Roman"/>
                <w:noProof w:val="0"/>
                <w:spacing w:val="-6"/>
                <w:lang w:val="en-GB"/>
              </w:rPr>
            </w:pPr>
          </w:p>
        </w:tc>
        <w:tc>
          <w:tcPr>
            <w:tcW w:w="1191" w:type="dxa"/>
            <w:vAlign w:val="bottom"/>
          </w:tcPr>
          <w:p w:rsidR="00AF7934" w:rsidRPr="00045F70" w:rsidRDefault="00AF7934" w:rsidP="0060543C">
            <w:pPr>
              <w:rPr>
                <w:rFonts w:ascii="Times New Roman" w:hAnsi="Times New Roman"/>
                <w:noProof w:val="0"/>
                <w:spacing w:val="-6"/>
                <w:lang w:val="en-GB"/>
              </w:rPr>
            </w:pPr>
          </w:p>
        </w:tc>
      </w:tr>
      <w:tr w:rsidR="006439B0" w:rsidRPr="00045F70">
        <w:tc>
          <w:tcPr>
            <w:tcW w:w="6350" w:type="dxa"/>
          </w:tcPr>
          <w:p w:rsidR="006439B0" w:rsidRPr="00045F70" w:rsidRDefault="006439B0"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Cost of revenue</w:t>
            </w:r>
          </w:p>
        </w:tc>
        <w:tc>
          <w:tcPr>
            <w:tcW w:w="1191" w:type="dxa"/>
            <w:vAlign w:val="bottom"/>
          </w:tcPr>
          <w:p w:rsidR="006439B0" w:rsidRPr="00045F70" w:rsidRDefault="002342B8" w:rsidP="0060543C">
            <w:pPr>
              <w:rPr>
                <w:rFonts w:ascii="Times New Roman" w:hAnsi="Times New Roman"/>
                <w:b/>
                <w:noProof w:val="0"/>
                <w:spacing w:val="-6"/>
                <w:lang w:val="en-GB"/>
              </w:rPr>
            </w:pPr>
            <w:r w:rsidRPr="00045F70">
              <w:rPr>
                <w:rFonts w:ascii="Times New Roman" w:hAnsi="Times New Roman"/>
                <w:b/>
                <w:noProof w:val="0"/>
                <w:spacing w:val="-6"/>
                <w:lang w:val="en-GB"/>
              </w:rPr>
              <w:t>61,778</w:t>
            </w:r>
          </w:p>
        </w:tc>
        <w:tc>
          <w:tcPr>
            <w:tcW w:w="567" w:type="dxa"/>
            <w:vAlign w:val="bottom"/>
          </w:tcPr>
          <w:p w:rsidR="006439B0" w:rsidRPr="00045F70" w:rsidRDefault="006439B0" w:rsidP="0060543C">
            <w:pPr>
              <w:rPr>
                <w:rFonts w:ascii="Times New Roman" w:hAnsi="Times New Roman"/>
                <w:noProof w:val="0"/>
                <w:spacing w:val="-6"/>
                <w:lang w:val="en-GB"/>
              </w:rPr>
            </w:pPr>
          </w:p>
        </w:tc>
        <w:tc>
          <w:tcPr>
            <w:tcW w:w="1191" w:type="dxa"/>
            <w:vAlign w:val="bottom"/>
          </w:tcPr>
          <w:p w:rsidR="006439B0" w:rsidRPr="00045F70" w:rsidRDefault="006439B0" w:rsidP="0060543C">
            <w:pPr>
              <w:rPr>
                <w:rFonts w:ascii="Times New Roman" w:hAnsi="Times New Roman"/>
                <w:bCs/>
                <w:noProof w:val="0"/>
                <w:spacing w:val="-6"/>
                <w:lang w:val="en-GB"/>
              </w:rPr>
            </w:pPr>
            <w:r w:rsidRPr="00045F70">
              <w:rPr>
                <w:rFonts w:ascii="Times New Roman" w:hAnsi="Times New Roman"/>
                <w:bCs/>
                <w:noProof w:val="0"/>
                <w:spacing w:val="-6"/>
                <w:lang w:val="en-GB"/>
              </w:rPr>
              <w:t>74,595</w:t>
            </w:r>
          </w:p>
        </w:tc>
      </w:tr>
      <w:tr w:rsidR="006439B0" w:rsidRPr="00045F70">
        <w:tc>
          <w:tcPr>
            <w:tcW w:w="6350" w:type="dxa"/>
          </w:tcPr>
          <w:p w:rsidR="006439B0" w:rsidRPr="00045F70" w:rsidRDefault="006439B0"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Sales and marketing expenses</w:t>
            </w:r>
          </w:p>
        </w:tc>
        <w:tc>
          <w:tcPr>
            <w:tcW w:w="1191" w:type="dxa"/>
            <w:vAlign w:val="bottom"/>
          </w:tcPr>
          <w:p w:rsidR="006439B0" w:rsidRPr="00045F70" w:rsidRDefault="002342B8" w:rsidP="0060543C">
            <w:pPr>
              <w:rPr>
                <w:rFonts w:ascii="Times New Roman" w:hAnsi="Times New Roman"/>
                <w:b/>
                <w:noProof w:val="0"/>
                <w:spacing w:val="-6"/>
                <w:lang w:val="en-GB"/>
              </w:rPr>
            </w:pPr>
            <w:r w:rsidRPr="00045F70">
              <w:rPr>
                <w:rFonts w:ascii="Times New Roman" w:hAnsi="Times New Roman"/>
                <w:b/>
                <w:noProof w:val="0"/>
                <w:spacing w:val="-6"/>
                <w:lang w:val="en-GB"/>
              </w:rPr>
              <w:t>83</w:t>
            </w:r>
          </w:p>
        </w:tc>
        <w:tc>
          <w:tcPr>
            <w:tcW w:w="567" w:type="dxa"/>
            <w:vAlign w:val="bottom"/>
          </w:tcPr>
          <w:p w:rsidR="006439B0" w:rsidRPr="00045F70" w:rsidRDefault="006439B0" w:rsidP="0060543C">
            <w:pPr>
              <w:rPr>
                <w:rFonts w:ascii="Times New Roman" w:hAnsi="Times New Roman"/>
                <w:noProof w:val="0"/>
                <w:spacing w:val="-6"/>
                <w:lang w:val="en-GB"/>
              </w:rPr>
            </w:pPr>
          </w:p>
        </w:tc>
        <w:tc>
          <w:tcPr>
            <w:tcW w:w="1191" w:type="dxa"/>
            <w:vAlign w:val="bottom"/>
          </w:tcPr>
          <w:p w:rsidR="006439B0" w:rsidRPr="00045F70" w:rsidRDefault="006439B0" w:rsidP="0060543C">
            <w:pPr>
              <w:rPr>
                <w:rFonts w:ascii="Times New Roman" w:hAnsi="Times New Roman"/>
                <w:bCs/>
                <w:noProof w:val="0"/>
                <w:spacing w:val="-6"/>
                <w:lang w:val="en-GB"/>
              </w:rPr>
            </w:pPr>
            <w:r w:rsidRPr="00045F70">
              <w:rPr>
                <w:rFonts w:ascii="Times New Roman" w:hAnsi="Times New Roman"/>
                <w:bCs/>
                <w:noProof w:val="0"/>
                <w:spacing w:val="-6"/>
                <w:lang w:val="en-GB"/>
              </w:rPr>
              <w:t>147</w:t>
            </w:r>
          </w:p>
        </w:tc>
      </w:tr>
      <w:tr w:rsidR="006439B0" w:rsidRPr="00045F70">
        <w:tc>
          <w:tcPr>
            <w:tcW w:w="6350" w:type="dxa"/>
          </w:tcPr>
          <w:p w:rsidR="006439B0" w:rsidRPr="00045F70" w:rsidRDefault="006439B0"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General and administrative expenses (Note 7)</w:t>
            </w:r>
          </w:p>
        </w:tc>
        <w:tc>
          <w:tcPr>
            <w:tcW w:w="1191" w:type="dxa"/>
            <w:vAlign w:val="bottom"/>
          </w:tcPr>
          <w:p w:rsidR="006439B0" w:rsidRPr="00045F70" w:rsidRDefault="002342B8" w:rsidP="0060543C">
            <w:pPr>
              <w:rPr>
                <w:rFonts w:ascii="Times New Roman" w:hAnsi="Times New Roman"/>
                <w:b/>
                <w:noProof w:val="0"/>
                <w:spacing w:val="-6"/>
                <w:lang w:val="en-GB"/>
              </w:rPr>
            </w:pPr>
            <w:r w:rsidRPr="00045F70">
              <w:rPr>
                <w:rFonts w:ascii="Times New Roman" w:hAnsi="Times New Roman"/>
                <w:b/>
                <w:noProof w:val="0"/>
                <w:spacing w:val="-6"/>
                <w:lang w:val="en-GB"/>
              </w:rPr>
              <w:t>30,792</w:t>
            </w:r>
          </w:p>
        </w:tc>
        <w:tc>
          <w:tcPr>
            <w:tcW w:w="567" w:type="dxa"/>
            <w:vAlign w:val="bottom"/>
          </w:tcPr>
          <w:p w:rsidR="006439B0" w:rsidRPr="00045F70" w:rsidRDefault="006439B0" w:rsidP="0060543C">
            <w:pPr>
              <w:rPr>
                <w:rFonts w:ascii="Times New Roman" w:hAnsi="Times New Roman"/>
                <w:noProof w:val="0"/>
                <w:spacing w:val="-6"/>
                <w:lang w:val="en-GB"/>
              </w:rPr>
            </w:pPr>
          </w:p>
        </w:tc>
        <w:tc>
          <w:tcPr>
            <w:tcW w:w="1191" w:type="dxa"/>
            <w:vAlign w:val="bottom"/>
          </w:tcPr>
          <w:p w:rsidR="006439B0" w:rsidRPr="00045F70" w:rsidRDefault="006439B0" w:rsidP="0060543C">
            <w:pPr>
              <w:rPr>
                <w:rFonts w:ascii="Times New Roman" w:hAnsi="Times New Roman"/>
                <w:bCs/>
                <w:noProof w:val="0"/>
                <w:spacing w:val="-6"/>
                <w:lang w:val="en-GB"/>
              </w:rPr>
            </w:pPr>
            <w:r w:rsidRPr="00045F70">
              <w:rPr>
                <w:rFonts w:ascii="Times New Roman" w:hAnsi="Times New Roman"/>
                <w:bCs/>
                <w:noProof w:val="0"/>
                <w:lang w:val="en-GB"/>
              </w:rPr>
              <w:t>27,250</w:t>
            </w:r>
          </w:p>
        </w:tc>
      </w:tr>
      <w:tr w:rsidR="006439B0" w:rsidRPr="00045F70">
        <w:tc>
          <w:tcPr>
            <w:tcW w:w="6350" w:type="dxa"/>
          </w:tcPr>
          <w:p w:rsidR="006439B0" w:rsidRPr="00045F70" w:rsidRDefault="006439B0" w:rsidP="0060543C">
            <w:pPr>
              <w:jc w:val="left"/>
              <w:rPr>
                <w:rFonts w:ascii="Times New Roman" w:hAnsi="Times New Roman"/>
                <w:noProof w:val="0"/>
                <w:spacing w:val="-2"/>
                <w:lang w:val="en-GB"/>
              </w:rPr>
            </w:pPr>
          </w:p>
        </w:tc>
        <w:tc>
          <w:tcPr>
            <w:tcW w:w="1191" w:type="dxa"/>
            <w:tcBorders>
              <w:top w:val="single" w:sz="4" w:space="0" w:color="auto"/>
            </w:tcBorders>
            <w:vAlign w:val="bottom"/>
          </w:tcPr>
          <w:p w:rsidR="006439B0" w:rsidRPr="00045F70" w:rsidRDefault="006439B0" w:rsidP="0060543C">
            <w:pPr>
              <w:rPr>
                <w:rFonts w:ascii="Times New Roman" w:hAnsi="Times New Roman"/>
                <w:b/>
                <w:noProof w:val="0"/>
                <w:spacing w:val="-2"/>
                <w:lang w:val="en-GB"/>
              </w:rPr>
            </w:pPr>
          </w:p>
        </w:tc>
        <w:tc>
          <w:tcPr>
            <w:tcW w:w="567" w:type="dxa"/>
            <w:vAlign w:val="bottom"/>
          </w:tcPr>
          <w:p w:rsidR="006439B0" w:rsidRPr="00045F70" w:rsidRDefault="006439B0" w:rsidP="0060543C">
            <w:pPr>
              <w:rPr>
                <w:rFonts w:ascii="Times New Roman" w:hAnsi="Times New Roman"/>
                <w:b/>
                <w:bCs/>
                <w:noProof w:val="0"/>
                <w:spacing w:val="-6"/>
                <w:lang w:val="en-GB"/>
              </w:rPr>
            </w:pPr>
          </w:p>
        </w:tc>
        <w:tc>
          <w:tcPr>
            <w:tcW w:w="1191" w:type="dxa"/>
            <w:tcBorders>
              <w:top w:val="single" w:sz="4" w:space="0" w:color="auto"/>
            </w:tcBorders>
            <w:vAlign w:val="bottom"/>
          </w:tcPr>
          <w:p w:rsidR="006439B0" w:rsidRPr="00045F70" w:rsidRDefault="006439B0" w:rsidP="0060543C">
            <w:pPr>
              <w:rPr>
                <w:rFonts w:ascii="Times New Roman" w:hAnsi="Times New Roman"/>
                <w:bCs/>
                <w:noProof w:val="0"/>
                <w:spacing w:val="-2"/>
                <w:lang w:val="en-GB"/>
              </w:rPr>
            </w:pPr>
          </w:p>
        </w:tc>
      </w:tr>
      <w:tr w:rsidR="006439B0" w:rsidRPr="00045F70">
        <w:tc>
          <w:tcPr>
            <w:tcW w:w="6350" w:type="dxa"/>
          </w:tcPr>
          <w:p w:rsidR="006439B0" w:rsidRPr="00045F70" w:rsidRDefault="006439B0" w:rsidP="0060543C">
            <w:pPr>
              <w:jc w:val="left"/>
              <w:rPr>
                <w:rFonts w:ascii="Times New Roman" w:hAnsi="Times New Roman"/>
                <w:noProof w:val="0"/>
                <w:spacing w:val="-2"/>
                <w:lang w:val="en-GB"/>
              </w:rPr>
            </w:pPr>
          </w:p>
        </w:tc>
        <w:tc>
          <w:tcPr>
            <w:tcW w:w="1191" w:type="dxa"/>
            <w:tcBorders>
              <w:bottom w:val="double" w:sz="4" w:space="0" w:color="auto"/>
            </w:tcBorders>
            <w:vAlign w:val="bottom"/>
          </w:tcPr>
          <w:p w:rsidR="006439B0" w:rsidRPr="00045F70" w:rsidRDefault="002342B8" w:rsidP="0060543C">
            <w:pPr>
              <w:rPr>
                <w:rFonts w:ascii="Times New Roman" w:hAnsi="Times New Roman"/>
                <w:b/>
                <w:noProof w:val="0"/>
                <w:spacing w:val="-6"/>
                <w:lang w:val="en-GB"/>
              </w:rPr>
            </w:pPr>
            <w:r w:rsidRPr="00045F70">
              <w:rPr>
                <w:rFonts w:ascii="Times New Roman" w:hAnsi="Times New Roman"/>
                <w:b/>
                <w:noProof w:val="0"/>
                <w:spacing w:val="-6"/>
                <w:lang w:val="en-GB"/>
              </w:rPr>
              <w:t>92,653</w:t>
            </w:r>
          </w:p>
        </w:tc>
        <w:tc>
          <w:tcPr>
            <w:tcW w:w="567" w:type="dxa"/>
            <w:vAlign w:val="bottom"/>
          </w:tcPr>
          <w:p w:rsidR="006439B0" w:rsidRPr="00045F70" w:rsidRDefault="006439B0" w:rsidP="0060543C">
            <w:pPr>
              <w:rPr>
                <w:rFonts w:ascii="Times New Roman" w:hAnsi="Times New Roman"/>
                <w:b/>
                <w:bCs/>
                <w:noProof w:val="0"/>
                <w:spacing w:val="-6"/>
                <w:lang w:val="en-GB"/>
              </w:rPr>
            </w:pPr>
          </w:p>
        </w:tc>
        <w:tc>
          <w:tcPr>
            <w:tcW w:w="1191" w:type="dxa"/>
            <w:tcBorders>
              <w:bottom w:val="double" w:sz="4" w:space="0" w:color="auto"/>
            </w:tcBorders>
            <w:vAlign w:val="bottom"/>
          </w:tcPr>
          <w:p w:rsidR="006439B0" w:rsidRPr="00045F70" w:rsidRDefault="006439B0" w:rsidP="0060543C">
            <w:pPr>
              <w:rPr>
                <w:rFonts w:ascii="Times New Roman" w:hAnsi="Times New Roman"/>
                <w:bCs/>
                <w:noProof w:val="0"/>
                <w:spacing w:val="-6"/>
                <w:lang w:val="en-GB"/>
              </w:rPr>
            </w:pPr>
            <w:r w:rsidRPr="00045F70">
              <w:rPr>
                <w:rFonts w:ascii="Times New Roman" w:hAnsi="Times New Roman"/>
                <w:bCs/>
                <w:noProof w:val="0"/>
                <w:spacing w:val="-6"/>
                <w:lang w:val="en-GB"/>
              </w:rPr>
              <w:t>101,992</w:t>
            </w:r>
          </w:p>
        </w:tc>
      </w:tr>
    </w:tbl>
    <w:p w:rsidR="00AF7934" w:rsidRPr="00045F70" w:rsidRDefault="00AF7934" w:rsidP="0060543C">
      <w:pPr>
        <w:numPr>
          <w:ilvl w:val="12"/>
          <w:numId w:val="0"/>
        </w:numPr>
        <w:jc w:val="both"/>
        <w:rPr>
          <w:rFonts w:ascii="Times New Roman" w:hAnsi="Times New Roman"/>
          <w:b/>
          <w:caps/>
          <w:noProof w:val="0"/>
          <w:lang w:val="en-GB"/>
        </w:rPr>
      </w:pPr>
    </w:p>
    <w:p w:rsidR="00AF7934" w:rsidRPr="00045F70" w:rsidRDefault="00D171D1" w:rsidP="0060543C">
      <w:pPr>
        <w:numPr>
          <w:ilvl w:val="0"/>
          <w:numId w:val="4"/>
        </w:numPr>
        <w:tabs>
          <w:tab w:val="clear" w:pos="1080"/>
          <w:tab w:val="left" w:pos="540"/>
        </w:tabs>
        <w:ind w:left="0" w:firstLine="0"/>
        <w:jc w:val="both"/>
        <w:rPr>
          <w:rFonts w:ascii="Times New Roman" w:hAnsi="Times New Roman"/>
          <w:noProof w:val="0"/>
          <w:lang w:val="en-GB"/>
        </w:rPr>
      </w:pPr>
      <w:r w:rsidRPr="00045F70">
        <w:rPr>
          <w:rFonts w:ascii="Times New Roman" w:hAnsi="Times New Roman"/>
          <w:noProof w:val="0"/>
          <w:lang w:val="en-GB"/>
        </w:rPr>
        <w:t xml:space="preserve">The district cooling system plant and related facilities are being constructed on the freehold land owned </w:t>
      </w:r>
      <w:r w:rsidRPr="00045F70">
        <w:rPr>
          <w:rFonts w:ascii="Times New Roman" w:hAnsi="Times New Roman"/>
          <w:noProof w:val="0"/>
          <w:lang w:val="en-GB"/>
        </w:rPr>
        <w:tab/>
        <w:t>by the Group and leasehold land.</w:t>
      </w:r>
    </w:p>
    <w:p w:rsidR="00AF7934" w:rsidRPr="00045F70" w:rsidRDefault="00AF7934" w:rsidP="0060543C">
      <w:pPr>
        <w:numPr>
          <w:ilvl w:val="12"/>
          <w:numId w:val="0"/>
        </w:numPr>
        <w:tabs>
          <w:tab w:val="left" w:pos="540"/>
        </w:tabs>
        <w:jc w:val="both"/>
        <w:rPr>
          <w:rFonts w:ascii="Times New Roman" w:hAnsi="Times New Roman"/>
          <w:noProof w:val="0"/>
          <w:lang w:val="en-GB"/>
        </w:rPr>
      </w:pPr>
    </w:p>
    <w:p w:rsidR="00AF7934" w:rsidRPr="00045F70" w:rsidRDefault="00D171D1" w:rsidP="0060543C">
      <w:pPr>
        <w:numPr>
          <w:ilvl w:val="0"/>
          <w:numId w:val="4"/>
        </w:numPr>
        <w:tabs>
          <w:tab w:val="clear" w:pos="1080"/>
          <w:tab w:val="left" w:pos="540"/>
        </w:tabs>
        <w:ind w:left="540" w:hanging="540"/>
        <w:jc w:val="both"/>
        <w:rPr>
          <w:rFonts w:ascii="Times New Roman" w:hAnsi="Times New Roman"/>
          <w:noProof w:val="0"/>
          <w:lang w:val="en-GB"/>
        </w:rPr>
      </w:pPr>
      <w:r w:rsidRPr="00045F70">
        <w:rPr>
          <w:rFonts w:ascii="Times New Roman" w:hAnsi="Times New Roman"/>
          <w:noProof w:val="0"/>
          <w:lang w:val="en-GB"/>
        </w:rPr>
        <w:t>The revaluation of the land in the West Bay area and Pearl Qatar was carried out by an independent external valu</w:t>
      </w:r>
      <w:r w:rsidR="00813655" w:rsidRPr="00045F70">
        <w:rPr>
          <w:rFonts w:ascii="Times New Roman" w:hAnsi="Times New Roman"/>
          <w:noProof w:val="0"/>
          <w:lang w:val="en-GB"/>
        </w:rPr>
        <w:t>e</w:t>
      </w:r>
      <w:r w:rsidRPr="00045F70">
        <w:rPr>
          <w:rFonts w:ascii="Times New Roman" w:hAnsi="Times New Roman"/>
          <w:noProof w:val="0"/>
          <w:lang w:val="en-GB"/>
        </w:rPr>
        <w:t>r in 201</w:t>
      </w:r>
      <w:r w:rsidR="00813655" w:rsidRPr="00045F70">
        <w:rPr>
          <w:rFonts w:ascii="Times New Roman" w:hAnsi="Times New Roman"/>
          <w:noProof w:val="0"/>
          <w:lang w:val="en-GB"/>
        </w:rPr>
        <w:t>7</w:t>
      </w:r>
      <w:r w:rsidRPr="00045F70">
        <w:rPr>
          <w:rFonts w:ascii="Times New Roman" w:hAnsi="Times New Roman"/>
          <w:noProof w:val="0"/>
          <w:lang w:val="en-GB"/>
        </w:rPr>
        <w:t>.</w:t>
      </w:r>
    </w:p>
    <w:p w:rsidR="00AF7934" w:rsidRPr="00045F70" w:rsidRDefault="00AF7934" w:rsidP="0060543C">
      <w:pPr>
        <w:tabs>
          <w:tab w:val="left" w:pos="540"/>
        </w:tabs>
        <w:jc w:val="both"/>
        <w:rPr>
          <w:rFonts w:ascii="Times New Roman" w:hAnsi="Times New Roman"/>
          <w:noProof w:val="0"/>
          <w:lang w:val="en-GB"/>
        </w:rPr>
      </w:pPr>
    </w:p>
    <w:p w:rsidR="00AF7934" w:rsidRPr="00045F70" w:rsidRDefault="00D171D1" w:rsidP="0060543C">
      <w:pPr>
        <w:numPr>
          <w:ilvl w:val="0"/>
          <w:numId w:val="4"/>
        </w:numPr>
        <w:tabs>
          <w:tab w:val="clear" w:pos="1080"/>
          <w:tab w:val="left" w:pos="540"/>
        </w:tabs>
        <w:ind w:left="0" w:firstLine="0"/>
        <w:jc w:val="both"/>
        <w:rPr>
          <w:rFonts w:ascii="Times New Roman" w:hAnsi="Times New Roman"/>
          <w:noProof w:val="0"/>
          <w:lang w:val="en-GB"/>
        </w:rPr>
      </w:pPr>
      <w:r w:rsidRPr="00045F70">
        <w:rPr>
          <w:rFonts w:ascii="Times New Roman" w:hAnsi="Times New Roman"/>
          <w:noProof w:val="0"/>
          <w:lang w:val="en-GB"/>
        </w:rPr>
        <w:t>Capital work in progress comprises of the costs incurred in respect of the following:</w:t>
      </w:r>
    </w:p>
    <w:p w:rsidR="00AF7934" w:rsidRPr="00045F70" w:rsidRDefault="00AF7934" w:rsidP="0060543C">
      <w:pPr>
        <w:numPr>
          <w:ilvl w:val="12"/>
          <w:numId w:val="0"/>
        </w:numPr>
        <w:jc w:val="both"/>
        <w:rPr>
          <w:rFonts w:ascii="Times New Roman" w:hAnsi="Times New Roman"/>
          <w:noProof w:val="0"/>
          <w:lang w:val="en-GB"/>
        </w:rPr>
      </w:pPr>
    </w:p>
    <w:tbl>
      <w:tblPr>
        <w:tblW w:w="9299" w:type="dxa"/>
        <w:tblLayout w:type="fixed"/>
        <w:tblCellMar>
          <w:left w:w="62" w:type="dxa"/>
          <w:right w:w="62" w:type="dxa"/>
        </w:tblCellMar>
        <w:tblLook w:val="0000" w:firstRow="0" w:lastRow="0" w:firstColumn="0" w:lastColumn="0" w:noHBand="0" w:noVBand="0"/>
      </w:tblPr>
      <w:tblGrid>
        <w:gridCol w:w="6350"/>
        <w:gridCol w:w="1191"/>
        <w:gridCol w:w="567"/>
        <w:gridCol w:w="1191"/>
      </w:tblGrid>
      <w:tr w:rsidR="00AF7934" w:rsidRPr="00045F70">
        <w:tc>
          <w:tcPr>
            <w:tcW w:w="6350" w:type="dxa"/>
          </w:tcPr>
          <w:p w:rsidR="00AF7934" w:rsidRPr="00045F70" w:rsidRDefault="00AF7934" w:rsidP="0060543C">
            <w:pPr>
              <w:jc w:val="left"/>
              <w:rPr>
                <w:rFonts w:ascii="Times New Roman" w:hAnsi="Times New Roman"/>
                <w:noProof w:val="0"/>
                <w:spacing w:val="-2"/>
                <w:lang w:val="en-GB"/>
              </w:rPr>
            </w:pPr>
          </w:p>
        </w:tc>
        <w:tc>
          <w:tcPr>
            <w:tcW w:w="1191" w:type="dxa"/>
            <w:vAlign w:val="bottom"/>
          </w:tcPr>
          <w:p w:rsidR="00AF7934" w:rsidRPr="00045F70" w:rsidRDefault="00D171D1" w:rsidP="0060543C">
            <w:pPr>
              <w:rPr>
                <w:rFonts w:ascii="Times New Roman" w:hAnsi="Times New Roman"/>
                <w:b/>
                <w:bCs/>
                <w:noProof w:val="0"/>
                <w:lang w:val="en-GB"/>
              </w:rPr>
            </w:pPr>
            <w:r w:rsidRPr="00045F70">
              <w:rPr>
                <w:rFonts w:ascii="Times New Roman" w:hAnsi="Times New Roman"/>
                <w:b/>
                <w:bCs/>
                <w:noProof w:val="0"/>
                <w:spacing w:val="-6"/>
                <w:lang w:val="en-GB"/>
              </w:rPr>
              <w:t>201</w:t>
            </w:r>
            <w:r w:rsidR="006439B0" w:rsidRPr="00045F70">
              <w:rPr>
                <w:rFonts w:ascii="Times New Roman" w:hAnsi="Times New Roman"/>
                <w:b/>
                <w:bCs/>
                <w:noProof w:val="0"/>
                <w:spacing w:val="-6"/>
                <w:lang w:val="en-GB"/>
              </w:rPr>
              <w:t>7</w:t>
            </w:r>
          </w:p>
        </w:tc>
        <w:tc>
          <w:tcPr>
            <w:tcW w:w="567" w:type="dxa"/>
            <w:vAlign w:val="bottom"/>
          </w:tcPr>
          <w:p w:rsidR="00AF7934" w:rsidRPr="00045F70" w:rsidRDefault="00AF7934" w:rsidP="0060543C">
            <w:pPr>
              <w:rPr>
                <w:rFonts w:ascii="Times New Roman" w:hAnsi="Times New Roman"/>
                <w:bCs/>
                <w:noProof w:val="0"/>
                <w:lang w:val="en-GB"/>
              </w:rPr>
            </w:pPr>
          </w:p>
        </w:tc>
        <w:tc>
          <w:tcPr>
            <w:tcW w:w="1191" w:type="dxa"/>
            <w:vAlign w:val="bottom"/>
          </w:tcPr>
          <w:p w:rsidR="00AF7934" w:rsidRPr="00045F70" w:rsidRDefault="00D171D1" w:rsidP="0060543C">
            <w:pPr>
              <w:rPr>
                <w:rFonts w:ascii="Times New Roman" w:hAnsi="Times New Roman"/>
                <w:bCs/>
                <w:noProof w:val="0"/>
                <w:lang w:val="en-GB"/>
              </w:rPr>
            </w:pPr>
            <w:r w:rsidRPr="00045F70">
              <w:rPr>
                <w:rFonts w:ascii="Times New Roman" w:hAnsi="Times New Roman"/>
                <w:bCs/>
                <w:noProof w:val="0"/>
                <w:spacing w:val="-6"/>
                <w:lang w:val="en-GB"/>
              </w:rPr>
              <w:t>201</w:t>
            </w:r>
            <w:r w:rsidR="006439B0" w:rsidRPr="00045F70">
              <w:rPr>
                <w:rFonts w:ascii="Times New Roman" w:hAnsi="Times New Roman"/>
                <w:bCs/>
                <w:noProof w:val="0"/>
                <w:spacing w:val="-6"/>
                <w:lang w:val="en-GB"/>
              </w:rPr>
              <w:t>6</w:t>
            </w:r>
          </w:p>
        </w:tc>
      </w:tr>
      <w:tr w:rsidR="00AF7934" w:rsidRPr="00045F70">
        <w:tc>
          <w:tcPr>
            <w:tcW w:w="6350" w:type="dxa"/>
          </w:tcPr>
          <w:p w:rsidR="00AF7934" w:rsidRPr="00045F70" w:rsidRDefault="00AF7934" w:rsidP="0060543C">
            <w:pPr>
              <w:jc w:val="left"/>
              <w:rPr>
                <w:rFonts w:ascii="Times New Roman" w:hAnsi="Times New Roman"/>
                <w:noProof w:val="0"/>
                <w:spacing w:val="-2"/>
                <w:lang w:val="en-GB"/>
              </w:rPr>
            </w:pPr>
          </w:p>
        </w:tc>
        <w:tc>
          <w:tcPr>
            <w:tcW w:w="1191" w:type="dxa"/>
          </w:tcPr>
          <w:p w:rsidR="00AF7934" w:rsidRPr="00045F70" w:rsidRDefault="00D171D1" w:rsidP="0060543C">
            <w:pPr>
              <w:ind w:left="-122" w:firstLine="122"/>
              <w:rPr>
                <w:rFonts w:ascii="Times New Roman" w:hAnsi="Times New Roman"/>
                <w:b/>
                <w:bCs/>
                <w:noProof w:val="0"/>
                <w:lang w:val="en-GB"/>
              </w:rPr>
            </w:pPr>
            <w:r w:rsidRPr="00045F70">
              <w:rPr>
                <w:rFonts w:ascii="Times New Roman" w:hAnsi="Times New Roman"/>
                <w:b/>
                <w:bCs/>
                <w:noProof w:val="0"/>
                <w:lang w:val="en-GB"/>
              </w:rPr>
              <w:t>QR’000</w:t>
            </w:r>
          </w:p>
        </w:tc>
        <w:tc>
          <w:tcPr>
            <w:tcW w:w="567" w:type="dxa"/>
          </w:tcPr>
          <w:p w:rsidR="00AF7934" w:rsidRPr="00045F70" w:rsidRDefault="00AF7934" w:rsidP="0060543C">
            <w:pPr>
              <w:rPr>
                <w:rFonts w:ascii="Times New Roman" w:hAnsi="Times New Roman"/>
                <w:noProof w:val="0"/>
                <w:lang w:val="en-GB"/>
              </w:rPr>
            </w:pPr>
          </w:p>
        </w:tc>
        <w:tc>
          <w:tcPr>
            <w:tcW w:w="1191" w:type="dxa"/>
          </w:tcPr>
          <w:p w:rsidR="00AF7934" w:rsidRPr="00045F70" w:rsidRDefault="00D171D1" w:rsidP="0060543C">
            <w:pPr>
              <w:rPr>
                <w:rFonts w:ascii="Times New Roman" w:hAnsi="Times New Roman"/>
                <w:noProof w:val="0"/>
                <w:lang w:val="en-GB"/>
              </w:rPr>
            </w:pPr>
            <w:r w:rsidRPr="00045F70">
              <w:rPr>
                <w:rFonts w:ascii="Times New Roman" w:hAnsi="Times New Roman"/>
                <w:noProof w:val="0"/>
                <w:lang w:val="en-GB"/>
              </w:rPr>
              <w:t>QR’000</w:t>
            </w:r>
          </w:p>
        </w:tc>
      </w:tr>
      <w:tr w:rsidR="00AF7934" w:rsidRPr="00045F70">
        <w:tc>
          <w:tcPr>
            <w:tcW w:w="6350" w:type="dxa"/>
          </w:tcPr>
          <w:p w:rsidR="00AF7934" w:rsidRPr="00045F70" w:rsidRDefault="00AF7934" w:rsidP="0060543C">
            <w:pPr>
              <w:jc w:val="left"/>
              <w:rPr>
                <w:rFonts w:ascii="Times New Roman" w:hAnsi="Times New Roman"/>
                <w:noProof w:val="0"/>
                <w:spacing w:val="-2"/>
                <w:lang w:val="en-GB"/>
              </w:rPr>
            </w:pPr>
          </w:p>
        </w:tc>
        <w:tc>
          <w:tcPr>
            <w:tcW w:w="1191" w:type="dxa"/>
            <w:vAlign w:val="bottom"/>
          </w:tcPr>
          <w:p w:rsidR="00AF7934" w:rsidRPr="00045F70" w:rsidRDefault="00AF7934" w:rsidP="0060543C">
            <w:pPr>
              <w:rPr>
                <w:rFonts w:ascii="Times New Roman" w:hAnsi="Times New Roman"/>
                <w:bCs/>
                <w:noProof w:val="0"/>
                <w:lang w:val="en-GB"/>
              </w:rPr>
            </w:pPr>
          </w:p>
        </w:tc>
        <w:tc>
          <w:tcPr>
            <w:tcW w:w="567" w:type="dxa"/>
            <w:vAlign w:val="bottom"/>
          </w:tcPr>
          <w:p w:rsidR="00AF7934" w:rsidRPr="00045F70" w:rsidRDefault="00AF7934" w:rsidP="0060543C">
            <w:pPr>
              <w:rPr>
                <w:rFonts w:ascii="Times New Roman" w:hAnsi="Times New Roman"/>
                <w:bCs/>
                <w:noProof w:val="0"/>
                <w:lang w:val="en-GB"/>
              </w:rPr>
            </w:pPr>
          </w:p>
        </w:tc>
        <w:tc>
          <w:tcPr>
            <w:tcW w:w="1191" w:type="dxa"/>
            <w:vAlign w:val="bottom"/>
          </w:tcPr>
          <w:p w:rsidR="00AF7934" w:rsidRPr="00045F70" w:rsidRDefault="00AF7934" w:rsidP="0060543C">
            <w:pPr>
              <w:rPr>
                <w:rFonts w:ascii="Times New Roman" w:hAnsi="Times New Roman"/>
                <w:bCs/>
                <w:noProof w:val="0"/>
                <w:lang w:val="en-GB"/>
              </w:rPr>
            </w:pPr>
          </w:p>
        </w:tc>
      </w:tr>
      <w:tr w:rsidR="006439B0" w:rsidRPr="00045F70">
        <w:tc>
          <w:tcPr>
            <w:tcW w:w="6350" w:type="dxa"/>
          </w:tcPr>
          <w:p w:rsidR="006439B0" w:rsidRPr="00045F70" w:rsidRDefault="006439B0" w:rsidP="0060543C">
            <w:pPr>
              <w:jc w:val="left"/>
              <w:rPr>
                <w:rFonts w:ascii="Times New Roman" w:hAnsi="Times New Roman"/>
                <w:noProof w:val="0"/>
                <w:spacing w:val="-2"/>
                <w:lang w:val="en-GB"/>
              </w:rPr>
            </w:pPr>
            <w:r w:rsidRPr="00045F70">
              <w:rPr>
                <w:rFonts w:ascii="Times New Roman" w:hAnsi="Times New Roman"/>
                <w:noProof w:val="0"/>
                <w:spacing w:val="-2"/>
                <w:lang w:val="en-GB"/>
              </w:rPr>
              <w:t>Cooling plants – Qatar District Cooling Company Q.C.S.C.</w:t>
            </w:r>
          </w:p>
        </w:tc>
        <w:tc>
          <w:tcPr>
            <w:tcW w:w="1191" w:type="dxa"/>
            <w:vAlign w:val="bottom"/>
          </w:tcPr>
          <w:p w:rsidR="006439B0" w:rsidRPr="00045F70" w:rsidRDefault="00295B29" w:rsidP="0060543C">
            <w:pPr>
              <w:rPr>
                <w:rFonts w:ascii="Times New Roman" w:hAnsi="Times New Roman"/>
                <w:b/>
                <w:bCs/>
                <w:noProof w:val="0"/>
                <w:lang w:val="en-GB"/>
              </w:rPr>
            </w:pPr>
            <w:r w:rsidRPr="00045F70">
              <w:rPr>
                <w:rFonts w:ascii="Times New Roman" w:hAnsi="Times New Roman"/>
                <w:b/>
                <w:bCs/>
                <w:noProof w:val="0"/>
                <w:lang w:val="en-GB"/>
              </w:rPr>
              <w:t>39,105</w:t>
            </w:r>
          </w:p>
        </w:tc>
        <w:tc>
          <w:tcPr>
            <w:tcW w:w="567" w:type="dxa"/>
            <w:vAlign w:val="bottom"/>
          </w:tcPr>
          <w:p w:rsidR="006439B0" w:rsidRPr="00045F70" w:rsidRDefault="006439B0" w:rsidP="0060543C">
            <w:pPr>
              <w:rPr>
                <w:rFonts w:ascii="Times New Roman" w:hAnsi="Times New Roman"/>
                <w:bCs/>
                <w:noProof w:val="0"/>
                <w:lang w:val="en-GB"/>
              </w:rPr>
            </w:pPr>
          </w:p>
        </w:tc>
        <w:tc>
          <w:tcPr>
            <w:tcW w:w="1191" w:type="dxa"/>
            <w:vAlign w:val="bottom"/>
          </w:tcPr>
          <w:p w:rsidR="006439B0" w:rsidRPr="00045F70" w:rsidRDefault="006439B0" w:rsidP="0060543C">
            <w:pPr>
              <w:rPr>
                <w:rFonts w:ascii="Times New Roman" w:hAnsi="Times New Roman"/>
                <w:noProof w:val="0"/>
                <w:lang w:val="en-GB"/>
              </w:rPr>
            </w:pPr>
            <w:r w:rsidRPr="00045F70">
              <w:rPr>
                <w:rFonts w:ascii="Times New Roman" w:hAnsi="Times New Roman"/>
                <w:noProof w:val="0"/>
                <w:lang w:val="en-GB"/>
              </w:rPr>
              <w:t>387,371</w:t>
            </w:r>
          </w:p>
        </w:tc>
      </w:tr>
      <w:tr w:rsidR="006439B0" w:rsidRPr="00045F70">
        <w:tc>
          <w:tcPr>
            <w:tcW w:w="6350" w:type="dxa"/>
          </w:tcPr>
          <w:p w:rsidR="006439B0" w:rsidRPr="00045F70" w:rsidRDefault="006439B0" w:rsidP="0060543C">
            <w:pPr>
              <w:jc w:val="left"/>
              <w:rPr>
                <w:rFonts w:ascii="Times New Roman" w:hAnsi="Times New Roman"/>
                <w:noProof w:val="0"/>
                <w:spacing w:val="-2"/>
                <w:lang w:val="en-GB"/>
              </w:rPr>
            </w:pPr>
            <w:r w:rsidRPr="00045F70">
              <w:rPr>
                <w:rFonts w:ascii="Times New Roman" w:hAnsi="Times New Roman"/>
                <w:noProof w:val="0"/>
                <w:spacing w:val="-2"/>
                <w:lang w:val="en-GB"/>
              </w:rPr>
              <w:t>Properties under development</w:t>
            </w:r>
          </w:p>
        </w:tc>
        <w:tc>
          <w:tcPr>
            <w:tcW w:w="1191" w:type="dxa"/>
            <w:vAlign w:val="bottom"/>
          </w:tcPr>
          <w:p w:rsidR="006439B0" w:rsidRPr="00045F70" w:rsidRDefault="00295B29" w:rsidP="0060543C">
            <w:pPr>
              <w:rPr>
                <w:rFonts w:ascii="Times New Roman" w:hAnsi="Times New Roman"/>
                <w:b/>
                <w:bCs/>
                <w:noProof w:val="0"/>
                <w:lang w:val="en-GB"/>
              </w:rPr>
            </w:pPr>
            <w:r w:rsidRPr="00045F70">
              <w:rPr>
                <w:rFonts w:ascii="Times New Roman" w:hAnsi="Times New Roman"/>
                <w:b/>
                <w:bCs/>
                <w:noProof w:val="0"/>
                <w:lang w:val="en-GB"/>
              </w:rPr>
              <w:t>-</w:t>
            </w:r>
          </w:p>
        </w:tc>
        <w:tc>
          <w:tcPr>
            <w:tcW w:w="567" w:type="dxa"/>
            <w:vAlign w:val="bottom"/>
          </w:tcPr>
          <w:p w:rsidR="006439B0" w:rsidRPr="00045F70" w:rsidRDefault="006439B0" w:rsidP="0060543C">
            <w:pPr>
              <w:rPr>
                <w:rFonts w:ascii="Times New Roman" w:hAnsi="Times New Roman"/>
                <w:bCs/>
                <w:noProof w:val="0"/>
                <w:lang w:val="en-GB"/>
              </w:rPr>
            </w:pPr>
          </w:p>
        </w:tc>
        <w:tc>
          <w:tcPr>
            <w:tcW w:w="1191" w:type="dxa"/>
            <w:vAlign w:val="bottom"/>
          </w:tcPr>
          <w:p w:rsidR="006439B0" w:rsidRPr="00045F70" w:rsidRDefault="006439B0" w:rsidP="0060543C">
            <w:pPr>
              <w:rPr>
                <w:rFonts w:ascii="Times New Roman" w:hAnsi="Times New Roman"/>
                <w:noProof w:val="0"/>
                <w:lang w:val="en-GB"/>
              </w:rPr>
            </w:pPr>
            <w:r w:rsidRPr="00045F70">
              <w:rPr>
                <w:rFonts w:ascii="Times New Roman" w:hAnsi="Times New Roman"/>
                <w:noProof w:val="0"/>
                <w:lang w:val="en-GB"/>
              </w:rPr>
              <w:t>13,960</w:t>
            </w:r>
          </w:p>
        </w:tc>
      </w:tr>
      <w:tr w:rsidR="006439B0" w:rsidRPr="00045F70">
        <w:tc>
          <w:tcPr>
            <w:tcW w:w="6350" w:type="dxa"/>
          </w:tcPr>
          <w:p w:rsidR="006439B0" w:rsidRPr="00045F70" w:rsidRDefault="006439B0" w:rsidP="0060543C">
            <w:pPr>
              <w:pStyle w:val="CommentText"/>
              <w:rPr>
                <w:rFonts w:ascii="Times New Roman" w:hAnsi="Times New Roman"/>
                <w:noProof w:val="0"/>
                <w:spacing w:val="-2"/>
                <w:lang w:val="en-GB"/>
              </w:rPr>
            </w:pPr>
            <w:r w:rsidRPr="00045F70">
              <w:rPr>
                <w:rFonts w:ascii="Times New Roman" w:hAnsi="Times New Roman"/>
                <w:noProof w:val="0"/>
                <w:spacing w:val="-2"/>
                <w:lang w:val="en-GB"/>
              </w:rPr>
              <w:t>Others</w:t>
            </w:r>
          </w:p>
        </w:tc>
        <w:tc>
          <w:tcPr>
            <w:tcW w:w="1191" w:type="dxa"/>
            <w:tcBorders>
              <w:bottom w:val="single" w:sz="4" w:space="0" w:color="auto"/>
            </w:tcBorders>
            <w:vAlign w:val="bottom"/>
          </w:tcPr>
          <w:p w:rsidR="006439B0" w:rsidRPr="00045F70" w:rsidRDefault="00295B29" w:rsidP="0060543C">
            <w:pPr>
              <w:rPr>
                <w:rFonts w:ascii="Times New Roman" w:hAnsi="Times New Roman"/>
                <w:b/>
                <w:bCs/>
                <w:noProof w:val="0"/>
                <w:lang w:val="en-GB"/>
              </w:rPr>
            </w:pPr>
            <w:r w:rsidRPr="00045F70">
              <w:rPr>
                <w:rFonts w:ascii="Times New Roman" w:hAnsi="Times New Roman"/>
                <w:b/>
                <w:bCs/>
                <w:noProof w:val="0"/>
                <w:lang w:val="en-GB"/>
              </w:rPr>
              <w:t>3,223</w:t>
            </w:r>
          </w:p>
        </w:tc>
        <w:tc>
          <w:tcPr>
            <w:tcW w:w="567" w:type="dxa"/>
            <w:vAlign w:val="bottom"/>
          </w:tcPr>
          <w:p w:rsidR="006439B0" w:rsidRPr="00045F70" w:rsidRDefault="006439B0" w:rsidP="0060543C">
            <w:pPr>
              <w:rPr>
                <w:rFonts w:ascii="Times New Roman" w:hAnsi="Times New Roman"/>
                <w:bCs/>
                <w:noProof w:val="0"/>
                <w:lang w:val="en-GB"/>
              </w:rPr>
            </w:pPr>
          </w:p>
        </w:tc>
        <w:tc>
          <w:tcPr>
            <w:tcW w:w="1191" w:type="dxa"/>
            <w:vAlign w:val="bottom"/>
          </w:tcPr>
          <w:p w:rsidR="006439B0" w:rsidRPr="00045F70" w:rsidRDefault="006439B0" w:rsidP="0060543C">
            <w:pPr>
              <w:rPr>
                <w:rFonts w:ascii="Times New Roman" w:hAnsi="Times New Roman"/>
                <w:noProof w:val="0"/>
                <w:lang w:val="en-GB"/>
              </w:rPr>
            </w:pPr>
            <w:r w:rsidRPr="00045F70">
              <w:rPr>
                <w:rFonts w:ascii="Times New Roman" w:hAnsi="Times New Roman"/>
                <w:noProof w:val="0"/>
                <w:lang w:val="en-GB"/>
              </w:rPr>
              <w:t>4,676</w:t>
            </w:r>
          </w:p>
        </w:tc>
      </w:tr>
      <w:tr w:rsidR="006439B0" w:rsidRPr="00045F70">
        <w:tc>
          <w:tcPr>
            <w:tcW w:w="6350" w:type="dxa"/>
          </w:tcPr>
          <w:p w:rsidR="006439B0" w:rsidRPr="00045F70" w:rsidRDefault="006439B0" w:rsidP="0060543C">
            <w:pPr>
              <w:pStyle w:val="CommentText"/>
              <w:rPr>
                <w:rFonts w:ascii="Times New Roman" w:hAnsi="Times New Roman"/>
                <w:noProof w:val="0"/>
                <w:spacing w:val="-2"/>
                <w:lang w:val="en-GB"/>
              </w:rPr>
            </w:pPr>
          </w:p>
        </w:tc>
        <w:tc>
          <w:tcPr>
            <w:tcW w:w="1191" w:type="dxa"/>
            <w:tcBorders>
              <w:top w:val="single" w:sz="4" w:space="0" w:color="auto"/>
            </w:tcBorders>
            <w:vAlign w:val="bottom"/>
          </w:tcPr>
          <w:p w:rsidR="006439B0" w:rsidRPr="00045F70" w:rsidRDefault="006439B0" w:rsidP="0060543C">
            <w:pPr>
              <w:rPr>
                <w:rFonts w:ascii="Times New Roman" w:hAnsi="Times New Roman"/>
                <w:b/>
                <w:bCs/>
                <w:noProof w:val="0"/>
                <w:lang w:val="en-GB"/>
              </w:rPr>
            </w:pPr>
          </w:p>
        </w:tc>
        <w:tc>
          <w:tcPr>
            <w:tcW w:w="567" w:type="dxa"/>
            <w:vAlign w:val="bottom"/>
          </w:tcPr>
          <w:p w:rsidR="006439B0" w:rsidRPr="00045F70" w:rsidRDefault="006439B0" w:rsidP="0060543C">
            <w:pPr>
              <w:rPr>
                <w:rFonts w:ascii="Times New Roman" w:hAnsi="Times New Roman"/>
                <w:bCs/>
                <w:noProof w:val="0"/>
                <w:lang w:val="en-GB"/>
              </w:rPr>
            </w:pPr>
          </w:p>
        </w:tc>
        <w:tc>
          <w:tcPr>
            <w:tcW w:w="1191" w:type="dxa"/>
            <w:tcBorders>
              <w:top w:val="single" w:sz="4" w:space="0" w:color="auto"/>
            </w:tcBorders>
            <w:vAlign w:val="bottom"/>
          </w:tcPr>
          <w:p w:rsidR="006439B0" w:rsidRPr="00045F70" w:rsidRDefault="006439B0" w:rsidP="0060543C">
            <w:pPr>
              <w:rPr>
                <w:rFonts w:ascii="Times New Roman" w:hAnsi="Times New Roman"/>
                <w:noProof w:val="0"/>
                <w:lang w:val="en-GB"/>
              </w:rPr>
            </w:pPr>
          </w:p>
        </w:tc>
      </w:tr>
      <w:tr w:rsidR="006439B0" w:rsidRPr="00045F70">
        <w:tc>
          <w:tcPr>
            <w:tcW w:w="6350" w:type="dxa"/>
          </w:tcPr>
          <w:p w:rsidR="006439B0" w:rsidRPr="00045F70" w:rsidRDefault="006439B0" w:rsidP="0060543C">
            <w:pPr>
              <w:jc w:val="left"/>
              <w:rPr>
                <w:rFonts w:ascii="Times New Roman" w:hAnsi="Times New Roman"/>
                <w:noProof w:val="0"/>
                <w:spacing w:val="-2"/>
                <w:lang w:val="en-GB"/>
              </w:rPr>
            </w:pPr>
          </w:p>
        </w:tc>
        <w:tc>
          <w:tcPr>
            <w:tcW w:w="1191" w:type="dxa"/>
            <w:tcBorders>
              <w:bottom w:val="double" w:sz="4" w:space="0" w:color="auto"/>
            </w:tcBorders>
            <w:vAlign w:val="bottom"/>
          </w:tcPr>
          <w:p w:rsidR="006439B0" w:rsidRPr="00045F70" w:rsidRDefault="00295B29" w:rsidP="0060543C">
            <w:pPr>
              <w:rPr>
                <w:rFonts w:ascii="Times New Roman" w:hAnsi="Times New Roman"/>
                <w:b/>
                <w:bCs/>
                <w:noProof w:val="0"/>
                <w:lang w:val="en-GB"/>
              </w:rPr>
            </w:pPr>
            <w:r w:rsidRPr="00045F70">
              <w:rPr>
                <w:b/>
                <w:spacing w:val="-2"/>
              </w:rPr>
              <w:t>42,328</w:t>
            </w:r>
          </w:p>
        </w:tc>
        <w:tc>
          <w:tcPr>
            <w:tcW w:w="567" w:type="dxa"/>
            <w:vAlign w:val="bottom"/>
          </w:tcPr>
          <w:p w:rsidR="006439B0" w:rsidRPr="00045F70" w:rsidRDefault="006439B0" w:rsidP="0060543C">
            <w:pPr>
              <w:rPr>
                <w:rFonts w:ascii="Times New Roman" w:hAnsi="Times New Roman"/>
                <w:bCs/>
                <w:noProof w:val="0"/>
                <w:lang w:val="en-GB"/>
              </w:rPr>
            </w:pPr>
          </w:p>
        </w:tc>
        <w:tc>
          <w:tcPr>
            <w:tcW w:w="1191" w:type="dxa"/>
            <w:tcBorders>
              <w:bottom w:val="double" w:sz="4" w:space="0" w:color="auto"/>
            </w:tcBorders>
            <w:vAlign w:val="bottom"/>
          </w:tcPr>
          <w:p w:rsidR="006439B0" w:rsidRPr="00045F70" w:rsidRDefault="006439B0" w:rsidP="0060543C">
            <w:pPr>
              <w:rPr>
                <w:rFonts w:ascii="Times New Roman" w:hAnsi="Times New Roman"/>
                <w:noProof w:val="0"/>
                <w:lang w:val="en-GB"/>
              </w:rPr>
            </w:pPr>
            <w:r w:rsidRPr="00045F70">
              <w:rPr>
                <w:rFonts w:ascii="Times New Roman" w:hAnsi="Times New Roman"/>
                <w:noProof w:val="0"/>
                <w:spacing w:val="-2"/>
                <w:lang w:val="en-GB"/>
              </w:rPr>
              <w:t>406,007</w:t>
            </w:r>
          </w:p>
        </w:tc>
      </w:tr>
    </w:tbl>
    <w:p w:rsidR="00AF7934" w:rsidRPr="00045F70" w:rsidRDefault="00AF7934" w:rsidP="0060543C">
      <w:pPr>
        <w:tabs>
          <w:tab w:val="left" w:pos="567"/>
        </w:tabs>
        <w:jc w:val="both"/>
        <w:rPr>
          <w:rFonts w:ascii="Times New Roman" w:hAnsi="Times New Roman"/>
          <w:noProof w:val="0"/>
          <w:lang w:val="en-GB"/>
        </w:rPr>
      </w:pPr>
    </w:p>
    <w:p w:rsidR="00AF7934" w:rsidRPr="00045F70" w:rsidRDefault="002342B8" w:rsidP="0060543C">
      <w:pPr>
        <w:pStyle w:val="ListParagraph"/>
        <w:numPr>
          <w:ilvl w:val="0"/>
          <w:numId w:val="4"/>
        </w:numPr>
        <w:tabs>
          <w:tab w:val="clear" w:pos="1080"/>
          <w:tab w:val="num" w:pos="540"/>
          <w:tab w:val="left" w:pos="567"/>
        </w:tabs>
        <w:ind w:left="540" w:hanging="540"/>
        <w:jc w:val="both"/>
        <w:rPr>
          <w:rFonts w:ascii="Times New Roman" w:hAnsi="Times New Roman"/>
          <w:noProof w:val="0"/>
          <w:lang w:val="en-GB"/>
        </w:rPr>
      </w:pPr>
      <w:r w:rsidRPr="00045F70">
        <w:rPr>
          <w:rFonts w:ascii="Times New Roman" w:hAnsi="Times New Roman"/>
          <w:noProof w:val="0"/>
          <w:lang w:val="en-GB"/>
        </w:rPr>
        <w:t>The Group did not write</w:t>
      </w:r>
      <w:r w:rsidR="00957468" w:rsidRPr="00045F70">
        <w:rPr>
          <w:rFonts w:ascii="Times New Roman" w:hAnsi="Times New Roman"/>
          <w:noProof w:val="0"/>
          <w:lang w:val="en-GB"/>
        </w:rPr>
        <w:t>-off</w:t>
      </w:r>
      <w:r w:rsidRPr="00045F70">
        <w:rPr>
          <w:rFonts w:ascii="Times New Roman" w:hAnsi="Times New Roman"/>
          <w:noProof w:val="0"/>
          <w:lang w:val="en-GB"/>
        </w:rPr>
        <w:t xml:space="preserve"> any of its assets during the year</w:t>
      </w:r>
      <w:r w:rsidR="006439B0" w:rsidRPr="00045F70">
        <w:rPr>
          <w:rFonts w:ascii="Times New Roman" w:hAnsi="Times New Roman"/>
          <w:noProof w:val="0"/>
          <w:lang w:val="en-GB"/>
        </w:rPr>
        <w:t xml:space="preserve"> (2016</w:t>
      </w:r>
      <w:r w:rsidR="000D74E8" w:rsidRPr="00045F70">
        <w:rPr>
          <w:rFonts w:ascii="Times New Roman" w:hAnsi="Times New Roman"/>
          <w:noProof w:val="0"/>
          <w:lang w:val="en-GB"/>
        </w:rPr>
        <w:t xml:space="preserve">: QR </w:t>
      </w:r>
      <w:r w:rsidR="006439B0" w:rsidRPr="00045F70">
        <w:rPr>
          <w:rFonts w:ascii="Times New Roman" w:hAnsi="Times New Roman"/>
          <w:noProof w:val="0"/>
          <w:lang w:val="en-GB"/>
        </w:rPr>
        <w:t>4,103</w:t>
      </w:r>
      <w:r w:rsidR="000D74E8" w:rsidRPr="00045F70">
        <w:rPr>
          <w:rFonts w:ascii="Times New Roman" w:hAnsi="Times New Roman"/>
          <w:noProof w:val="0"/>
          <w:lang w:val="en-GB"/>
        </w:rPr>
        <w:t xml:space="preserve"> thousands)                                                               </w:t>
      </w:r>
    </w:p>
    <w:p w:rsidR="00AF7934" w:rsidRPr="00045F70" w:rsidRDefault="00AF7934" w:rsidP="0060543C">
      <w:pPr>
        <w:pStyle w:val="ListParagraph"/>
        <w:tabs>
          <w:tab w:val="left" w:pos="567"/>
        </w:tabs>
        <w:ind w:left="540"/>
        <w:jc w:val="both"/>
        <w:rPr>
          <w:rFonts w:ascii="Times New Roman" w:hAnsi="Times New Roman"/>
          <w:noProof w:val="0"/>
          <w:lang w:val="en-GB"/>
        </w:rPr>
      </w:pPr>
    </w:p>
    <w:p w:rsidR="00AF7934" w:rsidRPr="00045F70" w:rsidRDefault="00AF7934" w:rsidP="0060543C">
      <w:pPr>
        <w:pStyle w:val="ListParagraph"/>
        <w:tabs>
          <w:tab w:val="left" w:pos="567"/>
        </w:tabs>
        <w:ind w:left="540"/>
        <w:jc w:val="both"/>
        <w:rPr>
          <w:rFonts w:ascii="Times New Roman" w:hAnsi="Times New Roman"/>
          <w:noProof w:val="0"/>
          <w:lang w:val="en-GB"/>
        </w:rPr>
      </w:pPr>
    </w:p>
    <w:tbl>
      <w:tblPr>
        <w:tblW w:w="9299" w:type="dxa"/>
        <w:tblLayout w:type="fixed"/>
        <w:tblCellMar>
          <w:left w:w="62" w:type="dxa"/>
          <w:right w:w="62" w:type="dxa"/>
        </w:tblCellMar>
        <w:tblLook w:val="0000" w:firstRow="0" w:lastRow="0" w:firstColumn="0" w:lastColumn="0" w:noHBand="0" w:noVBand="0"/>
      </w:tblPr>
      <w:tblGrid>
        <w:gridCol w:w="6350"/>
        <w:gridCol w:w="1191"/>
        <w:gridCol w:w="567"/>
        <w:gridCol w:w="1191"/>
      </w:tblGrid>
      <w:tr w:rsidR="00AF7934" w:rsidRPr="00045F70" w:rsidTr="002342B8">
        <w:tc>
          <w:tcPr>
            <w:tcW w:w="6350" w:type="dxa"/>
          </w:tcPr>
          <w:p w:rsidR="00AF7934" w:rsidRPr="00045F70" w:rsidRDefault="00AF7934" w:rsidP="0060543C">
            <w:pPr>
              <w:jc w:val="left"/>
              <w:rPr>
                <w:rFonts w:ascii="Times New Roman" w:hAnsi="Times New Roman"/>
                <w:noProof w:val="0"/>
                <w:spacing w:val="-2"/>
                <w:lang w:val="en-GB"/>
              </w:rPr>
            </w:pPr>
          </w:p>
        </w:tc>
        <w:tc>
          <w:tcPr>
            <w:tcW w:w="1191" w:type="dxa"/>
            <w:vAlign w:val="bottom"/>
          </w:tcPr>
          <w:p w:rsidR="00AF7934" w:rsidRPr="00045F70" w:rsidRDefault="00D171D1" w:rsidP="0060543C">
            <w:pPr>
              <w:rPr>
                <w:rFonts w:ascii="Times New Roman" w:hAnsi="Times New Roman"/>
                <w:b/>
                <w:bCs/>
                <w:noProof w:val="0"/>
                <w:lang w:val="en-GB"/>
              </w:rPr>
            </w:pPr>
            <w:r w:rsidRPr="00045F70">
              <w:rPr>
                <w:rFonts w:ascii="Times New Roman" w:hAnsi="Times New Roman"/>
                <w:b/>
                <w:bCs/>
                <w:noProof w:val="0"/>
                <w:spacing w:val="-6"/>
                <w:lang w:val="en-GB"/>
              </w:rPr>
              <w:t>201</w:t>
            </w:r>
            <w:r w:rsidR="006439B0" w:rsidRPr="00045F70">
              <w:rPr>
                <w:rFonts w:ascii="Times New Roman" w:hAnsi="Times New Roman"/>
                <w:b/>
                <w:bCs/>
                <w:noProof w:val="0"/>
                <w:spacing w:val="-6"/>
                <w:lang w:val="en-GB"/>
              </w:rPr>
              <w:t>7</w:t>
            </w:r>
          </w:p>
        </w:tc>
        <w:tc>
          <w:tcPr>
            <w:tcW w:w="567" w:type="dxa"/>
            <w:vAlign w:val="bottom"/>
          </w:tcPr>
          <w:p w:rsidR="00AF7934" w:rsidRPr="00045F70" w:rsidRDefault="00AF7934" w:rsidP="0060543C">
            <w:pPr>
              <w:rPr>
                <w:rFonts w:ascii="Times New Roman" w:hAnsi="Times New Roman"/>
                <w:bCs/>
                <w:noProof w:val="0"/>
                <w:lang w:val="en-GB"/>
              </w:rPr>
            </w:pPr>
          </w:p>
        </w:tc>
        <w:tc>
          <w:tcPr>
            <w:tcW w:w="1191" w:type="dxa"/>
            <w:vAlign w:val="bottom"/>
          </w:tcPr>
          <w:p w:rsidR="00AF7934" w:rsidRPr="00045F70" w:rsidRDefault="00D171D1" w:rsidP="0060543C">
            <w:pPr>
              <w:rPr>
                <w:rFonts w:ascii="Times New Roman" w:hAnsi="Times New Roman"/>
                <w:bCs/>
                <w:noProof w:val="0"/>
                <w:lang w:val="en-GB"/>
              </w:rPr>
            </w:pPr>
            <w:r w:rsidRPr="00045F70">
              <w:rPr>
                <w:rFonts w:ascii="Times New Roman" w:hAnsi="Times New Roman"/>
                <w:bCs/>
                <w:noProof w:val="0"/>
                <w:spacing w:val="-6"/>
                <w:lang w:val="en-GB"/>
              </w:rPr>
              <w:t>201</w:t>
            </w:r>
            <w:r w:rsidR="006439B0" w:rsidRPr="00045F70">
              <w:rPr>
                <w:rFonts w:ascii="Times New Roman" w:hAnsi="Times New Roman"/>
                <w:bCs/>
                <w:noProof w:val="0"/>
                <w:spacing w:val="-6"/>
                <w:lang w:val="en-GB"/>
              </w:rPr>
              <w:t>6</w:t>
            </w:r>
          </w:p>
        </w:tc>
      </w:tr>
      <w:tr w:rsidR="00AF7934" w:rsidRPr="00045F70" w:rsidTr="002342B8">
        <w:tc>
          <w:tcPr>
            <w:tcW w:w="6350" w:type="dxa"/>
          </w:tcPr>
          <w:p w:rsidR="00AF7934" w:rsidRPr="00045F70" w:rsidRDefault="00AF7934" w:rsidP="0060543C">
            <w:pPr>
              <w:jc w:val="left"/>
              <w:rPr>
                <w:rFonts w:ascii="Times New Roman" w:hAnsi="Times New Roman"/>
                <w:noProof w:val="0"/>
                <w:spacing w:val="-2"/>
                <w:lang w:val="en-GB"/>
              </w:rPr>
            </w:pPr>
          </w:p>
        </w:tc>
        <w:tc>
          <w:tcPr>
            <w:tcW w:w="1191" w:type="dxa"/>
          </w:tcPr>
          <w:p w:rsidR="00AF7934" w:rsidRPr="00045F70" w:rsidRDefault="00D171D1" w:rsidP="0060543C">
            <w:pPr>
              <w:rPr>
                <w:rFonts w:ascii="Times New Roman" w:hAnsi="Times New Roman"/>
                <w:b/>
                <w:bCs/>
                <w:noProof w:val="0"/>
                <w:lang w:val="en-GB"/>
              </w:rPr>
            </w:pPr>
            <w:r w:rsidRPr="00045F70">
              <w:rPr>
                <w:rFonts w:ascii="Times New Roman" w:hAnsi="Times New Roman"/>
                <w:b/>
                <w:bCs/>
                <w:noProof w:val="0"/>
                <w:lang w:val="en-GB"/>
              </w:rPr>
              <w:t>QR’000</w:t>
            </w:r>
          </w:p>
        </w:tc>
        <w:tc>
          <w:tcPr>
            <w:tcW w:w="567" w:type="dxa"/>
          </w:tcPr>
          <w:p w:rsidR="00AF7934" w:rsidRPr="00045F70" w:rsidRDefault="00AF7934" w:rsidP="0060543C">
            <w:pPr>
              <w:rPr>
                <w:rFonts w:ascii="Times New Roman" w:hAnsi="Times New Roman"/>
                <w:noProof w:val="0"/>
                <w:lang w:val="en-GB"/>
              </w:rPr>
            </w:pPr>
          </w:p>
        </w:tc>
        <w:tc>
          <w:tcPr>
            <w:tcW w:w="1191" w:type="dxa"/>
          </w:tcPr>
          <w:p w:rsidR="00AF7934" w:rsidRPr="00045F70" w:rsidRDefault="00D171D1" w:rsidP="0060543C">
            <w:pPr>
              <w:rPr>
                <w:rFonts w:ascii="Times New Roman" w:hAnsi="Times New Roman"/>
                <w:noProof w:val="0"/>
                <w:lang w:val="en-GB"/>
              </w:rPr>
            </w:pPr>
            <w:r w:rsidRPr="00045F70">
              <w:rPr>
                <w:rFonts w:ascii="Times New Roman" w:hAnsi="Times New Roman"/>
                <w:noProof w:val="0"/>
                <w:lang w:val="en-GB"/>
              </w:rPr>
              <w:t>QR’000</w:t>
            </w:r>
          </w:p>
        </w:tc>
      </w:tr>
      <w:tr w:rsidR="006439B0" w:rsidRPr="00045F70" w:rsidTr="002342B8">
        <w:tc>
          <w:tcPr>
            <w:tcW w:w="6350" w:type="dxa"/>
          </w:tcPr>
          <w:p w:rsidR="006439B0" w:rsidRPr="00045F70" w:rsidRDefault="006439B0" w:rsidP="0060543C">
            <w:pPr>
              <w:jc w:val="left"/>
              <w:rPr>
                <w:rFonts w:ascii="Times New Roman" w:hAnsi="Times New Roman"/>
                <w:noProof w:val="0"/>
                <w:spacing w:val="-2"/>
                <w:lang w:val="en-GB"/>
              </w:rPr>
            </w:pPr>
          </w:p>
        </w:tc>
        <w:tc>
          <w:tcPr>
            <w:tcW w:w="1191" w:type="dxa"/>
            <w:vAlign w:val="bottom"/>
          </w:tcPr>
          <w:p w:rsidR="006439B0" w:rsidRPr="00045F70" w:rsidRDefault="006439B0" w:rsidP="0060543C">
            <w:pPr>
              <w:rPr>
                <w:rFonts w:ascii="Times New Roman" w:hAnsi="Times New Roman"/>
                <w:b/>
                <w:bCs/>
                <w:noProof w:val="0"/>
                <w:lang w:val="en-GB"/>
              </w:rPr>
            </w:pPr>
          </w:p>
        </w:tc>
        <w:tc>
          <w:tcPr>
            <w:tcW w:w="567" w:type="dxa"/>
            <w:vAlign w:val="bottom"/>
          </w:tcPr>
          <w:p w:rsidR="006439B0" w:rsidRPr="00045F70" w:rsidRDefault="006439B0" w:rsidP="0060543C">
            <w:pPr>
              <w:rPr>
                <w:rFonts w:ascii="Times New Roman" w:hAnsi="Times New Roman"/>
                <w:bCs/>
                <w:noProof w:val="0"/>
                <w:lang w:val="en-GB"/>
              </w:rPr>
            </w:pPr>
          </w:p>
        </w:tc>
        <w:tc>
          <w:tcPr>
            <w:tcW w:w="1191" w:type="dxa"/>
            <w:vAlign w:val="bottom"/>
          </w:tcPr>
          <w:p w:rsidR="006439B0" w:rsidRPr="00045F70" w:rsidRDefault="006439B0" w:rsidP="0060543C">
            <w:pPr>
              <w:rPr>
                <w:rFonts w:ascii="Times New Roman" w:hAnsi="Times New Roman"/>
                <w:noProof w:val="0"/>
                <w:lang w:val="en-GB"/>
              </w:rPr>
            </w:pPr>
          </w:p>
        </w:tc>
      </w:tr>
      <w:tr w:rsidR="006439B0" w:rsidRPr="00045F70" w:rsidTr="003B19B8">
        <w:tc>
          <w:tcPr>
            <w:tcW w:w="6350" w:type="dxa"/>
          </w:tcPr>
          <w:p w:rsidR="006439B0" w:rsidRPr="00045F70" w:rsidRDefault="006439B0" w:rsidP="0060543C">
            <w:pPr>
              <w:jc w:val="left"/>
              <w:rPr>
                <w:rFonts w:ascii="Times New Roman" w:hAnsi="Times New Roman"/>
                <w:noProof w:val="0"/>
                <w:spacing w:val="-2"/>
                <w:lang w:val="en-GB"/>
              </w:rPr>
            </w:pPr>
          </w:p>
        </w:tc>
        <w:tc>
          <w:tcPr>
            <w:tcW w:w="1191" w:type="dxa"/>
            <w:vAlign w:val="bottom"/>
          </w:tcPr>
          <w:p w:rsidR="006439B0" w:rsidRPr="00045F70" w:rsidRDefault="006439B0" w:rsidP="0060543C">
            <w:pPr>
              <w:rPr>
                <w:rFonts w:ascii="Times New Roman" w:hAnsi="Times New Roman"/>
                <w:b/>
                <w:bCs/>
                <w:noProof w:val="0"/>
                <w:lang w:val="en-GB"/>
              </w:rPr>
            </w:pPr>
          </w:p>
        </w:tc>
        <w:tc>
          <w:tcPr>
            <w:tcW w:w="567" w:type="dxa"/>
            <w:vAlign w:val="bottom"/>
          </w:tcPr>
          <w:p w:rsidR="006439B0" w:rsidRPr="00045F70" w:rsidRDefault="006439B0" w:rsidP="0060543C">
            <w:pPr>
              <w:rPr>
                <w:rFonts w:ascii="Times New Roman" w:hAnsi="Times New Roman"/>
                <w:bCs/>
                <w:noProof w:val="0"/>
                <w:lang w:val="en-GB"/>
              </w:rPr>
            </w:pPr>
          </w:p>
        </w:tc>
        <w:tc>
          <w:tcPr>
            <w:tcW w:w="1191" w:type="dxa"/>
            <w:vAlign w:val="bottom"/>
          </w:tcPr>
          <w:p w:rsidR="006439B0" w:rsidRPr="00045F70" w:rsidRDefault="006439B0" w:rsidP="0060543C">
            <w:pPr>
              <w:rPr>
                <w:rFonts w:ascii="Times New Roman" w:hAnsi="Times New Roman"/>
                <w:noProof w:val="0"/>
                <w:lang w:val="en-GB"/>
              </w:rPr>
            </w:pPr>
          </w:p>
        </w:tc>
      </w:tr>
      <w:tr w:rsidR="006439B0" w:rsidRPr="00045F70" w:rsidTr="003B19B8">
        <w:tc>
          <w:tcPr>
            <w:tcW w:w="6350" w:type="dxa"/>
          </w:tcPr>
          <w:p w:rsidR="006439B0" w:rsidRPr="00045F70" w:rsidRDefault="006439B0" w:rsidP="0060543C">
            <w:pPr>
              <w:ind w:left="30" w:firstLine="30"/>
              <w:jc w:val="left"/>
              <w:rPr>
                <w:rFonts w:ascii="Times New Roman" w:hAnsi="Times New Roman"/>
                <w:noProof w:val="0"/>
                <w:spacing w:val="-2"/>
                <w:lang w:val="en-GB"/>
              </w:rPr>
            </w:pPr>
            <w:r w:rsidRPr="00045F70">
              <w:rPr>
                <w:rFonts w:ascii="Times New Roman" w:hAnsi="Times New Roman"/>
                <w:noProof w:val="0"/>
                <w:spacing w:val="-2"/>
                <w:lang w:val="en-GB"/>
              </w:rPr>
              <w:t>Write offs</w:t>
            </w:r>
          </w:p>
        </w:tc>
        <w:tc>
          <w:tcPr>
            <w:tcW w:w="1191" w:type="dxa"/>
            <w:vAlign w:val="bottom"/>
          </w:tcPr>
          <w:p w:rsidR="006439B0" w:rsidRPr="00045F70" w:rsidRDefault="006439B0" w:rsidP="0060543C">
            <w:pPr>
              <w:rPr>
                <w:rFonts w:ascii="Times New Roman" w:hAnsi="Times New Roman"/>
                <w:b/>
                <w:bCs/>
                <w:noProof w:val="0"/>
                <w:lang w:val="en-GB"/>
              </w:rPr>
            </w:pPr>
          </w:p>
        </w:tc>
        <w:tc>
          <w:tcPr>
            <w:tcW w:w="567" w:type="dxa"/>
            <w:vAlign w:val="bottom"/>
          </w:tcPr>
          <w:p w:rsidR="006439B0" w:rsidRPr="00045F70" w:rsidRDefault="006439B0" w:rsidP="0060543C">
            <w:pPr>
              <w:rPr>
                <w:rFonts w:ascii="Times New Roman" w:hAnsi="Times New Roman"/>
                <w:bCs/>
                <w:noProof w:val="0"/>
                <w:lang w:val="en-GB"/>
              </w:rPr>
            </w:pPr>
          </w:p>
        </w:tc>
        <w:tc>
          <w:tcPr>
            <w:tcW w:w="1191" w:type="dxa"/>
            <w:vAlign w:val="bottom"/>
          </w:tcPr>
          <w:p w:rsidR="006439B0" w:rsidRPr="00045F70" w:rsidRDefault="006439B0" w:rsidP="0060543C">
            <w:pPr>
              <w:rPr>
                <w:rFonts w:ascii="Times New Roman" w:hAnsi="Times New Roman"/>
                <w:noProof w:val="0"/>
                <w:lang w:val="en-GB"/>
              </w:rPr>
            </w:pPr>
          </w:p>
        </w:tc>
      </w:tr>
      <w:tr w:rsidR="006439B0" w:rsidRPr="00045F70">
        <w:tc>
          <w:tcPr>
            <w:tcW w:w="6350" w:type="dxa"/>
          </w:tcPr>
          <w:p w:rsidR="006439B0" w:rsidRPr="00045F70" w:rsidRDefault="006439B0" w:rsidP="0060543C">
            <w:pPr>
              <w:ind w:left="30" w:firstLine="30"/>
              <w:jc w:val="left"/>
              <w:rPr>
                <w:rFonts w:ascii="Times New Roman" w:hAnsi="Times New Roman"/>
                <w:noProof w:val="0"/>
                <w:spacing w:val="-2"/>
                <w:lang w:val="en-GB"/>
              </w:rPr>
            </w:pPr>
            <w:r w:rsidRPr="00045F70">
              <w:rPr>
                <w:rFonts w:ascii="Times New Roman" w:hAnsi="Times New Roman"/>
                <w:noProof w:val="0"/>
                <w:spacing w:val="-2"/>
                <w:lang w:val="en-GB"/>
              </w:rPr>
              <w:t>General and administration expenses (Note 7a)</w:t>
            </w:r>
          </w:p>
        </w:tc>
        <w:tc>
          <w:tcPr>
            <w:tcW w:w="1191" w:type="dxa"/>
            <w:vAlign w:val="bottom"/>
          </w:tcPr>
          <w:p w:rsidR="006439B0" w:rsidRPr="00045F70" w:rsidRDefault="00955BCC" w:rsidP="0060543C">
            <w:pPr>
              <w:rPr>
                <w:rFonts w:ascii="Times New Roman" w:hAnsi="Times New Roman"/>
                <w:b/>
                <w:bCs/>
                <w:noProof w:val="0"/>
                <w:lang w:val="en-GB"/>
              </w:rPr>
            </w:pPr>
            <w:r w:rsidRPr="00045F70">
              <w:rPr>
                <w:rFonts w:ascii="Times New Roman" w:hAnsi="Times New Roman"/>
                <w:b/>
                <w:bCs/>
                <w:noProof w:val="0"/>
                <w:lang w:val="en-GB"/>
              </w:rPr>
              <w:t>-</w:t>
            </w:r>
          </w:p>
        </w:tc>
        <w:tc>
          <w:tcPr>
            <w:tcW w:w="567" w:type="dxa"/>
            <w:vAlign w:val="bottom"/>
          </w:tcPr>
          <w:p w:rsidR="006439B0" w:rsidRPr="00045F70" w:rsidRDefault="006439B0" w:rsidP="0060543C">
            <w:pPr>
              <w:rPr>
                <w:rFonts w:ascii="Times New Roman" w:hAnsi="Times New Roman"/>
                <w:bCs/>
                <w:noProof w:val="0"/>
                <w:lang w:val="en-GB"/>
              </w:rPr>
            </w:pPr>
          </w:p>
        </w:tc>
        <w:tc>
          <w:tcPr>
            <w:tcW w:w="1191" w:type="dxa"/>
            <w:vAlign w:val="bottom"/>
          </w:tcPr>
          <w:p w:rsidR="006439B0" w:rsidRPr="00045F70" w:rsidRDefault="006439B0" w:rsidP="0060543C">
            <w:pPr>
              <w:rPr>
                <w:rFonts w:ascii="Times New Roman" w:hAnsi="Times New Roman"/>
                <w:noProof w:val="0"/>
                <w:lang w:val="en-GB"/>
              </w:rPr>
            </w:pPr>
            <w:r w:rsidRPr="00045F70">
              <w:rPr>
                <w:rFonts w:ascii="Times New Roman" w:hAnsi="Times New Roman"/>
                <w:noProof w:val="0"/>
                <w:lang w:val="en-GB"/>
              </w:rPr>
              <w:t>4,103</w:t>
            </w:r>
          </w:p>
        </w:tc>
      </w:tr>
      <w:tr w:rsidR="006439B0" w:rsidRPr="00045F70">
        <w:tc>
          <w:tcPr>
            <w:tcW w:w="6350" w:type="dxa"/>
          </w:tcPr>
          <w:p w:rsidR="006439B0" w:rsidRPr="00045F70" w:rsidRDefault="006439B0" w:rsidP="0060543C">
            <w:pPr>
              <w:pStyle w:val="CommentText"/>
              <w:rPr>
                <w:rFonts w:ascii="Times New Roman" w:hAnsi="Times New Roman"/>
                <w:noProof w:val="0"/>
                <w:spacing w:val="-2"/>
                <w:lang w:val="en-GB"/>
              </w:rPr>
            </w:pPr>
          </w:p>
        </w:tc>
        <w:tc>
          <w:tcPr>
            <w:tcW w:w="1191" w:type="dxa"/>
            <w:tcBorders>
              <w:top w:val="single" w:sz="4" w:space="0" w:color="auto"/>
            </w:tcBorders>
            <w:vAlign w:val="bottom"/>
          </w:tcPr>
          <w:p w:rsidR="006439B0" w:rsidRPr="00045F70" w:rsidRDefault="006439B0" w:rsidP="0060543C">
            <w:pPr>
              <w:rPr>
                <w:rFonts w:ascii="Times New Roman" w:hAnsi="Times New Roman"/>
                <w:b/>
                <w:bCs/>
                <w:noProof w:val="0"/>
                <w:lang w:val="en-GB"/>
              </w:rPr>
            </w:pPr>
          </w:p>
        </w:tc>
        <w:tc>
          <w:tcPr>
            <w:tcW w:w="567" w:type="dxa"/>
            <w:vAlign w:val="bottom"/>
          </w:tcPr>
          <w:p w:rsidR="006439B0" w:rsidRPr="00045F70" w:rsidRDefault="006439B0" w:rsidP="0060543C">
            <w:pPr>
              <w:rPr>
                <w:rFonts w:ascii="Times New Roman" w:hAnsi="Times New Roman"/>
                <w:bCs/>
                <w:noProof w:val="0"/>
                <w:lang w:val="en-GB"/>
              </w:rPr>
            </w:pPr>
          </w:p>
        </w:tc>
        <w:tc>
          <w:tcPr>
            <w:tcW w:w="1191" w:type="dxa"/>
            <w:tcBorders>
              <w:top w:val="single" w:sz="4" w:space="0" w:color="auto"/>
            </w:tcBorders>
            <w:vAlign w:val="bottom"/>
          </w:tcPr>
          <w:p w:rsidR="006439B0" w:rsidRPr="00045F70" w:rsidRDefault="006439B0" w:rsidP="0060543C">
            <w:pPr>
              <w:rPr>
                <w:rFonts w:ascii="Times New Roman" w:hAnsi="Times New Roman"/>
                <w:noProof w:val="0"/>
                <w:lang w:val="en-GB"/>
              </w:rPr>
            </w:pPr>
          </w:p>
        </w:tc>
      </w:tr>
      <w:tr w:rsidR="006439B0" w:rsidRPr="00045F70">
        <w:tc>
          <w:tcPr>
            <w:tcW w:w="6350" w:type="dxa"/>
          </w:tcPr>
          <w:p w:rsidR="006439B0" w:rsidRPr="00045F70" w:rsidRDefault="006439B0" w:rsidP="0060543C">
            <w:pPr>
              <w:jc w:val="left"/>
              <w:rPr>
                <w:rFonts w:ascii="Times New Roman" w:hAnsi="Times New Roman"/>
                <w:noProof w:val="0"/>
                <w:spacing w:val="-2"/>
                <w:lang w:val="en-GB"/>
              </w:rPr>
            </w:pPr>
          </w:p>
        </w:tc>
        <w:tc>
          <w:tcPr>
            <w:tcW w:w="1191" w:type="dxa"/>
            <w:tcBorders>
              <w:bottom w:val="double" w:sz="4" w:space="0" w:color="auto"/>
            </w:tcBorders>
            <w:vAlign w:val="bottom"/>
          </w:tcPr>
          <w:p w:rsidR="006439B0" w:rsidRPr="00045F70" w:rsidRDefault="00955BCC" w:rsidP="0060543C">
            <w:pPr>
              <w:rPr>
                <w:rFonts w:ascii="Times New Roman" w:hAnsi="Times New Roman"/>
                <w:b/>
                <w:bCs/>
                <w:noProof w:val="0"/>
                <w:lang w:val="en-GB"/>
              </w:rPr>
            </w:pPr>
            <w:r w:rsidRPr="00045F70">
              <w:rPr>
                <w:rFonts w:ascii="Times New Roman" w:hAnsi="Times New Roman"/>
                <w:b/>
                <w:bCs/>
                <w:noProof w:val="0"/>
                <w:lang w:val="en-GB"/>
              </w:rPr>
              <w:t>-</w:t>
            </w:r>
          </w:p>
        </w:tc>
        <w:tc>
          <w:tcPr>
            <w:tcW w:w="567" w:type="dxa"/>
            <w:vAlign w:val="bottom"/>
          </w:tcPr>
          <w:p w:rsidR="006439B0" w:rsidRPr="00045F70" w:rsidRDefault="006439B0" w:rsidP="0060543C">
            <w:pPr>
              <w:rPr>
                <w:rFonts w:ascii="Times New Roman" w:hAnsi="Times New Roman"/>
                <w:bCs/>
                <w:noProof w:val="0"/>
                <w:lang w:val="en-GB"/>
              </w:rPr>
            </w:pPr>
          </w:p>
        </w:tc>
        <w:tc>
          <w:tcPr>
            <w:tcW w:w="1191" w:type="dxa"/>
            <w:tcBorders>
              <w:bottom w:val="double" w:sz="4" w:space="0" w:color="auto"/>
            </w:tcBorders>
            <w:vAlign w:val="bottom"/>
          </w:tcPr>
          <w:p w:rsidR="006439B0" w:rsidRPr="00045F70" w:rsidRDefault="006439B0" w:rsidP="0060543C">
            <w:pPr>
              <w:rPr>
                <w:rFonts w:ascii="Times New Roman" w:hAnsi="Times New Roman"/>
                <w:noProof w:val="0"/>
                <w:lang w:val="en-GB"/>
              </w:rPr>
            </w:pPr>
            <w:r w:rsidRPr="00045F70">
              <w:rPr>
                <w:rFonts w:ascii="Times New Roman" w:hAnsi="Times New Roman"/>
                <w:noProof w:val="0"/>
                <w:lang w:val="en-GB"/>
              </w:rPr>
              <w:t>4,103</w:t>
            </w:r>
          </w:p>
        </w:tc>
      </w:tr>
    </w:tbl>
    <w:p w:rsidR="00AF7934" w:rsidRPr="00045F70" w:rsidRDefault="00AF7934" w:rsidP="0060543C">
      <w:pPr>
        <w:tabs>
          <w:tab w:val="left" w:pos="567"/>
        </w:tabs>
        <w:jc w:val="both"/>
        <w:rPr>
          <w:rFonts w:ascii="Times New Roman" w:hAnsi="Times New Roman"/>
          <w:b/>
          <w:bCs/>
          <w:noProof w:val="0"/>
          <w:lang w:val="en-GB"/>
        </w:rPr>
      </w:pPr>
    </w:p>
    <w:p w:rsidR="00AF7934" w:rsidRPr="00045F70" w:rsidRDefault="00D171D1" w:rsidP="0060543C">
      <w:pPr>
        <w:overflowPunct/>
        <w:autoSpaceDE/>
        <w:autoSpaceDN/>
        <w:adjustRightInd/>
        <w:jc w:val="left"/>
        <w:textAlignment w:val="auto"/>
        <w:rPr>
          <w:rFonts w:ascii="Times New Roman" w:hAnsi="Times New Roman"/>
          <w:b/>
          <w:bCs/>
          <w:noProof w:val="0"/>
          <w:lang w:val="en-GB"/>
        </w:rPr>
      </w:pPr>
      <w:r w:rsidRPr="00045F70">
        <w:rPr>
          <w:rFonts w:ascii="Times New Roman" w:hAnsi="Times New Roman"/>
          <w:b/>
          <w:bCs/>
          <w:noProof w:val="0"/>
          <w:lang w:val="en-GB"/>
        </w:rPr>
        <w:br w:type="page"/>
      </w:r>
    </w:p>
    <w:p w:rsidR="00AF7934" w:rsidRPr="00045F70" w:rsidRDefault="00AF7934" w:rsidP="0060543C">
      <w:pPr>
        <w:overflowPunct/>
        <w:autoSpaceDE/>
        <w:autoSpaceDN/>
        <w:adjustRightInd/>
        <w:jc w:val="left"/>
        <w:textAlignment w:val="auto"/>
        <w:rPr>
          <w:rFonts w:ascii="Times New Roman" w:hAnsi="Times New Roman"/>
          <w:b/>
          <w:bCs/>
          <w:noProof w:val="0"/>
          <w:lang w:val="en-GB"/>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lang w:val="en-GB"/>
        </w:rPr>
        <w:t xml:space="preserve">10 </w:t>
      </w:r>
      <w:r w:rsidRPr="00045F70">
        <w:rPr>
          <w:rFonts w:ascii="Times New Roman" w:hAnsi="Times New Roman"/>
          <w:b/>
          <w:noProof w:val="0"/>
          <w:lang w:val="en-GB"/>
        </w:rPr>
        <w:tab/>
        <w:t>INVESTMENT PROPERTIES</w:t>
      </w:r>
    </w:p>
    <w:p w:rsidR="00AF7934" w:rsidRPr="00045F70" w:rsidRDefault="00AF7934" w:rsidP="0060543C">
      <w:pPr>
        <w:overflowPunct/>
        <w:autoSpaceDE/>
        <w:autoSpaceDN/>
        <w:adjustRightInd/>
        <w:jc w:val="left"/>
        <w:textAlignment w:val="auto"/>
        <w:rPr>
          <w:rFonts w:ascii="Times New Roman" w:hAnsi="Times New Roman"/>
          <w:b/>
          <w:bCs/>
          <w:noProof w:val="0"/>
          <w:lang w:val="en-GB"/>
        </w:rPr>
      </w:pPr>
    </w:p>
    <w:tbl>
      <w:tblPr>
        <w:tblW w:w="0" w:type="auto"/>
        <w:tblLook w:val="04A0" w:firstRow="1" w:lastRow="0" w:firstColumn="1" w:lastColumn="0" w:noHBand="0" w:noVBand="1"/>
      </w:tblPr>
      <w:tblGrid>
        <w:gridCol w:w="6238"/>
        <w:gridCol w:w="1187"/>
        <w:gridCol w:w="559"/>
        <w:gridCol w:w="1187"/>
      </w:tblGrid>
      <w:tr w:rsidR="00AF7934" w:rsidRPr="00045F70" w:rsidTr="00F1642E">
        <w:tc>
          <w:tcPr>
            <w:tcW w:w="6238" w:type="dxa"/>
          </w:tcPr>
          <w:p w:rsidR="00AF7934" w:rsidRPr="00045F70" w:rsidRDefault="00AF7934" w:rsidP="0060543C">
            <w:pPr>
              <w:jc w:val="both"/>
              <w:rPr>
                <w:rFonts w:ascii="Times New Roman" w:hAnsi="Times New Roman"/>
                <w:noProof w:val="0"/>
                <w:lang w:val="en-GB"/>
              </w:rPr>
            </w:pPr>
          </w:p>
        </w:tc>
        <w:tc>
          <w:tcPr>
            <w:tcW w:w="1187" w:type="dxa"/>
            <w:vAlign w:val="bottom"/>
          </w:tcPr>
          <w:p w:rsidR="00AF7934" w:rsidRPr="00045F70" w:rsidRDefault="00D171D1" w:rsidP="0060543C">
            <w:pPr>
              <w:rPr>
                <w:rFonts w:ascii="Times New Roman" w:hAnsi="Times New Roman"/>
                <w:b/>
                <w:bCs/>
                <w:noProof w:val="0"/>
                <w:lang w:val="en-GB"/>
              </w:rPr>
            </w:pPr>
            <w:r w:rsidRPr="00045F70">
              <w:rPr>
                <w:rFonts w:ascii="Times New Roman" w:hAnsi="Times New Roman"/>
                <w:b/>
                <w:bCs/>
                <w:noProof w:val="0"/>
                <w:spacing w:val="-6"/>
                <w:lang w:val="en-GB"/>
              </w:rPr>
              <w:t>201</w:t>
            </w:r>
            <w:r w:rsidR="00CE6DE7" w:rsidRPr="00045F70">
              <w:rPr>
                <w:rFonts w:ascii="Times New Roman" w:hAnsi="Times New Roman"/>
                <w:b/>
                <w:bCs/>
                <w:noProof w:val="0"/>
                <w:spacing w:val="-6"/>
                <w:lang w:val="en-GB"/>
              </w:rPr>
              <w:t>7</w:t>
            </w:r>
          </w:p>
        </w:tc>
        <w:tc>
          <w:tcPr>
            <w:tcW w:w="559" w:type="dxa"/>
            <w:vAlign w:val="bottom"/>
          </w:tcPr>
          <w:p w:rsidR="00AF7934" w:rsidRPr="00045F70" w:rsidRDefault="00AF7934" w:rsidP="0060543C">
            <w:pPr>
              <w:rPr>
                <w:rFonts w:ascii="Times New Roman" w:hAnsi="Times New Roman"/>
                <w:bCs/>
                <w:noProof w:val="0"/>
                <w:lang w:val="en-GB"/>
              </w:rPr>
            </w:pPr>
          </w:p>
        </w:tc>
        <w:tc>
          <w:tcPr>
            <w:tcW w:w="1187" w:type="dxa"/>
            <w:vAlign w:val="bottom"/>
          </w:tcPr>
          <w:p w:rsidR="00AF7934" w:rsidRPr="00045F70" w:rsidRDefault="00D171D1" w:rsidP="0060543C">
            <w:pPr>
              <w:rPr>
                <w:rFonts w:ascii="Times New Roman" w:hAnsi="Times New Roman"/>
                <w:bCs/>
                <w:noProof w:val="0"/>
                <w:lang w:val="en-GB"/>
              </w:rPr>
            </w:pPr>
            <w:r w:rsidRPr="00045F70">
              <w:rPr>
                <w:rFonts w:ascii="Times New Roman" w:hAnsi="Times New Roman"/>
                <w:bCs/>
                <w:noProof w:val="0"/>
                <w:spacing w:val="-6"/>
                <w:lang w:val="en-GB"/>
              </w:rPr>
              <w:t>201</w:t>
            </w:r>
            <w:r w:rsidR="00CE6DE7" w:rsidRPr="00045F70">
              <w:rPr>
                <w:rFonts w:ascii="Times New Roman" w:hAnsi="Times New Roman"/>
                <w:bCs/>
                <w:noProof w:val="0"/>
                <w:spacing w:val="-6"/>
                <w:lang w:val="en-GB"/>
              </w:rPr>
              <w:t>6</w:t>
            </w:r>
          </w:p>
        </w:tc>
      </w:tr>
      <w:tr w:rsidR="00AF7934" w:rsidRPr="00045F70" w:rsidTr="00F1642E">
        <w:tc>
          <w:tcPr>
            <w:tcW w:w="6238" w:type="dxa"/>
          </w:tcPr>
          <w:p w:rsidR="00AF7934" w:rsidRPr="00045F70" w:rsidRDefault="00AF7934" w:rsidP="0060543C">
            <w:pPr>
              <w:jc w:val="both"/>
              <w:rPr>
                <w:rFonts w:ascii="Times New Roman" w:hAnsi="Times New Roman"/>
                <w:noProof w:val="0"/>
                <w:lang w:val="en-GB"/>
              </w:rPr>
            </w:pPr>
          </w:p>
        </w:tc>
        <w:tc>
          <w:tcPr>
            <w:tcW w:w="1187" w:type="dxa"/>
          </w:tcPr>
          <w:p w:rsidR="00AF7934" w:rsidRPr="00045F70" w:rsidRDefault="00D171D1" w:rsidP="0060543C">
            <w:pPr>
              <w:rPr>
                <w:rFonts w:ascii="Times New Roman" w:hAnsi="Times New Roman"/>
                <w:b/>
                <w:bCs/>
                <w:noProof w:val="0"/>
                <w:lang w:val="en-GB"/>
              </w:rPr>
            </w:pPr>
            <w:r w:rsidRPr="00045F70">
              <w:rPr>
                <w:rFonts w:ascii="Times New Roman" w:hAnsi="Times New Roman"/>
                <w:b/>
                <w:bCs/>
                <w:noProof w:val="0"/>
                <w:lang w:val="en-GB"/>
              </w:rPr>
              <w:t>QR’000</w:t>
            </w:r>
          </w:p>
        </w:tc>
        <w:tc>
          <w:tcPr>
            <w:tcW w:w="559" w:type="dxa"/>
          </w:tcPr>
          <w:p w:rsidR="00AF7934" w:rsidRPr="00045F70" w:rsidRDefault="00AF7934" w:rsidP="0060543C">
            <w:pPr>
              <w:rPr>
                <w:rFonts w:ascii="Times New Roman" w:hAnsi="Times New Roman"/>
                <w:noProof w:val="0"/>
                <w:lang w:val="en-GB"/>
              </w:rPr>
            </w:pPr>
          </w:p>
        </w:tc>
        <w:tc>
          <w:tcPr>
            <w:tcW w:w="1187" w:type="dxa"/>
          </w:tcPr>
          <w:p w:rsidR="00AF7934" w:rsidRPr="00045F70" w:rsidRDefault="00D171D1" w:rsidP="0060543C">
            <w:pPr>
              <w:rPr>
                <w:rFonts w:ascii="Times New Roman" w:hAnsi="Times New Roman"/>
                <w:noProof w:val="0"/>
                <w:lang w:val="en-GB"/>
              </w:rPr>
            </w:pPr>
            <w:r w:rsidRPr="00045F70">
              <w:rPr>
                <w:rFonts w:ascii="Times New Roman" w:hAnsi="Times New Roman"/>
                <w:noProof w:val="0"/>
                <w:lang w:val="en-GB"/>
              </w:rPr>
              <w:t>QR’000</w:t>
            </w:r>
          </w:p>
        </w:tc>
      </w:tr>
      <w:tr w:rsidR="00AF7934" w:rsidRPr="00045F70" w:rsidTr="00F1642E">
        <w:tc>
          <w:tcPr>
            <w:tcW w:w="6238" w:type="dxa"/>
          </w:tcPr>
          <w:p w:rsidR="00AF7934" w:rsidRPr="00045F70" w:rsidRDefault="00AF7934" w:rsidP="0060543C">
            <w:pPr>
              <w:jc w:val="both"/>
              <w:rPr>
                <w:rFonts w:ascii="Times New Roman" w:hAnsi="Times New Roman"/>
                <w:noProof w:val="0"/>
                <w:lang w:val="en-GB"/>
              </w:rPr>
            </w:pPr>
          </w:p>
        </w:tc>
        <w:tc>
          <w:tcPr>
            <w:tcW w:w="1187" w:type="dxa"/>
          </w:tcPr>
          <w:p w:rsidR="00AF7934" w:rsidRPr="00045F70" w:rsidRDefault="00AF7934" w:rsidP="0060543C">
            <w:pPr>
              <w:rPr>
                <w:rFonts w:ascii="Times New Roman" w:hAnsi="Times New Roman"/>
                <w:bCs/>
                <w:noProof w:val="0"/>
                <w:lang w:val="en-GB"/>
              </w:rPr>
            </w:pPr>
          </w:p>
        </w:tc>
        <w:tc>
          <w:tcPr>
            <w:tcW w:w="559" w:type="dxa"/>
          </w:tcPr>
          <w:p w:rsidR="00AF7934" w:rsidRPr="00045F70" w:rsidRDefault="00AF7934" w:rsidP="0060543C">
            <w:pPr>
              <w:rPr>
                <w:rFonts w:ascii="Times New Roman" w:hAnsi="Times New Roman"/>
                <w:bCs/>
                <w:noProof w:val="0"/>
                <w:lang w:val="en-GB"/>
              </w:rPr>
            </w:pPr>
          </w:p>
        </w:tc>
        <w:tc>
          <w:tcPr>
            <w:tcW w:w="1187" w:type="dxa"/>
          </w:tcPr>
          <w:p w:rsidR="00AF7934" w:rsidRPr="00045F70" w:rsidRDefault="00AF7934" w:rsidP="0060543C">
            <w:pPr>
              <w:rPr>
                <w:rFonts w:ascii="Times New Roman" w:hAnsi="Times New Roman"/>
                <w:bCs/>
                <w:noProof w:val="0"/>
                <w:lang w:val="en-GB"/>
              </w:rPr>
            </w:pPr>
          </w:p>
        </w:tc>
      </w:tr>
      <w:tr w:rsidR="00CE6DE7" w:rsidRPr="00045F70" w:rsidTr="00F1642E">
        <w:tc>
          <w:tcPr>
            <w:tcW w:w="6238" w:type="dxa"/>
          </w:tcPr>
          <w:p w:rsidR="00CE6DE7" w:rsidRPr="00045F70" w:rsidRDefault="00CE6DE7" w:rsidP="0060543C">
            <w:pPr>
              <w:ind w:hanging="108"/>
              <w:jc w:val="left"/>
              <w:rPr>
                <w:rFonts w:ascii="Times New Roman" w:hAnsi="Times New Roman"/>
                <w:noProof w:val="0"/>
                <w:spacing w:val="-2"/>
                <w:lang w:val="en-GB"/>
              </w:rPr>
            </w:pPr>
            <w:r w:rsidRPr="00045F70">
              <w:rPr>
                <w:rFonts w:ascii="Times New Roman" w:hAnsi="Times New Roman"/>
                <w:noProof w:val="0"/>
                <w:spacing w:val="-2"/>
                <w:lang w:val="en-GB"/>
              </w:rPr>
              <w:t>Balance at 1 January</w:t>
            </w:r>
          </w:p>
        </w:tc>
        <w:tc>
          <w:tcPr>
            <w:tcW w:w="1187" w:type="dxa"/>
          </w:tcPr>
          <w:p w:rsidR="00CE6DE7" w:rsidRPr="00045F70" w:rsidRDefault="00E36C96" w:rsidP="0060543C">
            <w:pPr>
              <w:rPr>
                <w:rFonts w:ascii="Times New Roman" w:hAnsi="Times New Roman"/>
                <w:b/>
                <w:noProof w:val="0"/>
                <w:lang w:val="en-GB"/>
              </w:rPr>
            </w:pPr>
            <w:r w:rsidRPr="00045F70">
              <w:rPr>
                <w:rFonts w:ascii="Times New Roman" w:hAnsi="Times New Roman"/>
                <w:b/>
                <w:bCs/>
                <w:noProof w:val="0"/>
                <w:lang w:val="en-GB"/>
              </w:rPr>
              <w:t>8,861,377</w:t>
            </w:r>
          </w:p>
        </w:tc>
        <w:tc>
          <w:tcPr>
            <w:tcW w:w="559" w:type="dxa"/>
          </w:tcPr>
          <w:p w:rsidR="00CE6DE7" w:rsidRPr="00045F70" w:rsidRDefault="00CE6DE7" w:rsidP="0060543C">
            <w:pPr>
              <w:jc w:val="both"/>
              <w:rPr>
                <w:rFonts w:ascii="Times New Roman" w:hAnsi="Times New Roman"/>
                <w:bCs/>
                <w:noProof w:val="0"/>
                <w:lang w:val="en-GB"/>
              </w:rPr>
            </w:pPr>
          </w:p>
        </w:tc>
        <w:tc>
          <w:tcPr>
            <w:tcW w:w="1187" w:type="dxa"/>
          </w:tcPr>
          <w:p w:rsidR="00CE6DE7" w:rsidRPr="00045F70" w:rsidRDefault="00CE6DE7" w:rsidP="0060543C">
            <w:pPr>
              <w:rPr>
                <w:rFonts w:ascii="Times New Roman" w:hAnsi="Times New Roman"/>
                <w:bCs/>
                <w:noProof w:val="0"/>
                <w:lang w:val="en-GB"/>
              </w:rPr>
            </w:pPr>
            <w:r w:rsidRPr="00045F70">
              <w:rPr>
                <w:rFonts w:ascii="Times New Roman" w:hAnsi="Times New Roman"/>
                <w:bCs/>
                <w:noProof w:val="0"/>
                <w:lang w:val="en-GB"/>
              </w:rPr>
              <w:t>8,704,709</w:t>
            </w:r>
          </w:p>
        </w:tc>
      </w:tr>
      <w:tr w:rsidR="00CE6DE7" w:rsidRPr="00045F70" w:rsidTr="00F1642E">
        <w:tc>
          <w:tcPr>
            <w:tcW w:w="6238" w:type="dxa"/>
          </w:tcPr>
          <w:p w:rsidR="00CE6DE7" w:rsidRPr="00045F70" w:rsidRDefault="00CE6DE7" w:rsidP="0060543C">
            <w:pPr>
              <w:ind w:hanging="108"/>
              <w:jc w:val="left"/>
              <w:rPr>
                <w:rFonts w:ascii="Times New Roman" w:hAnsi="Times New Roman"/>
                <w:noProof w:val="0"/>
                <w:spacing w:val="-2"/>
                <w:lang w:val="en-GB"/>
              </w:rPr>
            </w:pPr>
            <w:r w:rsidRPr="00045F70">
              <w:rPr>
                <w:rFonts w:ascii="Times New Roman" w:hAnsi="Times New Roman"/>
                <w:noProof w:val="0"/>
                <w:spacing w:val="-2"/>
                <w:lang w:val="en-GB"/>
              </w:rPr>
              <w:t>Additions - development costs incurred during the year</w:t>
            </w:r>
          </w:p>
        </w:tc>
        <w:tc>
          <w:tcPr>
            <w:tcW w:w="1187" w:type="dxa"/>
          </w:tcPr>
          <w:p w:rsidR="00CE6DE7" w:rsidRPr="00045F70" w:rsidRDefault="004F0346" w:rsidP="0060543C">
            <w:pPr>
              <w:rPr>
                <w:rFonts w:ascii="Times New Roman" w:hAnsi="Times New Roman"/>
                <w:b/>
                <w:noProof w:val="0"/>
                <w:lang w:val="en-GB"/>
              </w:rPr>
            </w:pPr>
            <w:r w:rsidRPr="00045F70">
              <w:rPr>
                <w:rFonts w:ascii="Times New Roman" w:hAnsi="Times New Roman"/>
                <w:b/>
                <w:noProof w:val="0"/>
                <w:lang w:val="en-GB"/>
              </w:rPr>
              <w:t>32,898</w:t>
            </w:r>
          </w:p>
        </w:tc>
        <w:tc>
          <w:tcPr>
            <w:tcW w:w="559" w:type="dxa"/>
          </w:tcPr>
          <w:p w:rsidR="00CE6DE7" w:rsidRPr="00045F70" w:rsidRDefault="00CE6DE7" w:rsidP="0060543C">
            <w:pPr>
              <w:jc w:val="both"/>
              <w:rPr>
                <w:rFonts w:ascii="Times New Roman" w:hAnsi="Times New Roman"/>
                <w:bCs/>
                <w:noProof w:val="0"/>
                <w:lang w:val="en-GB"/>
              </w:rPr>
            </w:pPr>
          </w:p>
        </w:tc>
        <w:tc>
          <w:tcPr>
            <w:tcW w:w="1187" w:type="dxa"/>
          </w:tcPr>
          <w:p w:rsidR="00CE6DE7" w:rsidRPr="00045F70" w:rsidRDefault="00CE6DE7" w:rsidP="0060543C">
            <w:pPr>
              <w:rPr>
                <w:rFonts w:ascii="Times New Roman" w:hAnsi="Times New Roman"/>
                <w:bCs/>
                <w:noProof w:val="0"/>
                <w:lang w:val="en-GB"/>
              </w:rPr>
            </w:pPr>
            <w:r w:rsidRPr="00045F70">
              <w:rPr>
                <w:rFonts w:ascii="Times New Roman" w:hAnsi="Times New Roman"/>
                <w:bCs/>
                <w:noProof w:val="0"/>
                <w:lang w:val="en-GB"/>
              </w:rPr>
              <w:t>4,356</w:t>
            </w:r>
          </w:p>
        </w:tc>
      </w:tr>
      <w:tr w:rsidR="00CE6DE7" w:rsidRPr="00045F70" w:rsidTr="00F1642E">
        <w:tc>
          <w:tcPr>
            <w:tcW w:w="6238" w:type="dxa"/>
          </w:tcPr>
          <w:p w:rsidR="00CE6DE7" w:rsidRPr="00045F70" w:rsidRDefault="00CE6DE7" w:rsidP="0060543C">
            <w:pPr>
              <w:ind w:hanging="108"/>
              <w:jc w:val="left"/>
              <w:rPr>
                <w:rFonts w:ascii="Times New Roman" w:hAnsi="Times New Roman"/>
                <w:noProof w:val="0"/>
                <w:spacing w:val="-2"/>
                <w:lang w:val="en-GB"/>
              </w:rPr>
            </w:pPr>
            <w:r w:rsidRPr="00045F70">
              <w:rPr>
                <w:rFonts w:ascii="Times New Roman" w:hAnsi="Times New Roman"/>
                <w:noProof w:val="0"/>
                <w:spacing w:val="-2"/>
                <w:lang w:val="en-GB"/>
              </w:rPr>
              <w:t xml:space="preserve">Net transfers  </w:t>
            </w:r>
          </w:p>
        </w:tc>
        <w:tc>
          <w:tcPr>
            <w:tcW w:w="1187" w:type="dxa"/>
          </w:tcPr>
          <w:p w:rsidR="00CE6DE7" w:rsidRPr="00045F70" w:rsidRDefault="002424BA" w:rsidP="0060543C">
            <w:pPr>
              <w:rPr>
                <w:rFonts w:ascii="Times New Roman" w:hAnsi="Times New Roman"/>
                <w:b/>
                <w:noProof w:val="0"/>
                <w:lang w:val="en-GB"/>
              </w:rPr>
            </w:pPr>
            <w:r w:rsidRPr="00045F70">
              <w:rPr>
                <w:rFonts w:ascii="Times New Roman" w:hAnsi="Times New Roman"/>
                <w:b/>
                <w:noProof w:val="0"/>
                <w:lang w:val="en-GB"/>
              </w:rPr>
              <w:t>365,881</w:t>
            </w:r>
          </w:p>
        </w:tc>
        <w:tc>
          <w:tcPr>
            <w:tcW w:w="559" w:type="dxa"/>
          </w:tcPr>
          <w:p w:rsidR="00CE6DE7" w:rsidRPr="00045F70" w:rsidRDefault="00CE6DE7" w:rsidP="0060543C">
            <w:pPr>
              <w:tabs>
                <w:tab w:val="decimal" w:pos="877"/>
              </w:tabs>
              <w:jc w:val="both"/>
              <w:rPr>
                <w:rFonts w:ascii="Times New Roman" w:hAnsi="Times New Roman"/>
                <w:bCs/>
                <w:noProof w:val="0"/>
                <w:lang w:val="en-GB"/>
              </w:rPr>
            </w:pPr>
          </w:p>
        </w:tc>
        <w:tc>
          <w:tcPr>
            <w:tcW w:w="1187" w:type="dxa"/>
          </w:tcPr>
          <w:p w:rsidR="00CE6DE7" w:rsidRPr="00045F70" w:rsidRDefault="00CE6DE7" w:rsidP="0060543C">
            <w:pPr>
              <w:rPr>
                <w:rFonts w:ascii="Times New Roman" w:hAnsi="Times New Roman"/>
                <w:bCs/>
                <w:noProof w:val="0"/>
                <w:lang w:val="en-GB"/>
              </w:rPr>
            </w:pPr>
            <w:r w:rsidRPr="00045F70">
              <w:rPr>
                <w:rFonts w:ascii="Times New Roman" w:hAnsi="Times New Roman"/>
                <w:bCs/>
                <w:noProof w:val="0"/>
                <w:lang w:val="en-GB"/>
              </w:rPr>
              <w:t>152,312</w:t>
            </w:r>
          </w:p>
        </w:tc>
      </w:tr>
      <w:tr w:rsidR="004F0346" w:rsidRPr="00045F70" w:rsidTr="00F1642E">
        <w:tc>
          <w:tcPr>
            <w:tcW w:w="6238" w:type="dxa"/>
          </w:tcPr>
          <w:p w:rsidR="004F0346" w:rsidRPr="00045F70" w:rsidRDefault="004F0346" w:rsidP="0060543C">
            <w:pPr>
              <w:ind w:hanging="108"/>
              <w:jc w:val="left"/>
              <w:rPr>
                <w:rFonts w:ascii="Times New Roman" w:hAnsi="Times New Roman"/>
                <w:noProof w:val="0"/>
                <w:spacing w:val="-2"/>
                <w:lang w:val="en-GB"/>
              </w:rPr>
            </w:pPr>
            <w:r w:rsidRPr="00045F70">
              <w:rPr>
                <w:rFonts w:ascii="Times New Roman" w:hAnsi="Times New Roman"/>
                <w:noProof w:val="0"/>
                <w:spacing w:val="-2"/>
                <w:lang w:val="en-GB"/>
              </w:rPr>
              <w:t>Disposal</w:t>
            </w:r>
          </w:p>
        </w:tc>
        <w:tc>
          <w:tcPr>
            <w:tcW w:w="1187" w:type="dxa"/>
            <w:vAlign w:val="bottom"/>
          </w:tcPr>
          <w:p w:rsidR="004F0346" w:rsidRPr="00045F70" w:rsidRDefault="004F0346" w:rsidP="0060543C">
            <w:pPr>
              <w:rPr>
                <w:rFonts w:ascii="Times New Roman" w:hAnsi="Times New Roman"/>
                <w:b/>
                <w:bCs/>
                <w:noProof w:val="0"/>
                <w:lang w:val="en-GB"/>
              </w:rPr>
            </w:pPr>
            <w:r w:rsidRPr="00045F70">
              <w:rPr>
                <w:rFonts w:ascii="Times New Roman" w:hAnsi="Times New Roman"/>
                <w:b/>
                <w:bCs/>
                <w:noProof w:val="0"/>
                <w:lang w:val="en-GB"/>
              </w:rPr>
              <w:t>(1,985)</w:t>
            </w:r>
          </w:p>
        </w:tc>
        <w:tc>
          <w:tcPr>
            <w:tcW w:w="559" w:type="dxa"/>
          </w:tcPr>
          <w:p w:rsidR="004F0346" w:rsidRPr="00045F70" w:rsidRDefault="004F0346" w:rsidP="0060543C">
            <w:pPr>
              <w:tabs>
                <w:tab w:val="decimal" w:pos="877"/>
              </w:tabs>
              <w:jc w:val="both"/>
              <w:rPr>
                <w:rFonts w:ascii="Times New Roman" w:hAnsi="Times New Roman"/>
                <w:bCs/>
                <w:noProof w:val="0"/>
                <w:lang w:val="en-GB"/>
              </w:rPr>
            </w:pPr>
          </w:p>
        </w:tc>
        <w:tc>
          <w:tcPr>
            <w:tcW w:w="1187" w:type="dxa"/>
          </w:tcPr>
          <w:p w:rsidR="004F0346" w:rsidRPr="00045F70" w:rsidRDefault="004F0346" w:rsidP="0060543C">
            <w:pPr>
              <w:rPr>
                <w:rFonts w:ascii="Times New Roman" w:hAnsi="Times New Roman"/>
                <w:bCs/>
                <w:noProof w:val="0"/>
                <w:lang w:val="en-GB"/>
              </w:rPr>
            </w:pPr>
            <w:r w:rsidRPr="00045F70">
              <w:rPr>
                <w:rFonts w:ascii="Times New Roman" w:hAnsi="Times New Roman"/>
                <w:bCs/>
                <w:noProof w:val="0"/>
                <w:lang w:val="en-GB"/>
              </w:rPr>
              <w:t>-</w:t>
            </w:r>
          </w:p>
        </w:tc>
      </w:tr>
      <w:tr w:rsidR="00F1642E" w:rsidRPr="00045F70" w:rsidTr="00F1642E">
        <w:tc>
          <w:tcPr>
            <w:tcW w:w="6238" w:type="dxa"/>
          </w:tcPr>
          <w:p w:rsidR="00F1642E" w:rsidRPr="00045F70" w:rsidRDefault="00F1642E" w:rsidP="0060543C">
            <w:pPr>
              <w:ind w:hanging="108"/>
              <w:jc w:val="left"/>
              <w:rPr>
                <w:rFonts w:ascii="Times New Roman" w:hAnsi="Times New Roman"/>
                <w:noProof w:val="0"/>
                <w:spacing w:val="-2"/>
                <w:lang w:val="en-GB"/>
              </w:rPr>
            </w:pPr>
            <w:r w:rsidRPr="00045F70">
              <w:rPr>
                <w:rFonts w:ascii="Times New Roman" w:hAnsi="Times New Roman"/>
                <w:noProof w:val="0"/>
                <w:spacing w:val="-2"/>
                <w:lang w:val="en-GB"/>
              </w:rPr>
              <w:t xml:space="preserve">Fair value </w:t>
            </w:r>
            <w:r w:rsidR="002424BA" w:rsidRPr="00045F70">
              <w:rPr>
                <w:rFonts w:ascii="Times New Roman" w:hAnsi="Times New Roman"/>
                <w:noProof w:val="0"/>
                <w:spacing w:val="-2"/>
                <w:lang w:val="en-GB"/>
              </w:rPr>
              <w:t>loss</w:t>
            </w:r>
          </w:p>
        </w:tc>
        <w:tc>
          <w:tcPr>
            <w:tcW w:w="1187" w:type="dxa"/>
            <w:vAlign w:val="bottom"/>
          </w:tcPr>
          <w:p w:rsidR="00F1642E" w:rsidRPr="00045F70" w:rsidRDefault="002424BA" w:rsidP="0060543C">
            <w:pPr>
              <w:rPr>
                <w:rFonts w:ascii="Times New Roman" w:hAnsi="Times New Roman"/>
                <w:b/>
                <w:bCs/>
                <w:noProof w:val="0"/>
                <w:lang w:val="en-GB"/>
              </w:rPr>
            </w:pPr>
            <w:r w:rsidRPr="00045F70">
              <w:rPr>
                <w:rFonts w:ascii="Times New Roman" w:hAnsi="Times New Roman"/>
                <w:b/>
                <w:bCs/>
                <w:noProof w:val="0"/>
                <w:lang w:val="en-GB"/>
              </w:rPr>
              <w:t>(8,480)</w:t>
            </w:r>
          </w:p>
        </w:tc>
        <w:tc>
          <w:tcPr>
            <w:tcW w:w="559" w:type="dxa"/>
          </w:tcPr>
          <w:p w:rsidR="00F1642E" w:rsidRPr="00045F70" w:rsidRDefault="00F1642E" w:rsidP="0060543C">
            <w:pPr>
              <w:tabs>
                <w:tab w:val="decimal" w:pos="877"/>
              </w:tabs>
              <w:jc w:val="both"/>
              <w:rPr>
                <w:rFonts w:ascii="Times New Roman" w:hAnsi="Times New Roman"/>
                <w:bCs/>
                <w:noProof w:val="0"/>
                <w:lang w:val="en-GB"/>
              </w:rPr>
            </w:pPr>
          </w:p>
        </w:tc>
        <w:tc>
          <w:tcPr>
            <w:tcW w:w="1187" w:type="dxa"/>
          </w:tcPr>
          <w:p w:rsidR="00F1642E" w:rsidRPr="00045F70" w:rsidRDefault="00F1642E" w:rsidP="0060543C">
            <w:pPr>
              <w:rPr>
                <w:rFonts w:ascii="Times New Roman" w:hAnsi="Times New Roman"/>
                <w:bCs/>
                <w:noProof w:val="0"/>
                <w:lang w:val="en-GB"/>
              </w:rPr>
            </w:pPr>
            <w:r w:rsidRPr="00045F70">
              <w:rPr>
                <w:rFonts w:ascii="Times New Roman" w:hAnsi="Times New Roman"/>
                <w:bCs/>
                <w:noProof w:val="0"/>
                <w:lang w:val="en-GB"/>
              </w:rPr>
              <w:t>-</w:t>
            </w:r>
          </w:p>
        </w:tc>
      </w:tr>
      <w:tr w:rsidR="00F1642E" w:rsidRPr="00045F70" w:rsidTr="00F1642E">
        <w:tc>
          <w:tcPr>
            <w:tcW w:w="6238" w:type="dxa"/>
          </w:tcPr>
          <w:p w:rsidR="00F1642E" w:rsidRPr="00045F70" w:rsidRDefault="00F1642E" w:rsidP="0060543C">
            <w:pPr>
              <w:ind w:hanging="108"/>
              <w:jc w:val="left"/>
              <w:rPr>
                <w:rFonts w:ascii="Times New Roman" w:hAnsi="Times New Roman"/>
                <w:noProof w:val="0"/>
                <w:spacing w:val="-2"/>
                <w:lang w:val="en-GB"/>
              </w:rPr>
            </w:pPr>
          </w:p>
        </w:tc>
        <w:tc>
          <w:tcPr>
            <w:tcW w:w="1187" w:type="dxa"/>
            <w:tcBorders>
              <w:top w:val="single" w:sz="4" w:space="0" w:color="auto"/>
            </w:tcBorders>
          </w:tcPr>
          <w:p w:rsidR="00F1642E" w:rsidRPr="00045F70" w:rsidRDefault="00F1642E" w:rsidP="0060543C">
            <w:pPr>
              <w:rPr>
                <w:rFonts w:ascii="Times New Roman" w:hAnsi="Times New Roman"/>
                <w:b/>
                <w:noProof w:val="0"/>
                <w:lang w:val="en-GB"/>
              </w:rPr>
            </w:pPr>
          </w:p>
        </w:tc>
        <w:tc>
          <w:tcPr>
            <w:tcW w:w="559" w:type="dxa"/>
          </w:tcPr>
          <w:p w:rsidR="00F1642E" w:rsidRPr="00045F70" w:rsidRDefault="00F1642E" w:rsidP="0060543C">
            <w:pPr>
              <w:jc w:val="both"/>
              <w:rPr>
                <w:rFonts w:ascii="Times New Roman" w:hAnsi="Times New Roman"/>
                <w:bCs/>
                <w:noProof w:val="0"/>
                <w:lang w:val="en-GB"/>
              </w:rPr>
            </w:pPr>
          </w:p>
        </w:tc>
        <w:tc>
          <w:tcPr>
            <w:tcW w:w="1187" w:type="dxa"/>
            <w:tcBorders>
              <w:top w:val="single" w:sz="4" w:space="0" w:color="auto"/>
            </w:tcBorders>
          </w:tcPr>
          <w:p w:rsidR="00F1642E" w:rsidRPr="00045F70" w:rsidRDefault="00F1642E" w:rsidP="0060543C">
            <w:pPr>
              <w:rPr>
                <w:rFonts w:ascii="Times New Roman" w:hAnsi="Times New Roman"/>
                <w:bCs/>
                <w:noProof w:val="0"/>
                <w:lang w:val="en-GB"/>
              </w:rPr>
            </w:pPr>
          </w:p>
        </w:tc>
      </w:tr>
      <w:tr w:rsidR="00F1642E" w:rsidRPr="00045F70" w:rsidTr="00F1642E">
        <w:tc>
          <w:tcPr>
            <w:tcW w:w="6238" w:type="dxa"/>
          </w:tcPr>
          <w:p w:rsidR="00F1642E" w:rsidRPr="00045F70" w:rsidRDefault="00F1642E" w:rsidP="0060543C">
            <w:pPr>
              <w:ind w:hanging="108"/>
              <w:jc w:val="left"/>
              <w:rPr>
                <w:rFonts w:ascii="Times New Roman" w:hAnsi="Times New Roman"/>
                <w:noProof w:val="0"/>
                <w:spacing w:val="-2"/>
                <w:lang w:val="en-GB"/>
              </w:rPr>
            </w:pPr>
            <w:r w:rsidRPr="00045F70">
              <w:rPr>
                <w:rFonts w:ascii="Times New Roman" w:hAnsi="Times New Roman"/>
                <w:noProof w:val="0"/>
                <w:spacing w:val="-2"/>
                <w:lang w:val="en-GB"/>
              </w:rPr>
              <w:t xml:space="preserve">Balance at 31 December </w:t>
            </w:r>
          </w:p>
        </w:tc>
        <w:tc>
          <w:tcPr>
            <w:tcW w:w="1187" w:type="dxa"/>
            <w:tcBorders>
              <w:bottom w:val="double" w:sz="4" w:space="0" w:color="auto"/>
            </w:tcBorders>
          </w:tcPr>
          <w:p w:rsidR="00F1642E" w:rsidRPr="00045F70" w:rsidRDefault="00F1642E" w:rsidP="0060543C">
            <w:pPr>
              <w:rPr>
                <w:rFonts w:ascii="Times New Roman" w:hAnsi="Times New Roman"/>
                <w:b/>
                <w:noProof w:val="0"/>
                <w:lang w:val="en-GB"/>
              </w:rPr>
            </w:pPr>
            <w:r w:rsidRPr="00045F70">
              <w:rPr>
                <w:rFonts w:ascii="Times New Roman" w:hAnsi="Times New Roman"/>
                <w:b/>
                <w:bCs/>
                <w:noProof w:val="0"/>
                <w:lang w:val="en-GB"/>
              </w:rPr>
              <w:t>9,249,691</w:t>
            </w:r>
          </w:p>
        </w:tc>
        <w:tc>
          <w:tcPr>
            <w:tcW w:w="559" w:type="dxa"/>
          </w:tcPr>
          <w:p w:rsidR="00F1642E" w:rsidRPr="00045F70" w:rsidRDefault="00F1642E" w:rsidP="0060543C">
            <w:pPr>
              <w:jc w:val="both"/>
              <w:rPr>
                <w:rFonts w:ascii="Times New Roman" w:hAnsi="Times New Roman"/>
                <w:bCs/>
                <w:noProof w:val="0"/>
                <w:lang w:val="en-GB"/>
              </w:rPr>
            </w:pPr>
          </w:p>
        </w:tc>
        <w:tc>
          <w:tcPr>
            <w:tcW w:w="1187" w:type="dxa"/>
            <w:tcBorders>
              <w:bottom w:val="double" w:sz="4" w:space="0" w:color="auto"/>
            </w:tcBorders>
          </w:tcPr>
          <w:p w:rsidR="00F1642E" w:rsidRPr="00045F70" w:rsidRDefault="00F1642E" w:rsidP="0060543C">
            <w:pPr>
              <w:rPr>
                <w:rFonts w:ascii="Times New Roman" w:hAnsi="Times New Roman"/>
                <w:bCs/>
                <w:noProof w:val="0"/>
                <w:lang w:val="en-GB"/>
              </w:rPr>
            </w:pPr>
            <w:r w:rsidRPr="00045F70">
              <w:rPr>
                <w:rFonts w:ascii="Times New Roman" w:hAnsi="Times New Roman"/>
                <w:bCs/>
                <w:noProof w:val="0"/>
                <w:lang w:val="en-GB"/>
              </w:rPr>
              <w:t>8,861,377</w:t>
            </w:r>
          </w:p>
        </w:tc>
      </w:tr>
    </w:tbl>
    <w:p w:rsidR="00AF7934" w:rsidRPr="00045F70" w:rsidRDefault="00AF7934" w:rsidP="0060543C">
      <w:pPr>
        <w:jc w:val="both"/>
        <w:rPr>
          <w:rFonts w:ascii="Times New Roman" w:hAnsi="Times New Roman"/>
          <w:noProof w:val="0"/>
          <w:szCs w:val="16"/>
          <w:lang w:val="en-GB"/>
        </w:rPr>
      </w:pPr>
    </w:p>
    <w:p w:rsidR="00AF7934" w:rsidRPr="00045F70" w:rsidRDefault="004E7114" w:rsidP="0060543C">
      <w:pPr>
        <w:jc w:val="both"/>
        <w:rPr>
          <w:rFonts w:ascii="Times New Roman" w:hAnsi="Times New Roman"/>
          <w:noProof w:val="0"/>
          <w:spacing w:val="-2"/>
          <w:lang w:val="en-GB"/>
        </w:rPr>
      </w:pPr>
      <w:r w:rsidRPr="00045F70">
        <w:rPr>
          <w:rFonts w:ascii="Times New Roman" w:hAnsi="Times New Roman"/>
          <w:noProof w:val="0"/>
          <w:spacing w:val="-2"/>
          <w:lang w:val="en-GB"/>
        </w:rPr>
        <w:t xml:space="preserve">During the year the Group did not capitalised </w:t>
      </w:r>
      <w:r w:rsidR="00D171D1" w:rsidRPr="00045F70">
        <w:rPr>
          <w:rFonts w:ascii="Times New Roman" w:hAnsi="Times New Roman"/>
          <w:noProof w:val="0"/>
          <w:spacing w:val="-2"/>
          <w:lang w:val="en-GB"/>
        </w:rPr>
        <w:t xml:space="preserve"> borr</w:t>
      </w:r>
      <w:r w:rsidR="00EB31F7" w:rsidRPr="00045F70">
        <w:rPr>
          <w:rFonts w:ascii="Times New Roman" w:hAnsi="Times New Roman"/>
          <w:noProof w:val="0"/>
          <w:spacing w:val="-2"/>
          <w:lang w:val="en-GB"/>
        </w:rPr>
        <w:t xml:space="preserve">owing costs </w:t>
      </w:r>
      <w:r w:rsidR="00CE6DE7" w:rsidRPr="00045F70">
        <w:rPr>
          <w:rFonts w:ascii="Times New Roman" w:hAnsi="Times New Roman"/>
          <w:noProof w:val="0"/>
          <w:spacing w:val="-2"/>
          <w:lang w:val="en-GB"/>
        </w:rPr>
        <w:t xml:space="preserve"> (2016</w:t>
      </w:r>
      <w:r w:rsidR="00D171D1" w:rsidRPr="00045F70">
        <w:rPr>
          <w:rFonts w:ascii="Times New Roman" w:hAnsi="Times New Roman"/>
          <w:noProof w:val="0"/>
          <w:spacing w:val="-2"/>
          <w:lang w:val="en-GB"/>
        </w:rPr>
        <w:t xml:space="preserve">: QR </w:t>
      </w:r>
      <w:r w:rsidR="00CE6DE7" w:rsidRPr="00045F70">
        <w:rPr>
          <w:rFonts w:ascii="Times New Roman" w:hAnsi="Times New Roman"/>
          <w:noProof w:val="0"/>
          <w:spacing w:val="-2"/>
          <w:lang w:val="en-GB"/>
        </w:rPr>
        <w:t>284,807</w:t>
      </w:r>
      <w:r w:rsidR="002F5892" w:rsidRPr="00045F70">
        <w:rPr>
          <w:rFonts w:ascii="Times New Roman" w:hAnsi="Times New Roman"/>
          <w:noProof w:val="0"/>
          <w:spacing w:val="-2"/>
          <w:lang w:val="en-GB"/>
        </w:rPr>
        <w:t xml:space="preserve"> </w:t>
      </w:r>
      <w:r w:rsidR="00D171D1" w:rsidRPr="00045F70">
        <w:rPr>
          <w:rFonts w:ascii="Times New Roman" w:hAnsi="Times New Roman"/>
          <w:noProof w:val="0"/>
          <w:spacing w:val="-2"/>
          <w:lang w:val="en-GB"/>
        </w:rPr>
        <w:t>thousands).</w:t>
      </w:r>
    </w:p>
    <w:p w:rsidR="00AF7934" w:rsidRPr="00045F70" w:rsidRDefault="00AF7934" w:rsidP="0060543C">
      <w:pPr>
        <w:jc w:val="both"/>
        <w:rPr>
          <w:rFonts w:ascii="Times New Roman" w:hAnsi="Times New Roman"/>
          <w:noProof w:val="0"/>
          <w:spacing w:val="-2"/>
          <w:szCs w:val="16"/>
          <w:lang w:val="en-GB"/>
        </w:rPr>
      </w:pPr>
    </w:p>
    <w:p w:rsidR="00D37F0C" w:rsidRPr="00045F70" w:rsidRDefault="00D37F0C" w:rsidP="00D37F0C">
      <w:pPr>
        <w:jc w:val="both"/>
        <w:rPr>
          <w:rFonts w:ascii="Times New Roman" w:hAnsi="Times New Roman"/>
          <w:noProof w:val="0"/>
          <w:spacing w:val="-2"/>
          <w:lang w:val="en-GB"/>
        </w:rPr>
      </w:pPr>
      <w:r w:rsidRPr="00045F70">
        <w:rPr>
          <w:rFonts w:ascii="Times New Roman" w:hAnsi="Times New Roman"/>
          <w:noProof w:val="0"/>
          <w:spacing w:val="-2"/>
          <w:lang w:val="en-GB"/>
        </w:rPr>
        <w:t xml:space="preserve">The fair value of most of the investment properties is determined </w:t>
      </w:r>
      <w:r w:rsidR="00F965E1" w:rsidRPr="00045F70">
        <w:rPr>
          <w:rFonts w:ascii="Times New Roman" w:hAnsi="Times New Roman"/>
          <w:noProof w:val="0"/>
          <w:spacing w:val="-2"/>
          <w:lang w:val="en-GB"/>
        </w:rPr>
        <w:t xml:space="preserve">primarily </w:t>
      </w:r>
      <w:r w:rsidRPr="00045F70">
        <w:rPr>
          <w:rFonts w:ascii="Times New Roman" w:hAnsi="Times New Roman"/>
          <w:noProof w:val="0"/>
          <w:spacing w:val="-2"/>
          <w:lang w:val="en-GB"/>
        </w:rPr>
        <w:t xml:space="preserve">on the basis of valuations carried out by accredited independent valuers. The independent valuers are members of a professional valuers associations and have the appropriate qualifications and experience in valuing these types of investment properties. The fair </w:t>
      </w:r>
      <w:r w:rsidR="00FF56BE" w:rsidRPr="00045F70">
        <w:rPr>
          <w:rFonts w:ascii="Times New Roman" w:hAnsi="Times New Roman"/>
          <w:noProof w:val="0"/>
          <w:spacing w:val="-2"/>
          <w:lang w:val="en-GB"/>
        </w:rPr>
        <w:t xml:space="preserve">value </w:t>
      </w:r>
      <w:r w:rsidR="00F965E1" w:rsidRPr="00045F70">
        <w:rPr>
          <w:rFonts w:ascii="Times New Roman" w:hAnsi="Times New Roman"/>
          <w:noProof w:val="0"/>
          <w:spacing w:val="-2"/>
          <w:lang w:val="en-GB"/>
        </w:rPr>
        <w:t xml:space="preserve">of some </w:t>
      </w:r>
      <w:r w:rsidRPr="00045F70">
        <w:rPr>
          <w:rFonts w:ascii="Times New Roman" w:hAnsi="Times New Roman"/>
          <w:noProof w:val="0"/>
          <w:spacing w:val="-2"/>
          <w:lang w:val="en-GB"/>
        </w:rPr>
        <w:t>properties were determined on the basis of internal valuations carried out by the management with the help of qualified personnel. The valuation was mainly determined using the market comparable approach and discounted cash flow method in accordance with RICS valuation standards, adopting the IFRS basis of fair value and using established principles and valuation techniques.</w:t>
      </w:r>
    </w:p>
    <w:p w:rsidR="00AF7934" w:rsidRPr="00045F70" w:rsidRDefault="00AF7934" w:rsidP="0060543C">
      <w:pPr>
        <w:jc w:val="both"/>
        <w:rPr>
          <w:rFonts w:ascii="Times New Roman" w:hAnsi="Times New Roman"/>
          <w:noProof w:val="0"/>
          <w:szCs w:val="16"/>
          <w:lang w:val="en-GB"/>
        </w:rPr>
      </w:pPr>
    </w:p>
    <w:p w:rsidR="00AF7934" w:rsidRPr="00045F70" w:rsidRDefault="00D171D1" w:rsidP="0060543C">
      <w:pPr>
        <w:jc w:val="both"/>
        <w:rPr>
          <w:rFonts w:ascii="Times New Roman" w:hAnsi="Times New Roman"/>
          <w:noProof w:val="0"/>
          <w:lang w:val="en-GB"/>
        </w:rPr>
      </w:pPr>
      <w:r w:rsidRPr="00045F70">
        <w:rPr>
          <w:rFonts w:ascii="Times New Roman" w:hAnsi="Times New Roman"/>
          <w:noProof w:val="0"/>
          <w:lang w:val="en-GB"/>
        </w:rPr>
        <w:t>The transfers to investment properties resulted from a change in managements’ business plan to use these properties to generate rental income for the Group in future periods.</w:t>
      </w:r>
    </w:p>
    <w:p w:rsidR="00AF7934" w:rsidRPr="00045F70" w:rsidRDefault="00AF7934" w:rsidP="0060543C">
      <w:pPr>
        <w:jc w:val="both"/>
        <w:rPr>
          <w:rFonts w:ascii="Times New Roman" w:hAnsi="Times New Roman"/>
          <w:noProof w:val="0"/>
          <w:szCs w:val="16"/>
          <w:lang w:val="en-GB"/>
        </w:rPr>
      </w:pPr>
    </w:p>
    <w:p w:rsidR="00AF7934" w:rsidRPr="00045F70" w:rsidRDefault="00AF7934" w:rsidP="0060543C">
      <w:pPr>
        <w:jc w:val="both"/>
        <w:rPr>
          <w:rFonts w:ascii="Times New Roman" w:hAnsi="Times New Roman"/>
          <w:noProof w:val="0"/>
          <w:spacing w:val="-2"/>
          <w:lang w:val="en-GB"/>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lang w:val="en-GB"/>
        </w:rPr>
        <w:t>11</w:t>
      </w:r>
      <w:r w:rsidRPr="00045F70">
        <w:rPr>
          <w:rFonts w:ascii="Times New Roman" w:hAnsi="Times New Roman"/>
          <w:b/>
          <w:noProof w:val="0"/>
          <w:lang w:val="en-GB"/>
        </w:rPr>
        <w:tab/>
        <w:t>INTANGIBLE ASSETS</w:t>
      </w:r>
    </w:p>
    <w:p w:rsidR="00AF7934" w:rsidRPr="00045F70" w:rsidRDefault="00AF7934" w:rsidP="0060543C">
      <w:pPr>
        <w:tabs>
          <w:tab w:val="left" w:pos="567"/>
        </w:tabs>
        <w:jc w:val="both"/>
        <w:rPr>
          <w:rFonts w:ascii="Times New Roman" w:hAnsi="Times New Roman"/>
          <w:b/>
          <w:bCs/>
          <w:noProof w:val="0"/>
          <w:lang w:val="en-GB"/>
        </w:rPr>
      </w:pPr>
    </w:p>
    <w:tbl>
      <w:tblPr>
        <w:tblW w:w="9301" w:type="dxa"/>
        <w:tblLayout w:type="fixed"/>
        <w:tblCellMar>
          <w:left w:w="62" w:type="dxa"/>
          <w:right w:w="62" w:type="dxa"/>
        </w:tblCellMar>
        <w:tblLook w:val="0000" w:firstRow="0" w:lastRow="0" w:firstColumn="0" w:lastColumn="0" w:noHBand="0" w:noVBand="0"/>
      </w:tblPr>
      <w:tblGrid>
        <w:gridCol w:w="3181"/>
        <w:gridCol w:w="1080"/>
        <w:gridCol w:w="180"/>
        <w:gridCol w:w="1170"/>
        <w:gridCol w:w="180"/>
        <w:gridCol w:w="1080"/>
        <w:gridCol w:w="180"/>
        <w:gridCol w:w="990"/>
        <w:gridCol w:w="270"/>
        <w:gridCol w:w="990"/>
      </w:tblGrid>
      <w:tr w:rsidR="00AF7934" w:rsidRPr="00045F70">
        <w:tc>
          <w:tcPr>
            <w:tcW w:w="3181" w:type="dxa"/>
          </w:tcPr>
          <w:p w:rsidR="00AF7934" w:rsidRPr="00045F70" w:rsidRDefault="00AF7934" w:rsidP="0060543C">
            <w:pPr>
              <w:jc w:val="center"/>
              <w:rPr>
                <w:rFonts w:ascii="Times New Roman" w:hAnsi="Times New Roman"/>
                <w:i/>
                <w:iCs/>
                <w:noProof w:val="0"/>
                <w:spacing w:val="-2"/>
                <w:lang w:val="en-GB"/>
              </w:rPr>
            </w:pPr>
          </w:p>
        </w:tc>
        <w:tc>
          <w:tcPr>
            <w:tcW w:w="1080" w:type="dxa"/>
            <w:vAlign w:val="bottom"/>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Branding</w:t>
            </w:r>
          </w:p>
        </w:tc>
        <w:tc>
          <w:tcPr>
            <w:tcW w:w="180" w:type="dxa"/>
            <w:vAlign w:val="bottom"/>
          </w:tcPr>
          <w:p w:rsidR="00AF7934" w:rsidRPr="00045F70" w:rsidRDefault="00AF7934" w:rsidP="0060543C">
            <w:pPr>
              <w:ind w:right="57"/>
              <w:rPr>
                <w:rFonts w:ascii="Times New Roman" w:hAnsi="Times New Roman"/>
                <w:i/>
                <w:iCs/>
                <w:noProof w:val="0"/>
                <w:lang w:val="en-GB"/>
              </w:rPr>
            </w:pPr>
          </w:p>
        </w:tc>
        <w:tc>
          <w:tcPr>
            <w:tcW w:w="1170" w:type="dxa"/>
            <w:vAlign w:val="bottom"/>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Goodwill</w:t>
            </w:r>
          </w:p>
        </w:tc>
        <w:tc>
          <w:tcPr>
            <w:tcW w:w="180" w:type="dxa"/>
            <w:vAlign w:val="bottom"/>
          </w:tcPr>
          <w:p w:rsidR="00AF7934" w:rsidRPr="00045F70" w:rsidRDefault="00AF7934" w:rsidP="0060543C">
            <w:pPr>
              <w:ind w:right="57"/>
              <w:rPr>
                <w:rFonts w:ascii="Times New Roman" w:hAnsi="Times New Roman"/>
                <w:i/>
                <w:iCs/>
                <w:noProof w:val="0"/>
                <w:lang w:val="en-GB"/>
              </w:rPr>
            </w:pPr>
          </w:p>
        </w:tc>
        <w:tc>
          <w:tcPr>
            <w:tcW w:w="1080" w:type="dxa"/>
            <w:vAlign w:val="bottom"/>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Operating software</w:t>
            </w:r>
          </w:p>
        </w:tc>
        <w:tc>
          <w:tcPr>
            <w:tcW w:w="180" w:type="dxa"/>
            <w:vAlign w:val="bottom"/>
          </w:tcPr>
          <w:p w:rsidR="00AF7934" w:rsidRPr="00045F70" w:rsidRDefault="00AF7934" w:rsidP="0060543C">
            <w:pPr>
              <w:ind w:right="57"/>
              <w:rPr>
                <w:rFonts w:ascii="Times New Roman" w:hAnsi="Times New Roman"/>
                <w:i/>
                <w:iCs/>
                <w:noProof w:val="0"/>
                <w:lang w:val="en-GB"/>
              </w:rPr>
            </w:pPr>
          </w:p>
        </w:tc>
        <w:tc>
          <w:tcPr>
            <w:tcW w:w="990" w:type="dxa"/>
            <w:vAlign w:val="bottom"/>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Others</w:t>
            </w:r>
          </w:p>
        </w:tc>
        <w:tc>
          <w:tcPr>
            <w:tcW w:w="270" w:type="dxa"/>
            <w:vAlign w:val="bottom"/>
          </w:tcPr>
          <w:p w:rsidR="00AF7934" w:rsidRPr="00045F70" w:rsidRDefault="00AF7934" w:rsidP="0060543C">
            <w:pPr>
              <w:ind w:right="57"/>
              <w:rPr>
                <w:rFonts w:ascii="Times New Roman" w:hAnsi="Times New Roman"/>
                <w:i/>
                <w:iCs/>
                <w:noProof w:val="0"/>
                <w:lang w:val="en-GB"/>
              </w:rPr>
            </w:pPr>
          </w:p>
        </w:tc>
        <w:tc>
          <w:tcPr>
            <w:tcW w:w="990" w:type="dxa"/>
            <w:vAlign w:val="bottom"/>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Total</w:t>
            </w:r>
          </w:p>
        </w:tc>
      </w:tr>
      <w:tr w:rsidR="00AF7934" w:rsidRPr="00045F70">
        <w:tc>
          <w:tcPr>
            <w:tcW w:w="3181" w:type="dxa"/>
          </w:tcPr>
          <w:p w:rsidR="00AF7934" w:rsidRPr="00045F70" w:rsidRDefault="00AF7934" w:rsidP="0060543C">
            <w:pPr>
              <w:jc w:val="left"/>
              <w:rPr>
                <w:rFonts w:ascii="Times New Roman" w:hAnsi="Times New Roman"/>
                <w:noProof w:val="0"/>
                <w:spacing w:val="-2"/>
                <w:lang w:val="en-GB"/>
              </w:rPr>
            </w:pPr>
          </w:p>
        </w:tc>
        <w:tc>
          <w:tcPr>
            <w:tcW w:w="1080" w:type="dxa"/>
            <w:vAlign w:val="bottom"/>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180" w:type="dxa"/>
            <w:vAlign w:val="bottom"/>
          </w:tcPr>
          <w:p w:rsidR="00AF7934" w:rsidRPr="00045F70" w:rsidRDefault="00AF7934" w:rsidP="0060543C">
            <w:pPr>
              <w:ind w:right="57"/>
              <w:rPr>
                <w:rFonts w:ascii="Times New Roman" w:hAnsi="Times New Roman"/>
                <w:i/>
                <w:iCs/>
                <w:noProof w:val="0"/>
                <w:lang w:val="en-GB"/>
              </w:rPr>
            </w:pPr>
          </w:p>
        </w:tc>
        <w:tc>
          <w:tcPr>
            <w:tcW w:w="1170" w:type="dxa"/>
            <w:vAlign w:val="bottom"/>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180" w:type="dxa"/>
            <w:vAlign w:val="bottom"/>
          </w:tcPr>
          <w:p w:rsidR="00AF7934" w:rsidRPr="00045F70" w:rsidRDefault="00AF7934" w:rsidP="0060543C">
            <w:pPr>
              <w:ind w:right="57"/>
              <w:rPr>
                <w:rFonts w:ascii="Times New Roman" w:hAnsi="Times New Roman"/>
                <w:noProof w:val="0"/>
                <w:spacing w:val="-6"/>
                <w:lang w:val="en-GB"/>
              </w:rPr>
            </w:pPr>
          </w:p>
        </w:tc>
        <w:tc>
          <w:tcPr>
            <w:tcW w:w="1080" w:type="dxa"/>
            <w:vAlign w:val="bottom"/>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180" w:type="dxa"/>
            <w:vAlign w:val="bottom"/>
          </w:tcPr>
          <w:p w:rsidR="00AF7934" w:rsidRPr="00045F70" w:rsidRDefault="00AF7934" w:rsidP="0060543C">
            <w:pPr>
              <w:ind w:right="57"/>
              <w:rPr>
                <w:rFonts w:ascii="Times New Roman" w:hAnsi="Times New Roman"/>
                <w:i/>
                <w:iCs/>
                <w:noProof w:val="0"/>
                <w:lang w:val="en-GB"/>
              </w:rPr>
            </w:pPr>
          </w:p>
        </w:tc>
        <w:tc>
          <w:tcPr>
            <w:tcW w:w="990" w:type="dxa"/>
            <w:vAlign w:val="bottom"/>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270" w:type="dxa"/>
            <w:vAlign w:val="bottom"/>
          </w:tcPr>
          <w:p w:rsidR="00AF7934" w:rsidRPr="00045F70" w:rsidRDefault="00AF7934" w:rsidP="0060543C">
            <w:pPr>
              <w:ind w:right="57"/>
              <w:rPr>
                <w:rFonts w:ascii="Times New Roman" w:hAnsi="Times New Roman"/>
                <w:noProof w:val="0"/>
                <w:spacing w:val="-6"/>
                <w:lang w:val="en-GB"/>
              </w:rPr>
            </w:pPr>
          </w:p>
        </w:tc>
        <w:tc>
          <w:tcPr>
            <w:tcW w:w="990" w:type="dxa"/>
            <w:vAlign w:val="bottom"/>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c>
          <w:tcPr>
            <w:tcW w:w="3181" w:type="dxa"/>
            <w:vAlign w:val="bottom"/>
          </w:tcPr>
          <w:p w:rsidR="00AF7934" w:rsidRPr="00045F70" w:rsidRDefault="00AF7934" w:rsidP="0060543C">
            <w:pPr>
              <w:jc w:val="left"/>
              <w:rPr>
                <w:rFonts w:ascii="Times New Roman" w:hAnsi="Times New Roman"/>
                <w:noProof w:val="0"/>
                <w:spacing w:val="-2"/>
                <w:lang w:val="en-GB"/>
              </w:rPr>
            </w:pPr>
          </w:p>
        </w:tc>
        <w:tc>
          <w:tcPr>
            <w:tcW w:w="1080" w:type="dxa"/>
            <w:vAlign w:val="bottom"/>
          </w:tcPr>
          <w:p w:rsidR="00AF7934" w:rsidRPr="00045F70" w:rsidRDefault="00AF7934" w:rsidP="0060543C">
            <w:pPr>
              <w:ind w:right="57"/>
              <w:rPr>
                <w:rFonts w:ascii="Times New Roman" w:hAnsi="Times New Roman"/>
                <w:noProof w:val="0"/>
                <w:lang w:val="en-GB"/>
              </w:rPr>
            </w:pPr>
          </w:p>
        </w:tc>
        <w:tc>
          <w:tcPr>
            <w:tcW w:w="180" w:type="dxa"/>
            <w:vAlign w:val="bottom"/>
          </w:tcPr>
          <w:p w:rsidR="00AF7934" w:rsidRPr="00045F70" w:rsidRDefault="00AF7934" w:rsidP="0060543C">
            <w:pPr>
              <w:ind w:right="57"/>
              <w:rPr>
                <w:rFonts w:ascii="Times New Roman" w:hAnsi="Times New Roman"/>
                <w:b/>
                <w:bCs/>
                <w:noProof w:val="0"/>
                <w:spacing w:val="-6"/>
                <w:lang w:val="en-GB"/>
              </w:rPr>
            </w:pPr>
          </w:p>
        </w:tc>
        <w:tc>
          <w:tcPr>
            <w:tcW w:w="1170" w:type="dxa"/>
            <w:vAlign w:val="bottom"/>
          </w:tcPr>
          <w:p w:rsidR="00AF7934" w:rsidRPr="00045F70" w:rsidRDefault="00AF7934" w:rsidP="0060543C">
            <w:pPr>
              <w:ind w:right="57"/>
              <w:rPr>
                <w:rFonts w:ascii="Times New Roman" w:hAnsi="Times New Roman"/>
                <w:noProof w:val="0"/>
                <w:lang w:val="en-GB"/>
              </w:rPr>
            </w:pPr>
          </w:p>
        </w:tc>
        <w:tc>
          <w:tcPr>
            <w:tcW w:w="180" w:type="dxa"/>
            <w:vAlign w:val="bottom"/>
          </w:tcPr>
          <w:p w:rsidR="00AF7934" w:rsidRPr="00045F70" w:rsidRDefault="00AF7934" w:rsidP="0060543C">
            <w:pPr>
              <w:ind w:right="57"/>
              <w:rPr>
                <w:rFonts w:ascii="Times New Roman" w:hAnsi="Times New Roman"/>
                <w:b/>
                <w:bCs/>
                <w:noProof w:val="0"/>
                <w:spacing w:val="-6"/>
                <w:lang w:val="en-GB"/>
              </w:rPr>
            </w:pPr>
          </w:p>
        </w:tc>
        <w:tc>
          <w:tcPr>
            <w:tcW w:w="1080" w:type="dxa"/>
            <w:vAlign w:val="bottom"/>
          </w:tcPr>
          <w:p w:rsidR="00AF7934" w:rsidRPr="00045F70" w:rsidRDefault="00AF7934" w:rsidP="0060543C">
            <w:pPr>
              <w:ind w:right="57"/>
              <w:rPr>
                <w:rFonts w:ascii="Times New Roman" w:hAnsi="Times New Roman"/>
                <w:noProof w:val="0"/>
                <w:lang w:val="en-GB"/>
              </w:rPr>
            </w:pPr>
          </w:p>
        </w:tc>
        <w:tc>
          <w:tcPr>
            <w:tcW w:w="180" w:type="dxa"/>
            <w:vAlign w:val="bottom"/>
          </w:tcPr>
          <w:p w:rsidR="00AF7934" w:rsidRPr="00045F70" w:rsidRDefault="00AF7934" w:rsidP="0060543C">
            <w:pPr>
              <w:ind w:right="57"/>
              <w:rPr>
                <w:rFonts w:ascii="Times New Roman" w:hAnsi="Times New Roman"/>
                <w:noProof w:val="0"/>
                <w:spacing w:val="-6"/>
                <w:lang w:val="en-GB"/>
              </w:rPr>
            </w:pPr>
          </w:p>
        </w:tc>
        <w:tc>
          <w:tcPr>
            <w:tcW w:w="990" w:type="dxa"/>
            <w:vAlign w:val="bottom"/>
          </w:tcPr>
          <w:p w:rsidR="00AF7934" w:rsidRPr="00045F70" w:rsidRDefault="00AF7934" w:rsidP="0060543C">
            <w:pPr>
              <w:ind w:right="57"/>
              <w:rPr>
                <w:rFonts w:ascii="Times New Roman" w:hAnsi="Times New Roman"/>
                <w:noProof w:val="0"/>
                <w:lang w:val="en-GB"/>
              </w:rPr>
            </w:pPr>
          </w:p>
        </w:tc>
        <w:tc>
          <w:tcPr>
            <w:tcW w:w="270" w:type="dxa"/>
            <w:vAlign w:val="bottom"/>
          </w:tcPr>
          <w:p w:rsidR="00AF7934" w:rsidRPr="00045F70" w:rsidRDefault="00AF7934" w:rsidP="0060543C">
            <w:pPr>
              <w:ind w:right="57"/>
              <w:rPr>
                <w:rFonts w:ascii="Times New Roman" w:hAnsi="Times New Roman"/>
                <w:b/>
                <w:bCs/>
                <w:noProof w:val="0"/>
                <w:spacing w:val="-6"/>
                <w:lang w:val="en-GB"/>
              </w:rPr>
            </w:pPr>
          </w:p>
        </w:tc>
        <w:tc>
          <w:tcPr>
            <w:tcW w:w="990" w:type="dxa"/>
            <w:vAlign w:val="bottom"/>
          </w:tcPr>
          <w:p w:rsidR="00AF7934" w:rsidRPr="00045F70" w:rsidRDefault="00AF7934" w:rsidP="0060543C">
            <w:pPr>
              <w:ind w:right="57"/>
              <w:rPr>
                <w:rFonts w:ascii="Times New Roman" w:hAnsi="Times New Roman"/>
                <w:noProof w:val="0"/>
                <w:lang w:val="en-GB"/>
              </w:rPr>
            </w:pPr>
          </w:p>
        </w:tc>
      </w:tr>
      <w:tr w:rsidR="00AF7934" w:rsidRPr="00045F70">
        <w:tc>
          <w:tcPr>
            <w:tcW w:w="3181" w:type="dxa"/>
            <w:vAlign w:val="bottom"/>
          </w:tcPr>
          <w:p w:rsidR="00AF7934" w:rsidRPr="00045F70" w:rsidRDefault="00D171D1" w:rsidP="0060543C">
            <w:pPr>
              <w:ind w:hanging="62"/>
              <w:jc w:val="left"/>
              <w:rPr>
                <w:rFonts w:ascii="Times New Roman" w:hAnsi="Times New Roman"/>
                <w:b/>
                <w:i/>
                <w:noProof w:val="0"/>
                <w:spacing w:val="-2"/>
                <w:lang w:val="en-GB"/>
              </w:rPr>
            </w:pPr>
            <w:r w:rsidRPr="00045F70">
              <w:rPr>
                <w:rFonts w:ascii="Times New Roman" w:hAnsi="Times New Roman"/>
                <w:b/>
                <w:i/>
                <w:noProof w:val="0"/>
                <w:spacing w:val="-2"/>
                <w:lang w:val="en-GB"/>
              </w:rPr>
              <w:t>Cost:</w:t>
            </w:r>
          </w:p>
        </w:tc>
        <w:tc>
          <w:tcPr>
            <w:tcW w:w="1080" w:type="dxa"/>
            <w:vAlign w:val="bottom"/>
          </w:tcPr>
          <w:p w:rsidR="00AF7934" w:rsidRPr="00045F70" w:rsidRDefault="00AF7934" w:rsidP="0060543C">
            <w:pPr>
              <w:ind w:right="57"/>
              <w:rPr>
                <w:rFonts w:ascii="Times New Roman" w:hAnsi="Times New Roman"/>
                <w:i/>
                <w:noProof w:val="0"/>
                <w:lang w:val="en-GB"/>
              </w:rPr>
            </w:pPr>
          </w:p>
        </w:tc>
        <w:tc>
          <w:tcPr>
            <w:tcW w:w="180" w:type="dxa"/>
            <w:vAlign w:val="bottom"/>
          </w:tcPr>
          <w:p w:rsidR="00AF7934" w:rsidRPr="00045F70" w:rsidRDefault="00AF7934" w:rsidP="0060543C">
            <w:pPr>
              <w:ind w:right="57"/>
              <w:rPr>
                <w:rFonts w:ascii="Times New Roman" w:hAnsi="Times New Roman"/>
                <w:b/>
                <w:bCs/>
                <w:i/>
                <w:noProof w:val="0"/>
                <w:spacing w:val="-6"/>
                <w:lang w:val="en-GB"/>
              </w:rPr>
            </w:pPr>
          </w:p>
        </w:tc>
        <w:tc>
          <w:tcPr>
            <w:tcW w:w="1170" w:type="dxa"/>
            <w:vAlign w:val="bottom"/>
          </w:tcPr>
          <w:p w:rsidR="00AF7934" w:rsidRPr="00045F70" w:rsidRDefault="00AF7934" w:rsidP="0060543C">
            <w:pPr>
              <w:ind w:right="57"/>
              <w:rPr>
                <w:rFonts w:ascii="Times New Roman" w:hAnsi="Times New Roman"/>
                <w:i/>
                <w:noProof w:val="0"/>
                <w:lang w:val="en-GB"/>
              </w:rPr>
            </w:pPr>
          </w:p>
        </w:tc>
        <w:tc>
          <w:tcPr>
            <w:tcW w:w="180" w:type="dxa"/>
            <w:vAlign w:val="bottom"/>
          </w:tcPr>
          <w:p w:rsidR="00AF7934" w:rsidRPr="00045F70" w:rsidRDefault="00AF7934" w:rsidP="0060543C">
            <w:pPr>
              <w:ind w:right="57"/>
              <w:rPr>
                <w:rFonts w:ascii="Times New Roman" w:hAnsi="Times New Roman"/>
                <w:b/>
                <w:bCs/>
                <w:i/>
                <w:noProof w:val="0"/>
                <w:spacing w:val="-6"/>
                <w:lang w:val="en-GB"/>
              </w:rPr>
            </w:pPr>
          </w:p>
        </w:tc>
        <w:tc>
          <w:tcPr>
            <w:tcW w:w="1080" w:type="dxa"/>
            <w:vAlign w:val="bottom"/>
          </w:tcPr>
          <w:p w:rsidR="00AF7934" w:rsidRPr="00045F70" w:rsidRDefault="00AF7934" w:rsidP="0060543C">
            <w:pPr>
              <w:ind w:right="57"/>
              <w:rPr>
                <w:rFonts w:ascii="Times New Roman" w:hAnsi="Times New Roman"/>
                <w:i/>
                <w:noProof w:val="0"/>
                <w:lang w:val="en-GB"/>
              </w:rPr>
            </w:pPr>
          </w:p>
        </w:tc>
        <w:tc>
          <w:tcPr>
            <w:tcW w:w="180" w:type="dxa"/>
            <w:vAlign w:val="bottom"/>
          </w:tcPr>
          <w:p w:rsidR="00AF7934" w:rsidRPr="00045F70" w:rsidRDefault="00AF7934" w:rsidP="0060543C">
            <w:pPr>
              <w:ind w:right="57"/>
              <w:rPr>
                <w:rFonts w:ascii="Times New Roman" w:hAnsi="Times New Roman"/>
                <w:i/>
                <w:noProof w:val="0"/>
                <w:spacing w:val="-6"/>
                <w:lang w:val="en-GB"/>
              </w:rPr>
            </w:pPr>
          </w:p>
        </w:tc>
        <w:tc>
          <w:tcPr>
            <w:tcW w:w="990" w:type="dxa"/>
            <w:vAlign w:val="bottom"/>
          </w:tcPr>
          <w:p w:rsidR="00AF7934" w:rsidRPr="00045F70" w:rsidRDefault="00AF7934" w:rsidP="0060543C">
            <w:pPr>
              <w:ind w:right="57"/>
              <w:rPr>
                <w:rFonts w:ascii="Times New Roman" w:hAnsi="Times New Roman"/>
                <w:i/>
                <w:noProof w:val="0"/>
                <w:lang w:val="en-GB"/>
              </w:rPr>
            </w:pPr>
          </w:p>
        </w:tc>
        <w:tc>
          <w:tcPr>
            <w:tcW w:w="270" w:type="dxa"/>
            <w:vAlign w:val="bottom"/>
          </w:tcPr>
          <w:p w:rsidR="00AF7934" w:rsidRPr="00045F70" w:rsidRDefault="00AF7934" w:rsidP="0060543C">
            <w:pPr>
              <w:ind w:right="57"/>
              <w:rPr>
                <w:rFonts w:ascii="Times New Roman" w:hAnsi="Times New Roman"/>
                <w:b/>
                <w:bCs/>
                <w:i/>
                <w:noProof w:val="0"/>
                <w:spacing w:val="-6"/>
                <w:lang w:val="en-GB"/>
              </w:rPr>
            </w:pPr>
          </w:p>
        </w:tc>
        <w:tc>
          <w:tcPr>
            <w:tcW w:w="990" w:type="dxa"/>
            <w:vAlign w:val="bottom"/>
          </w:tcPr>
          <w:p w:rsidR="00AF7934" w:rsidRPr="00045F70" w:rsidRDefault="00AF7934" w:rsidP="0060543C">
            <w:pPr>
              <w:ind w:right="57"/>
              <w:rPr>
                <w:rFonts w:ascii="Times New Roman" w:hAnsi="Times New Roman"/>
                <w:i/>
                <w:noProof w:val="0"/>
                <w:lang w:val="en-GB"/>
              </w:rPr>
            </w:pPr>
          </w:p>
        </w:tc>
      </w:tr>
      <w:tr w:rsidR="008333CB" w:rsidRPr="00045F70">
        <w:tc>
          <w:tcPr>
            <w:tcW w:w="3181" w:type="dxa"/>
            <w:vAlign w:val="bottom"/>
          </w:tcPr>
          <w:p w:rsidR="008333CB" w:rsidRPr="00045F70" w:rsidRDefault="008333CB"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Balance at 1 January 2017</w:t>
            </w:r>
          </w:p>
        </w:tc>
        <w:tc>
          <w:tcPr>
            <w:tcW w:w="1080" w:type="dxa"/>
            <w:vAlign w:val="bottom"/>
          </w:tcPr>
          <w:p w:rsidR="008333CB" w:rsidRPr="00045F70" w:rsidRDefault="008333CB" w:rsidP="0060543C">
            <w:pPr>
              <w:ind w:right="57"/>
              <w:rPr>
                <w:rFonts w:ascii="Times New Roman" w:hAnsi="Times New Roman"/>
                <w:noProof w:val="0"/>
                <w:lang w:val="en-GB"/>
              </w:rPr>
            </w:pPr>
            <w:r w:rsidRPr="00045F70">
              <w:rPr>
                <w:rFonts w:ascii="Times New Roman" w:hAnsi="Times New Roman"/>
                <w:bCs/>
                <w:noProof w:val="0"/>
                <w:lang w:val="en-GB"/>
              </w:rPr>
              <w:t>14,217</w:t>
            </w:r>
          </w:p>
        </w:tc>
        <w:tc>
          <w:tcPr>
            <w:tcW w:w="180" w:type="dxa"/>
            <w:vAlign w:val="bottom"/>
          </w:tcPr>
          <w:p w:rsidR="008333CB" w:rsidRPr="00045F70" w:rsidRDefault="008333CB" w:rsidP="0060543C">
            <w:pPr>
              <w:ind w:right="57"/>
              <w:rPr>
                <w:rFonts w:ascii="Times New Roman" w:hAnsi="Times New Roman"/>
                <w:noProof w:val="0"/>
                <w:lang w:val="en-GB"/>
              </w:rPr>
            </w:pPr>
          </w:p>
        </w:tc>
        <w:tc>
          <w:tcPr>
            <w:tcW w:w="1170" w:type="dxa"/>
            <w:vAlign w:val="bottom"/>
          </w:tcPr>
          <w:p w:rsidR="008333CB" w:rsidRPr="00045F70" w:rsidRDefault="008333CB" w:rsidP="0060543C">
            <w:pPr>
              <w:ind w:right="57"/>
              <w:rPr>
                <w:rFonts w:ascii="Times New Roman" w:hAnsi="Times New Roman"/>
                <w:noProof w:val="0"/>
                <w:lang w:val="en-GB"/>
              </w:rPr>
            </w:pPr>
            <w:r w:rsidRPr="00045F70">
              <w:rPr>
                <w:rFonts w:ascii="Times New Roman" w:hAnsi="Times New Roman"/>
                <w:bCs/>
                <w:noProof w:val="0"/>
                <w:lang w:val="en-GB"/>
              </w:rPr>
              <w:t>8,867</w:t>
            </w:r>
          </w:p>
        </w:tc>
        <w:tc>
          <w:tcPr>
            <w:tcW w:w="180" w:type="dxa"/>
            <w:vAlign w:val="bottom"/>
          </w:tcPr>
          <w:p w:rsidR="008333CB" w:rsidRPr="00045F70" w:rsidRDefault="008333CB" w:rsidP="0060543C">
            <w:pPr>
              <w:ind w:right="57"/>
              <w:rPr>
                <w:rFonts w:ascii="Times New Roman" w:hAnsi="Times New Roman"/>
                <w:noProof w:val="0"/>
                <w:lang w:val="en-GB"/>
              </w:rPr>
            </w:pPr>
          </w:p>
        </w:tc>
        <w:tc>
          <w:tcPr>
            <w:tcW w:w="1080" w:type="dxa"/>
            <w:vAlign w:val="bottom"/>
          </w:tcPr>
          <w:p w:rsidR="008333CB" w:rsidRPr="00045F70" w:rsidRDefault="008333CB" w:rsidP="0060543C">
            <w:pPr>
              <w:ind w:right="57"/>
              <w:rPr>
                <w:rFonts w:ascii="Times New Roman" w:hAnsi="Times New Roman"/>
                <w:noProof w:val="0"/>
                <w:lang w:val="en-GB"/>
              </w:rPr>
            </w:pPr>
            <w:r w:rsidRPr="00045F70">
              <w:rPr>
                <w:rFonts w:ascii="Times New Roman" w:hAnsi="Times New Roman"/>
                <w:bCs/>
                <w:noProof w:val="0"/>
                <w:lang w:val="en-GB"/>
              </w:rPr>
              <w:t>8,350</w:t>
            </w:r>
          </w:p>
        </w:tc>
        <w:tc>
          <w:tcPr>
            <w:tcW w:w="180" w:type="dxa"/>
            <w:vAlign w:val="bottom"/>
          </w:tcPr>
          <w:p w:rsidR="008333CB" w:rsidRPr="00045F70" w:rsidRDefault="008333CB" w:rsidP="0060543C">
            <w:pPr>
              <w:ind w:right="57"/>
              <w:rPr>
                <w:rFonts w:ascii="Times New Roman" w:hAnsi="Times New Roman"/>
                <w:noProof w:val="0"/>
                <w:lang w:val="en-GB"/>
              </w:rPr>
            </w:pPr>
          </w:p>
        </w:tc>
        <w:tc>
          <w:tcPr>
            <w:tcW w:w="990" w:type="dxa"/>
            <w:vAlign w:val="bottom"/>
          </w:tcPr>
          <w:p w:rsidR="008333CB" w:rsidRPr="00045F70" w:rsidRDefault="008333CB" w:rsidP="0060543C">
            <w:pPr>
              <w:ind w:right="57"/>
              <w:rPr>
                <w:rFonts w:ascii="Times New Roman" w:hAnsi="Times New Roman"/>
                <w:noProof w:val="0"/>
                <w:lang w:val="en-GB"/>
              </w:rPr>
            </w:pPr>
            <w:r w:rsidRPr="00045F70">
              <w:rPr>
                <w:rFonts w:ascii="Times New Roman" w:hAnsi="Times New Roman"/>
                <w:bCs/>
                <w:noProof w:val="0"/>
                <w:lang w:val="en-GB"/>
              </w:rPr>
              <w:t>2,814</w:t>
            </w:r>
          </w:p>
        </w:tc>
        <w:tc>
          <w:tcPr>
            <w:tcW w:w="270" w:type="dxa"/>
            <w:vAlign w:val="bottom"/>
          </w:tcPr>
          <w:p w:rsidR="008333CB" w:rsidRPr="00045F70" w:rsidRDefault="008333CB" w:rsidP="0060543C">
            <w:pPr>
              <w:ind w:right="57"/>
              <w:rPr>
                <w:rFonts w:ascii="Times New Roman" w:hAnsi="Times New Roman"/>
                <w:noProof w:val="0"/>
                <w:lang w:val="en-GB"/>
              </w:rPr>
            </w:pPr>
          </w:p>
        </w:tc>
        <w:tc>
          <w:tcPr>
            <w:tcW w:w="990" w:type="dxa"/>
            <w:vAlign w:val="bottom"/>
          </w:tcPr>
          <w:p w:rsidR="008333CB" w:rsidRPr="00045F70" w:rsidRDefault="008333CB" w:rsidP="0060543C">
            <w:pPr>
              <w:ind w:right="57"/>
              <w:rPr>
                <w:rFonts w:ascii="Times New Roman" w:hAnsi="Times New Roman"/>
                <w:noProof w:val="0"/>
                <w:lang w:val="en-GB"/>
              </w:rPr>
            </w:pPr>
            <w:r w:rsidRPr="00045F70">
              <w:rPr>
                <w:rFonts w:ascii="Times New Roman" w:hAnsi="Times New Roman"/>
                <w:bCs/>
                <w:noProof w:val="0"/>
                <w:lang w:val="en-GB"/>
              </w:rPr>
              <w:t>34,248</w:t>
            </w:r>
          </w:p>
        </w:tc>
      </w:tr>
      <w:tr w:rsidR="002F5892" w:rsidRPr="00045F70">
        <w:tc>
          <w:tcPr>
            <w:tcW w:w="3181" w:type="dxa"/>
            <w:vAlign w:val="bottom"/>
          </w:tcPr>
          <w:p w:rsidR="002F5892" w:rsidRPr="00045F70" w:rsidRDefault="002F5892" w:rsidP="0060543C">
            <w:pPr>
              <w:pStyle w:val="CommentText"/>
              <w:ind w:hanging="62"/>
              <w:jc w:val="both"/>
              <w:rPr>
                <w:rFonts w:ascii="Times New Roman" w:hAnsi="Times New Roman"/>
                <w:noProof w:val="0"/>
                <w:spacing w:val="-2"/>
                <w:lang w:val="en-GB"/>
              </w:rPr>
            </w:pPr>
            <w:r w:rsidRPr="00045F70">
              <w:rPr>
                <w:rFonts w:ascii="Times New Roman" w:hAnsi="Times New Roman"/>
                <w:noProof w:val="0"/>
                <w:spacing w:val="-2"/>
                <w:lang w:val="en-GB"/>
              </w:rPr>
              <w:t>Additions during the year</w:t>
            </w:r>
          </w:p>
        </w:tc>
        <w:tc>
          <w:tcPr>
            <w:tcW w:w="1080" w:type="dxa"/>
            <w:vAlign w:val="bottom"/>
          </w:tcPr>
          <w:p w:rsidR="002F58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38</w:t>
            </w:r>
          </w:p>
        </w:tc>
        <w:tc>
          <w:tcPr>
            <w:tcW w:w="180" w:type="dxa"/>
            <w:vAlign w:val="bottom"/>
          </w:tcPr>
          <w:p w:rsidR="002F5892" w:rsidRPr="00045F70" w:rsidRDefault="002F5892" w:rsidP="0060543C">
            <w:pPr>
              <w:ind w:right="57"/>
              <w:rPr>
                <w:rFonts w:ascii="Times New Roman" w:hAnsi="Times New Roman"/>
                <w:noProof w:val="0"/>
                <w:lang w:val="en-GB"/>
              </w:rPr>
            </w:pPr>
          </w:p>
        </w:tc>
        <w:tc>
          <w:tcPr>
            <w:tcW w:w="1170" w:type="dxa"/>
            <w:vAlign w:val="bottom"/>
          </w:tcPr>
          <w:p w:rsidR="002F58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F5892" w:rsidRPr="00045F70" w:rsidRDefault="002F5892" w:rsidP="0060543C">
            <w:pPr>
              <w:ind w:right="57"/>
              <w:rPr>
                <w:rFonts w:ascii="Times New Roman" w:hAnsi="Times New Roman"/>
                <w:noProof w:val="0"/>
                <w:lang w:val="en-GB"/>
              </w:rPr>
            </w:pPr>
          </w:p>
        </w:tc>
        <w:tc>
          <w:tcPr>
            <w:tcW w:w="1080" w:type="dxa"/>
            <w:vAlign w:val="bottom"/>
          </w:tcPr>
          <w:p w:rsidR="002F58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F5892" w:rsidRPr="00045F70" w:rsidRDefault="002F5892" w:rsidP="0060543C">
            <w:pPr>
              <w:ind w:right="57"/>
              <w:rPr>
                <w:rFonts w:ascii="Times New Roman" w:hAnsi="Times New Roman"/>
                <w:noProof w:val="0"/>
                <w:lang w:val="en-GB"/>
              </w:rPr>
            </w:pPr>
          </w:p>
        </w:tc>
        <w:tc>
          <w:tcPr>
            <w:tcW w:w="990" w:type="dxa"/>
            <w:vAlign w:val="bottom"/>
          </w:tcPr>
          <w:p w:rsidR="002F58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270" w:type="dxa"/>
            <w:vAlign w:val="bottom"/>
          </w:tcPr>
          <w:p w:rsidR="002F5892" w:rsidRPr="00045F70" w:rsidRDefault="002F5892" w:rsidP="0060543C">
            <w:pPr>
              <w:ind w:right="57"/>
              <w:rPr>
                <w:rFonts w:ascii="Times New Roman" w:hAnsi="Times New Roman"/>
                <w:noProof w:val="0"/>
                <w:lang w:val="en-GB"/>
              </w:rPr>
            </w:pPr>
          </w:p>
        </w:tc>
        <w:tc>
          <w:tcPr>
            <w:tcW w:w="990" w:type="dxa"/>
            <w:vAlign w:val="bottom"/>
          </w:tcPr>
          <w:p w:rsidR="002F58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38</w:t>
            </w:r>
          </w:p>
        </w:tc>
      </w:tr>
      <w:tr w:rsidR="002F7AC7" w:rsidRPr="00045F70">
        <w:tc>
          <w:tcPr>
            <w:tcW w:w="3181" w:type="dxa"/>
            <w:vAlign w:val="bottom"/>
          </w:tcPr>
          <w:p w:rsidR="002F7AC7" w:rsidRPr="00045F70" w:rsidRDefault="002F7AC7" w:rsidP="0060543C">
            <w:pPr>
              <w:pStyle w:val="CommentText"/>
              <w:ind w:hanging="62"/>
              <w:jc w:val="both"/>
              <w:rPr>
                <w:rFonts w:ascii="Times New Roman" w:hAnsi="Times New Roman"/>
                <w:noProof w:val="0"/>
                <w:spacing w:val="-2"/>
                <w:lang w:val="en-GB"/>
              </w:rPr>
            </w:pPr>
            <w:r w:rsidRPr="00045F70">
              <w:rPr>
                <w:rFonts w:ascii="Times New Roman" w:hAnsi="Times New Roman"/>
                <w:noProof w:val="0"/>
                <w:spacing w:val="-2"/>
                <w:lang w:val="en-GB"/>
              </w:rPr>
              <w:t>Transfer</w:t>
            </w:r>
          </w:p>
        </w:tc>
        <w:tc>
          <w:tcPr>
            <w:tcW w:w="1080" w:type="dxa"/>
            <w:vAlign w:val="bottom"/>
          </w:tcPr>
          <w:p w:rsidR="002F7AC7"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F7AC7" w:rsidRPr="00045F70" w:rsidRDefault="002F7AC7" w:rsidP="0060543C">
            <w:pPr>
              <w:ind w:right="57"/>
              <w:rPr>
                <w:rFonts w:ascii="Times New Roman" w:hAnsi="Times New Roman"/>
                <w:noProof w:val="0"/>
                <w:lang w:val="en-GB"/>
              </w:rPr>
            </w:pPr>
          </w:p>
        </w:tc>
        <w:tc>
          <w:tcPr>
            <w:tcW w:w="1170" w:type="dxa"/>
            <w:vAlign w:val="bottom"/>
          </w:tcPr>
          <w:p w:rsidR="002F7AC7" w:rsidRPr="00045F70" w:rsidRDefault="00223D92" w:rsidP="0060543C">
            <w:pPr>
              <w:tabs>
                <w:tab w:val="decimal" w:pos="959"/>
              </w:tabs>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F7AC7" w:rsidRPr="00045F70" w:rsidRDefault="002F7AC7" w:rsidP="0060543C">
            <w:pPr>
              <w:ind w:right="57"/>
              <w:rPr>
                <w:rFonts w:ascii="Times New Roman" w:hAnsi="Times New Roman"/>
                <w:noProof w:val="0"/>
                <w:lang w:val="en-GB"/>
              </w:rPr>
            </w:pPr>
          </w:p>
        </w:tc>
        <w:tc>
          <w:tcPr>
            <w:tcW w:w="1080" w:type="dxa"/>
            <w:vAlign w:val="bottom"/>
          </w:tcPr>
          <w:p w:rsidR="002F7AC7"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F7AC7" w:rsidRPr="00045F70" w:rsidRDefault="002F7AC7" w:rsidP="0060543C">
            <w:pPr>
              <w:ind w:right="57"/>
              <w:rPr>
                <w:rFonts w:ascii="Times New Roman" w:hAnsi="Times New Roman"/>
                <w:noProof w:val="0"/>
                <w:lang w:val="en-GB"/>
              </w:rPr>
            </w:pPr>
          </w:p>
        </w:tc>
        <w:tc>
          <w:tcPr>
            <w:tcW w:w="990" w:type="dxa"/>
            <w:vAlign w:val="bottom"/>
          </w:tcPr>
          <w:p w:rsidR="002F7AC7"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270" w:type="dxa"/>
            <w:vAlign w:val="bottom"/>
          </w:tcPr>
          <w:p w:rsidR="002F7AC7" w:rsidRPr="00045F70" w:rsidRDefault="002F7AC7" w:rsidP="0060543C">
            <w:pPr>
              <w:ind w:right="57"/>
              <w:rPr>
                <w:rFonts w:ascii="Times New Roman" w:hAnsi="Times New Roman"/>
                <w:noProof w:val="0"/>
                <w:lang w:val="en-GB"/>
              </w:rPr>
            </w:pPr>
          </w:p>
        </w:tc>
        <w:tc>
          <w:tcPr>
            <w:tcW w:w="990" w:type="dxa"/>
            <w:vAlign w:val="bottom"/>
          </w:tcPr>
          <w:p w:rsidR="002F7AC7"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r>
      <w:tr w:rsidR="002F7AC7" w:rsidRPr="00045F70">
        <w:tc>
          <w:tcPr>
            <w:tcW w:w="3181" w:type="dxa"/>
            <w:vAlign w:val="bottom"/>
          </w:tcPr>
          <w:p w:rsidR="002F7AC7" w:rsidRPr="00045F70" w:rsidRDefault="002F7AC7" w:rsidP="0060543C">
            <w:pPr>
              <w:pStyle w:val="CommentText"/>
              <w:ind w:hanging="62"/>
              <w:jc w:val="both"/>
              <w:rPr>
                <w:rFonts w:ascii="Times New Roman" w:hAnsi="Times New Roman"/>
                <w:noProof w:val="0"/>
                <w:spacing w:val="-2"/>
                <w:lang w:val="en-GB"/>
              </w:rPr>
            </w:pPr>
            <w:r w:rsidRPr="00045F70">
              <w:rPr>
                <w:rFonts w:ascii="Times New Roman" w:hAnsi="Times New Roman"/>
                <w:noProof w:val="0"/>
                <w:spacing w:val="-2"/>
                <w:lang w:val="en-GB"/>
              </w:rPr>
              <w:t>write off</w:t>
            </w:r>
          </w:p>
        </w:tc>
        <w:tc>
          <w:tcPr>
            <w:tcW w:w="1080" w:type="dxa"/>
            <w:vAlign w:val="bottom"/>
          </w:tcPr>
          <w:p w:rsidR="002F7AC7"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F7AC7" w:rsidRPr="00045F70" w:rsidRDefault="002F7AC7" w:rsidP="0060543C">
            <w:pPr>
              <w:ind w:right="57"/>
              <w:rPr>
                <w:rFonts w:ascii="Times New Roman" w:hAnsi="Times New Roman"/>
                <w:noProof w:val="0"/>
                <w:lang w:val="en-GB"/>
              </w:rPr>
            </w:pPr>
          </w:p>
        </w:tc>
        <w:tc>
          <w:tcPr>
            <w:tcW w:w="1170" w:type="dxa"/>
            <w:vAlign w:val="bottom"/>
          </w:tcPr>
          <w:p w:rsidR="002F7AC7" w:rsidRPr="00045F70" w:rsidRDefault="00223D92" w:rsidP="0060543C">
            <w:pPr>
              <w:tabs>
                <w:tab w:val="decimal" w:pos="959"/>
              </w:tabs>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F7AC7" w:rsidRPr="00045F70" w:rsidRDefault="002F7AC7" w:rsidP="0060543C">
            <w:pPr>
              <w:ind w:right="57"/>
              <w:rPr>
                <w:rFonts w:ascii="Times New Roman" w:hAnsi="Times New Roman"/>
                <w:noProof w:val="0"/>
                <w:lang w:val="en-GB"/>
              </w:rPr>
            </w:pPr>
          </w:p>
        </w:tc>
        <w:tc>
          <w:tcPr>
            <w:tcW w:w="1080" w:type="dxa"/>
            <w:vAlign w:val="bottom"/>
          </w:tcPr>
          <w:p w:rsidR="002F7AC7"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F7AC7" w:rsidRPr="00045F70" w:rsidRDefault="002F7AC7" w:rsidP="0060543C">
            <w:pPr>
              <w:ind w:right="57"/>
              <w:rPr>
                <w:rFonts w:ascii="Times New Roman" w:hAnsi="Times New Roman"/>
                <w:noProof w:val="0"/>
                <w:lang w:val="en-GB"/>
              </w:rPr>
            </w:pPr>
          </w:p>
        </w:tc>
        <w:tc>
          <w:tcPr>
            <w:tcW w:w="990" w:type="dxa"/>
            <w:vAlign w:val="bottom"/>
          </w:tcPr>
          <w:p w:rsidR="002F7AC7"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270" w:type="dxa"/>
            <w:vAlign w:val="bottom"/>
          </w:tcPr>
          <w:p w:rsidR="002F7AC7" w:rsidRPr="00045F70" w:rsidRDefault="002F7AC7" w:rsidP="0060543C">
            <w:pPr>
              <w:ind w:right="57"/>
              <w:rPr>
                <w:rFonts w:ascii="Times New Roman" w:hAnsi="Times New Roman"/>
                <w:noProof w:val="0"/>
                <w:lang w:val="en-GB"/>
              </w:rPr>
            </w:pPr>
          </w:p>
        </w:tc>
        <w:tc>
          <w:tcPr>
            <w:tcW w:w="990" w:type="dxa"/>
            <w:vAlign w:val="bottom"/>
          </w:tcPr>
          <w:p w:rsidR="002F7AC7"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r>
      <w:tr w:rsidR="002F7AC7" w:rsidRPr="00045F70">
        <w:tc>
          <w:tcPr>
            <w:tcW w:w="3181" w:type="dxa"/>
            <w:vAlign w:val="bottom"/>
          </w:tcPr>
          <w:p w:rsidR="002F7AC7" w:rsidRPr="00045F70" w:rsidRDefault="002F7AC7" w:rsidP="0060543C">
            <w:pPr>
              <w:ind w:hanging="62"/>
              <w:jc w:val="both"/>
              <w:rPr>
                <w:rFonts w:ascii="Times New Roman" w:hAnsi="Times New Roman"/>
                <w:noProof w:val="0"/>
                <w:spacing w:val="-2"/>
                <w:lang w:val="en-GB"/>
              </w:rPr>
            </w:pPr>
          </w:p>
        </w:tc>
        <w:tc>
          <w:tcPr>
            <w:tcW w:w="1080" w:type="dxa"/>
            <w:tcBorders>
              <w:top w:val="single" w:sz="4" w:space="0" w:color="auto"/>
            </w:tcBorders>
            <w:vAlign w:val="bottom"/>
          </w:tcPr>
          <w:p w:rsidR="002F7AC7" w:rsidRPr="00045F70" w:rsidRDefault="002F7AC7" w:rsidP="0060543C">
            <w:pPr>
              <w:ind w:right="57"/>
              <w:rPr>
                <w:rFonts w:ascii="Times New Roman" w:hAnsi="Times New Roman"/>
                <w:noProof w:val="0"/>
                <w:lang w:val="en-GB"/>
              </w:rPr>
            </w:pPr>
          </w:p>
        </w:tc>
        <w:tc>
          <w:tcPr>
            <w:tcW w:w="180" w:type="dxa"/>
            <w:vAlign w:val="bottom"/>
          </w:tcPr>
          <w:p w:rsidR="002F7AC7" w:rsidRPr="00045F70" w:rsidRDefault="002F7AC7" w:rsidP="0060543C">
            <w:pPr>
              <w:ind w:right="57"/>
              <w:rPr>
                <w:rFonts w:ascii="Times New Roman" w:hAnsi="Times New Roman"/>
                <w:noProof w:val="0"/>
                <w:lang w:val="en-GB"/>
              </w:rPr>
            </w:pPr>
          </w:p>
        </w:tc>
        <w:tc>
          <w:tcPr>
            <w:tcW w:w="1170" w:type="dxa"/>
            <w:tcBorders>
              <w:top w:val="single" w:sz="4" w:space="0" w:color="auto"/>
            </w:tcBorders>
            <w:vAlign w:val="bottom"/>
          </w:tcPr>
          <w:p w:rsidR="002F7AC7" w:rsidRPr="00045F70" w:rsidRDefault="002F7AC7" w:rsidP="0060543C">
            <w:pPr>
              <w:ind w:right="57"/>
              <w:rPr>
                <w:rFonts w:ascii="Times New Roman" w:hAnsi="Times New Roman"/>
                <w:noProof w:val="0"/>
                <w:lang w:val="en-GB"/>
              </w:rPr>
            </w:pPr>
          </w:p>
        </w:tc>
        <w:tc>
          <w:tcPr>
            <w:tcW w:w="180" w:type="dxa"/>
            <w:vAlign w:val="bottom"/>
          </w:tcPr>
          <w:p w:rsidR="002F7AC7" w:rsidRPr="00045F70" w:rsidRDefault="002F7AC7" w:rsidP="0060543C">
            <w:pPr>
              <w:ind w:right="57"/>
              <w:rPr>
                <w:rFonts w:ascii="Times New Roman" w:hAnsi="Times New Roman"/>
                <w:noProof w:val="0"/>
                <w:lang w:val="en-GB"/>
              </w:rPr>
            </w:pPr>
          </w:p>
        </w:tc>
        <w:tc>
          <w:tcPr>
            <w:tcW w:w="1080" w:type="dxa"/>
            <w:tcBorders>
              <w:top w:val="single" w:sz="4" w:space="0" w:color="auto"/>
            </w:tcBorders>
            <w:vAlign w:val="bottom"/>
          </w:tcPr>
          <w:p w:rsidR="002F7AC7" w:rsidRPr="00045F70" w:rsidRDefault="002F7AC7" w:rsidP="0060543C">
            <w:pPr>
              <w:ind w:right="57"/>
              <w:rPr>
                <w:rFonts w:ascii="Times New Roman" w:hAnsi="Times New Roman"/>
                <w:noProof w:val="0"/>
                <w:lang w:val="en-GB"/>
              </w:rPr>
            </w:pPr>
          </w:p>
        </w:tc>
        <w:tc>
          <w:tcPr>
            <w:tcW w:w="180" w:type="dxa"/>
            <w:vAlign w:val="bottom"/>
          </w:tcPr>
          <w:p w:rsidR="002F7AC7" w:rsidRPr="00045F70" w:rsidRDefault="002F7AC7" w:rsidP="0060543C">
            <w:pPr>
              <w:ind w:right="57"/>
              <w:rPr>
                <w:rFonts w:ascii="Times New Roman" w:hAnsi="Times New Roman"/>
                <w:noProof w:val="0"/>
                <w:lang w:val="en-GB"/>
              </w:rPr>
            </w:pPr>
          </w:p>
        </w:tc>
        <w:tc>
          <w:tcPr>
            <w:tcW w:w="990" w:type="dxa"/>
            <w:tcBorders>
              <w:top w:val="single" w:sz="4" w:space="0" w:color="auto"/>
            </w:tcBorders>
            <w:vAlign w:val="bottom"/>
          </w:tcPr>
          <w:p w:rsidR="002F7AC7" w:rsidRPr="00045F70" w:rsidRDefault="002F7AC7" w:rsidP="0060543C">
            <w:pPr>
              <w:ind w:right="57"/>
              <w:rPr>
                <w:rFonts w:ascii="Times New Roman" w:hAnsi="Times New Roman"/>
                <w:noProof w:val="0"/>
                <w:lang w:val="en-GB"/>
              </w:rPr>
            </w:pPr>
          </w:p>
        </w:tc>
        <w:tc>
          <w:tcPr>
            <w:tcW w:w="270" w:type="dxa"/>
            <w:vAlign w:val="bottom"/>
          </w:tcPr>
          <w:p w:rsidR="002F7AC7" w:rsidRPr="00045F70" w:rsidRDefault="002F7AC7" w:rsidP="0060543C">
            <w:pPr>
              <w:ind w:right="57"/>
              <w:rPr>
                <w:rFonts w:ascii="Times New Roman" w:hAnsi="Times New Roman"/>
                <w:noProof w:val="0"/>
                <w:lang w:val="en-GB"/>
              </w:rPr>
            </w:pPr>
          </w:p>
        </w:tc>
        <w:tc>
          <w:tcPr>
            <w:tcW w:w="990" w:type="dxa"/>
            <w:tcBorders>
              <w:top w:val="single" w:sz="4" w:space="0" w:color="auto"/>
            </w:tcBorders>
            <w:vAlign w:val="bottom"/>
          </w:tcPr>
          <w:p w:rsidR="002F7AC7" w:rsidRPr="00045F70" w:rsidRDefault="002F7AC7" w:rsidP="0060543C">
            <w:pPr>
              <w:ind w:right="57"/>
              <w:rPr>
                <w:rFonts w:ascii="Times New Roman" w:hAnsi="Times New Roman"/>
                <w:noProof w:val="0"/>
                <w:lang w:val="en-GB"/>
              </w:rPr>
            </w:pPr>
          </w:p>
        </w:tc>
      </w:tr>
      <w:tr w:rsidR="00223D92" w:rsidRPr="00045F70">
        <w:tc>
          <w:tcPr>
            <w:tcW w:w="3181" w:type="dxa"/>
            <w:vAlign w:val="bottom"/>
          </w:tcPr>
          <w:p w:rsidR="00223D92" w:rsidRPr="00045F70" w:rsidRDefault="00223D92" w:rsidP="0060543C">
            <w:pPr>
              <w:ind w:hanging="62"/>
              <w:jc w:val="both"/>
              <w:rPr>
                <w:rFonts w:ascii="Times New Roman" w:hAnsi="Times New Roman"/>
                <w:noProof w:val="0"/>
                <w:spacing w:val="-2"/>
                <w:lang w:val="en-GB"/>
              </w:rPr>
            </w:pPr>
            <w:r w:rsidRPr="00045F70">
              <w:rPr>
                <w:rFonts w:ascii="Times New Roman" w:hAnsi="Times New Roman"/>
                <w:noProof w:val="0"/>
                <w:spacing w:val="-2"/>
                <w:lang w:val="en-GB"/>
              </w:rPr>
              <w:t>Balance at 31 December 2017</w:t>
            </w:r>
          </w:p>
        </w:tc>
        <w:tc>
          <w:tcPr>
            <w:tcW w:w="1080" w:type="dxa"/>
            <w:tcBorders>
              <w:bottom w:val="double" w:sz="4" w:space="0" w:color="auto"/>
            </w:tcBorders>
            <w:vAlign w:val="bottom"/>
          </w:tcPr>
          <w:p w:rsidR="00223D92" w:rsidRPr="00045F70" w:rsidRDefault="00223D92" w:rsidP="0060543C">
            <w:pPr>
              <w:ind w:right="57"/>
              <w:rPr>
                <w:rFonts w:ascii="Times New Roman" w:hAnsi="Times New Roman"/>
                <w:b/>
                <w:noProof w:val="0"/>
                <w:lang w:val="en-GB"/>
              </w:rPr>
            </w:pPr>
            <w:r w:rsidRPr="00045F70">
              <w:rPr>
                <w:rFonts w:ascii="Times New Roman" w:hAnsi="Times New Roman"/>
                <w:b/>
                <w:noProof w:val="0"/>
                <w:lang w:val="en-GB"/>
              </w:rPr>
              <w:t>14,255</w:t>
            </w:r>
          </w:p>
        </w:tc>
        <w:tc>
          <w:tcPr>
            <w:tcW w:w="180" w:type="dxa"/>
            <w:vAlign w:val="bottom"/>
          </w:tcPr>
          <w:p w:rsidR="00223D92" w:rsidRPr="00045F70" w:rsidRDefault="00223D92" w:rsidP="0060543C">
            <w:pPr>
              <w:ind w:right="57"/>
              <w:rPr>
                <w:rFonts w:ascii="Times New Roman" w:hAnsi="Times New Roman"/>
                <w:b/>
                <w:noProof w:val="0"/>
                <w:lang w:val="en-GB"/>
              </w:rPr>
            </w:pPr>
          </w:p>
        </w:tc>
        <w:tc>
          <w:tcPr>
            <w:tcW w:w="1170" w:type="dxa"/>
            <w:tcBorders>
              <w:bottom w:val="double" w:sz="4" w:space="0" w:color="auto"/>
            </w:tcBorders>
            <w:vAlign w:val="bottom"/>
          </w:tcPr>
          <w:p w:rsidR="00223D92" w:rsidRPr="00045F70" w:rsidRDefault="00223D92" w:rsidP="0060543C">
            <w:pPr>
              <w:ind w:right="57"/>
              <w:rPr>
                <w:rFonts w:ascii="Times New Roman" w:hAnsi="Times New Roman"/>
                <w:b/>
                <w:noProof w:val="0"/>
                <w:lang w:val="en-GB"/>
              </w:rPr>
            </w:pPr>
            <w:r w:rsidRPr="00045F70">
              <w:rPr>
                <w:rFonts w:ascii="Times New Roman" w:hAnsi="Times New Roman"/>
                <w:b/>
                <w:bCs/>
                <w:noProof w:val="0"/>
                <w:lang w:val="en-GB"/>
              </w:rPr>
              <w:t>8,867</w:t>
            </w:r>
          </w:p>
        </w:tc>
        <w:tc>
          <w:tcPr>
            <w:tcW w:w="180" w:type="dxa"/>
            <w:vAlign w:val="bottom"/>
          </w:tcPr>
          <w:p w:rsidR="00223D92" w:rsidRPr="00045F70" w:rsidRDefault="00223D92" w:rsidP="0060543C">
            <w:pPr>
              <w:ind w:right="57"/>
              <w:rPr>
                <w:rFonts w:ascii="Times New Roman" w:hAnsi="Times New Roman"/>
                <w:b/>
                <w:noProof w:val="0"/>
                <w:lang w:val="en-GB"/>
              </w:rPr>
            </w:pPr>
          </w:p>
        </w:tc>
        <w:tc>
          <w:tcPr>
            <w:tcW w:w="1080" w:type="dxa"/>
            <w:tcBorders>
              <w:bottom w:val="double" w:sz="4" w:space="0" w:color="auto"/>
            </w:tcBorders>
            <w:vAlign w:val="bottom"/>
          </w:tcPr>
          <w:p w:rsidR="00223D92" w:rsidRPr="00045F70" w:rsidRDefault="00223D92" w:rsidP="0060543C">
            <w:pPr>
              <w:ind w:right="57"/>
              <w:rPr>
                <w:rFonts w:ascii="Times New Roman" w:hAnsi="Times New Roman"/>
                <w:b/>
                <w:noProof w:val="0"/>
                <w:lang w:val="en-GB"/>
              </w:rPr>
            </w:pPr>
            <w:r w:rsidRPr="00045F70">
              <w:rPr>
                <w:rFonts w:ascii="Times New Roman" w:hAnsi="Times New Roman"/>
                <w:b/>
                <w:bCs/>
                <w:noProof w:val="0"/>
                <w:lang w:val="en-GB"/>
              </w:rPr>
              <w:t>8,350</w:t>
            </w:r>
          </w:p>
        </w:tc>
        <w:tc>
          <w:tcPr>
            <w:tcW w:w="180" w:type="dxa"/>
            <w:vAlign w:val="bottom"/>
          </w:tcPr>
          <w:p w:rsidR="00223D92" w:rsidRPr="00045F70" w:rsidRDefault="00223D92" w:rsidP="0060543C">
            <w:pPr>
              <w:ind w:right="57"/>
              <w:rPr>
                <w:rFonts w:ascii="Times New Roman" w:hAnsi="Times New Roman"/>
                <w:b/>
                <w:noProof w:val="0"/>
                <w:lang w:val="en-GB"/>
              </w:rPr>
            </w:pPr>
          </w:p>
        </w:tc>
        <w:tc>
          <w:tcPr>
            <w:tcW w:w="990" w:type="dxa"/>
            <w:tcBorders>
              <w:bottom w:val="double" w:sz="4" w:space="0" w:color="auto"/>
            </w:tcBorders>
            <w:vAlign w:val="bottom"/>
          </w:tcPr>
          <w:p w:rsidR="00223D92" w:rsidRPr="00045F70" w:rsidRDefault="00223D92" w:rsidP="0060543C">
            <w:pPr>
              <w:ind w:right="57"/>
              <w:rPr>
                <w:rFonts w:ascii="Times New Roman" w:hAnsi="Times New Roman"/>
                <w:b/>
                <w:noProof w:val="0"/>
                <w:lang w:val="en-GB"/>
              </w:rPr>
            </w:pPr>
            <w:r w:rsidRPr="00045F70">
              <w:rPr>
                <w:rFonts w:ascii="Times New Roman" w:hAnsi="Times New Roman"/>
                <w:b/>
                <w:bCs/>
                <w:noProof w:val="0"/>
                <w:lang w:val="en-GB"/>
              </w:rPr>
              <w:t>2,814</w:t>
            </w:r>
          </w:p>
        </w:tc>
        <w:tc>
          <w:tcPr>
            <w:tcW w:w="270" w:type="dxa"/>
            <w:vAlign w:val="bottom"/>
          </w:tcPr>
          <w:p w:rsidR="00223D92" w:rsidRPr="00045F70" w:rsidRDefault="00223D92" w:rsidP="0060543C">
            <w:pPr>
              <w:ind w:right="57"/>
              <w:rPr>
                <w:rFonts w:ascii="Times New Roman" w:hAnsi="Times New Roman"/>
                <w:b/>
                <w:noProof w:val="0"/>
                <w:lang w:val="en-GB"/>
              </w:rPr>
            </w:pPr>
          </w:p>
        </w:tc>
        <w:tc>
          <w:tcPr>
            <w:tcW w:w="990" w:type="dxa"/>
            <w:tcBorders>
              <w:bottom w:val="double" w:sz="4" w:space="0" w:color="auto"/>
            </w:tcBorders>
            <w:vAlign w:val="bottom"/>
          </w:tcPr>
          <w:p w:rsidR="00223D92" w:rsidRPr="00045F70" w:rsidRDefault="00223D92" w:rsidP="0060543C">
            <w:pPr>
              <w:ind w:right="57"/>
              <w:rPr>
                <w:rFonts w:ascii="Times New Roman" w:hAnsi="Times New Roman"/>
                <w:b/>
                <w:noProof w:val="0"/>
                <w:lang w:val="en-GB"/>
              </w:rPr>
            </w:pPr>
            <w:r w:rsidRPr="00045F70">
              <w:rPr>
                <w:rFonts w:ascii="Times New Roman" w:hAnsi="Times New Roman"/>
                <w:b/>
                <w:noProof w:val="0"/>
                <w:lang w:val="en-GB"/>
              </w:rPr>
              <w:t>34,286</w:t>
            </w:r>
          </w:p>
        </w:tc>
      </w:tr>
      <w:tr w:rsidR="00223D92" w:rsidRPr="00045F70" w:rsidTr="005F1471">
        <w:tc>
          <w:tcPr>
            <w:tcW w:w="3181" w:type="dxa"/>
            <w:vAlign w:val="bottom"/>
          </w:tcPr>
          <w:p w:rsidR="00223D92" w:rsidRPr="00045F70" w:rsidRDefault="00223D92" w:rsidP="0060543C">
            <w:pPr>
              <w:ind w:hanging="62"/>
              <w:jc w:val="left"/>
              <w:rPr>
                <w:rFonts w:ascii="Times New Roman" w:hAnsi="Times New Roman"/>
                <w:noProof w:val="0"/>
                <w:spacing w:val="-2"/>
                <w:lang w:val="en-GB"/>
              </w:rPr>
            </w:pPr>
          </w:p>
        </w:tc>
        <w:tc>
          <w:tcPr>
            <w:tcW w:w="1080" w:type="dxa"/>
            <w:vAlign w:val="bottom"/>
          </w:tcPr>
          <w:p w:rsidR="00223D92" w:rsidRPr="00045F70" w:rsidRDefault="00223D92" w:rsidP="0060543C">
            <w:pPr>
              <w:ind w:right="57"/>
              <w:rPr>
                <w:rFonts w:ascii="Times New Roman" w:hAnsi="Times New Roman"/>
                <w:noProof w:val="0"/>
                <w:lang w:val="en-GB"/>
              </w:rPr>
            </w:pPr>
          </w:p>
        </w:tc>
        <w:tc>
          <w:tcPr>
            <w:tcW w:w="180" w:type="dxa"/>
            <w:vAlign w:val="bottom"/>
          </w:tcPr>
          <w:p w:rsidR="00223D92" w:rsidRPr="00045F70" w:rsidRDefault="00223D92" w:rsidP="0060543C">
            <w:pPr>
              <w:ind w:right="57"/>
              <w:rPr>
                <w:rFonts w:ascii="Times New Roman" w:hAnsi="Times New Roman"/>
                <w:b/>
                <w:bCs/>
                <w:noProof w:val="0"/>
                <w:spacing w:val="-6"/>
                <w:lang w:val="en-GB"/>
              </w:rPr>
            </w:pPr>
          </w:p>
        </w:tc>
        <w:tc>
          <w:tcPr>
            <w:tcW w:w="1170" w:type="dxa"/>
            <w:vAlign w:val="bottom"/>
          </w:tcPr>
          <w:p w:rsidR="00223D92" w:rsidRPr="00045F70" w:rsidRDefault="00223D92" w:rsidP="0060543C">
            <w:pPr>
              <w:ind w:right="57"/>
              <w:rPr>
                <w:rFonts w:ascii="Times New Roman" w:hAnsi="Times New Roman"/>
                <w:noProof w:val="0"/>
                <w:lang w:val="en-GB"/>
              </w:rPr>
            </w:pPr>
          </w:p>
        </w:tc>
        <w:tc>
          <w:tcPr>
            <w:tcW w:w="180" w:type="dxa"/>
            <w:vAlign w:val="bottom"/>
          </w:tcPr>
          <w:p w:rsidR="00223D92" w:rsidRPr="00045F70" w:rsidRDefault="00223D92" w:rsidP="0060543C">
            <w:pPr>
              <w:ind w:right="57"/>
              <w:rPr>
                <w:rFonts w:ascii="Times New Roman" w:hAnsi="Times New Roman"/>
                <w:b/>
                <w:bCs/>
                <w:noProof w:val="0"/>
                <w:spacing w:val="-6"/>
                <w:lang w:val="en-GB"/>
              </w:rPr>
            </w:pPr>
          </w:p>
        </w:tc>
        <w:tc>
          <w:tcPr>
            <w:tcW w:w="1080" w:type="dxa"/>
            <w:vAlign w:val="bottom"/>
          </w:tcPr>
          <w:p w:rsidR="00223D92" w:rsidRPr="00045F70" w:rsidRDefault="00223D92" w:rsidP="0060543C">
            <w:pPr>
              <w:ind w:right="57"/>
              <w:rPr>
                <w:rFonts w:ascii="Times New Roman" w:hAnsi="Times New Roman"/>
                <w:noProof w:val="0"/>
                <w:lang w:val="en-GB"/>
              </w:rPr>
            </w:pPr>
          </w:p>
        </w:tc>
        <w:tc>
          <w:tcPr>
            <w:tcW w:w="180" w:type="dxa"/>
            <w:vAlign w:val="bottom"/>
          </w:tcPr>
          <w:p w:rsidR="00223D92" w:rsidRPr="00045F70" w:rsidRDefault="00223D92" w:rsidP="0060543C">
            <w:pPr>
              <w:ind w:right="57"/>
              <w:rPr>
                <w:rFonts w:ascii="Times New Roman" w:hAnsi="Times New Roman"/>
                <w:noProof w:val="0"/>
                <w:spacing w:val="-6"/>
                <w:lang w:val="en-GB"/>
              </w:rPr>
            </w:pPr>
          </w:p>
        </w:tc>
        <w:tc>
          <w:tcPr>
            <w:tcW w:w="990" w:type="dxa"/>
            <w:vAlign w:val="bottom"/>
          </w:tcPr>
          <w:p w:rsidR="00223D92" w:rsidRPr="00045F70" w:rsidRDefault="00223D92" w:rsidP="0060543C">
            <w:pPr>
              <w:ind w:right="57"/>
              <w:rPr>
                <w:rFonts w:ascii="Times New Roman" w:hAnsi="Times New Roman"/>
                <w:noProof w:val="0"/>
                <w:lang w:val="en-GB"/>
              </w:rPr>
            </w:pPr>
          </w:p>
        </w:tc>
        <w:tc>
          <w:tcPr>
            <w:tcW w:w="270" w:type="dxa"/>
            <w:vAlign w:val="bottom"/>
          </w:tcPr>
          <w:p w:rsidR="00223D92" w:rsidRPr="00045F70" w:rsidRDefault="00223D92" w:rsidP="0060543C">
            <w:pPr>
              <w:ind w:right="57"/>
              <w:rPr>
                <w:rFonts w:ascii="Times New Roman" w:hAnsi="Times New Roman"/>
                <w:b/>
                <w:bCs/>
                <w:noProof w:val="0"/>
                <w:spacing w:val="-6"/>
                <w:lang w:val="en-GB"/>
              </w:rPr>
            </w:pPr>
          </w:p>
        </w:tc>
        <w:tc>
          <w:tcPr>
            <w:tcW w:w="990" w:type="dxa"/>
            <w:vAlign w:val="bottom"/>
          </w:tcPr>
          <w:p w:rsidR="00223D92" w:rsidRPr="00045F70" w:rsidRDefault="00223D92" w:rsidP="0060543C">
            <w:pPr>
              <w:ind w:right="57"/>
              <w:rPr>
                <w:rFonts w:ascii="Times New Roman" w:hAnsi="Times New Roman"/>
                <w:noProof w:val="0"/>
                <w:lang w:val="en-GB"/>
              </w:rPr>
            </w:pPr>
          </w:p>
        </w:tc>
      </w:tr>
      <w:tr w:rsidR="00223D92" w:rsidRPr="00045F70" w:rsidTr="005F1471">
        <w:tc>
          <w:tcPr>
            <w:tcW w:w="3181" w:type="dxa"/>
            <w:vAlign w:val="bottom"/>
          </w:tcPr>
          <w:p w:rsidR="00223D92" w:rsidRPr="00045F70" w:rsidRDefault="00223D92" w:rsidP="0060543C">
            <w:pPr>
              <w:ind w:hanging="62"/>
              <w:jc w:val="left"/>
              <w:rPr>
                <w:rFonts w:ascii="Times New Roman" w:hAnsi="Times New Roman"/>
                <w:b/>
                <w:bCs/>
                <w:noProof w:val="0"/>
                <w:spacing w:val="-2"/>
                <w:lang w:val="en-GB"/>
              </w:rPr>
            </w:pPr>
            <w:r w:rsidRPr="00045F70">
              <w:rPr>
                <w:rFonts w:ascii="Times New Roman" w:hAnsi="Times New Roman"/>
                <w:noProof w:val="0"/>
                <w:spacing w:val="-2"/>
                <w:lang w:val="en-GB"/>
              </w:rPr>
              <w:t>Balance at 1 January 2016</w:t>
            </w:r>
          </w:p>
        </w:tc>
        <w:tc>
          <w:tcPr>
            <w:tcW w:w="108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8,563</w:t>
            </w:r>
          </w:p>
        </w:tc>
        <w:tc>
          <w:tcPr>
            <w:tcW w:w="180" w:type="dxa"/>
            <w:vAlign w:val="bottom"/>
          </w:tcPr>
          <w:p w:rsidR="00223D92" w:rsidRPr="00045F70" w:rsidRDefault="00223D92" w:rsidP="0060543C">
            <w:pPr>
              <w:ind w:right="57"/>
              <w:rPr>
                <w:rFonts w:ascii="Times New Roman" w:hAnsi="Times New Roman"/>
                <w:noProof w:val="0"/>
                <w:lang w:val="en-GB"/>
              </w:rPr>
            </w:pPr>
          </w:p>
        </w:tc>
        <w:tc>
          <w:tcPr>
            <w:tcW w:w="117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8,867</w:t>
            </w:r>
          </w:p>
        </w:tc>
        <w:tc>
          <w:tcPr>
            <w:tcW w:w="180" w:type="dxa"/>
            <w:vAlign w:val="bottom"/>
          </w:tcPr>
          <w:p w:rsidR="00223D92" w:rsidRPr="00045F70" w:rsidRDefault="00223D92" w:rsidP="0060543C">
            <w:pPr>
              <w:ind w:right="57"/>
              <w:rPr>
                <w:rFonts w:ascii="Times New Roman" w:hAnsi="Times New Roman"/>
                <w:noProof w:val="0"/>
                <w:lang w:val="en-GB"/>
              </w:rPr>
            </w:pPr>
          </w:p>
        </w:tc>
        <w:tc>
          <w:tcPr>
            <w:tcW w:w="108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8,727</w:t>
            </w:r>
          </w:p>
        </w:tc>
        <w:tc>
          <w:tcPr>
            <w:tcW w:w="180" w:type="dxa"/>
            <w:vAlign w:val="bottom"/>
          </w:tcPr>
          <w:p w:rsidR="00223D92" w:rsidRPr="00045F70" w:rsidRDefault="00223D92" w:rsidP="0060543C">
            <w:pPr>
              <w:ind w:right="57"/>
              <w:rPr>
                <w:rFonts w:ascii="Times New Roman" w:hAnsi="Times New Roman"/>
                <w:noProof w:val="0"/>
                <w:lang w:val="en-GB"/>
              </w:rPr>
            </w:pPr>
          </w:p>
        </w:tc>
        <w:tc>
          <w:tcPr>
            <w:tcW w:w="99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2,814</w:t>
            </w:r>
          </w:p>
        </w:tc>
        <w:tc>
          <w:tcPr>
            <w:tcW w:w="270" w:type="dxa"/>
            <w:vAlign w:val="bottom"/>
          </w:tcPr>
          <w:p w:rsidR="00223D92" w:rsidRPr="00045F70" w:rsidRDefault="00223D92" w:rsidP="0060543C">
            <w:pPr>
              <w:ind w:right="57"/>
              <w:rPr>
                <w:rFonts w:ascii="Times New Roman" w:hAnsi="Times New Roman"/>
                <w:noProof w:val="0"/>
                <w:lang w:val="en-GB"/>
              </w:rPr>
            </w:pPr>
          </w:p>
        </w:tc>
        <w:tc>
          <w:tcPr>
            <w:tcW w:w="99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28,971</w:t>
            </w:r>
          </w:p>
        </w:tc>
      </w:tr>
      <w:tr w:rsidR="00223D92" w:rsidRPr="00045F70" w:rsidTr="005F1471">
        <w:tc>
          <w:tcPr>
            <w:tcW w:w="3181" w:type="dxa"/>
            <w:vAlign w:val="bottom"/>
          </w:tcPr>
          <w:p w:rsidR="00223D92" w:rsidRPr="00045F70" w:rsidRDefault="00223D92" w:rsidP="0060543C">
            <w:pPr>
              <w:pStyle w:val="CommentText"/>
              <w:ind w:hanging="62"/>
              <w:jc w:val="both"/>
              <w:rPr>
                <w:rFonts w:ascii="Times New Roman" w:hAnsi="Times New Roman"/>
                <w:noProof w:val="0"/>
                <w:spacing w:val="-2"/>
                <w:lang w:val="en-GB"/>
              </w:rPr>
            </w:pPr>
            <w:r w:rsidRPr="00045F70">
              <w:rPr>
                <w:rFonts w:ascii="Times New Roman" w:hAnsi="Times New Roman"/>
                <w:noProof w:val="0"/>
                <w:spacing w:val="-2"/>
                <w:lang w:val="en-GB"/>
              </w:rPr>
              <w:t>Additions during the year</w:t>
            </w:r>
          </w:p>
        </w:tc>
        <w:tc>
          <w:tcPr>
            <w:tcW w:w="108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1,404</w:t>
            </w:r>
          </w:p>
        </w:tc>
        <w:tc>
          <w:tcPr>
            <w:tcW w:w="180" w:type="dxa"/>
            <w:vAlign w:val="bottom"/>
          </w:tcPr>
          <w:p w:rsidR="00223D92" w:rsidRPr="00045F70" w:rsidRDefault="00223D92" w:rsidP="0060543C">
            <w:pPr>
              <w:ind w:right="57"/>
              <w:rPr>
                <w:rFonts w:ascii="Times New Roman" w:hAnsi="Times New Roman"/>
                <w:noProof w:val="0"/>
                <w:lang w:val="en-GB"/>
              </w:rPr>
            </w:pPr>
          </w:p>
        </w:tc>
        <w:tc>
          <w:tcPr>
            <w:tcW w:w="117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23D92" w:rsidRPr="00045F70" w:rsidRDefault="00223D92" w:rsidP="0060543C">
            <w:pPr>
              <w:ind w:right="57"/>
              <w:rPr>
                <w:rFonts w:ascii="Times New Roman" w:hAnsi="Times New Roman"/>
                <w:noProof w:val="0"/>
                <w:lang w:val="en-GB"/>
              </w:rPr>
            </w:pPr>
          </w:p>
        </w:tc>
        <w:tc>
          <w:tcPr>
            <w:tcW w:w="108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23D92" w:rsidRPr="00045F70" w:rsidRDefault="00223D92" w:rsidP="0060543C">
            <w:pPr>
              <w:ind w:right="57"/>
              <w:rPr>
                <w:rFonts w:ascii="Times New Roman" w:hAnsi="Times New Roman"/>
                <w:noProof w:val="0"/>
                <w:lang w:val="en-GB"/>
              </w:rPr>
            </w:pPr>
          </w:p>
        </w:tc>
        <w:tc>
          <w:tcPr>
            <w:tcW w:w="99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270" w:type="dxa"/>
            <w:vAlign w:val="bottom"/>
          </w:tcPr>
          <w:p w:rsidR="00223D92" w:rsidRPr="00045F70" w:rsidRDefault="00223D92" w:rsidP="0060543C">
            <w:pPr>
              <w:ind w:right="57"/>
              <w:rPr>
                <w:rFonts w:ascii="Times New Roman" w:hAnsi="Times New Roman"/>
                <w:noProof w:val="0"/>
                <w:lang w:val="en-GB"/>
              </w:rPr>
            </w:pPr>
          </w:p>
        </w:tc>
        <w:tc>
          <w:tcPr>
            <w:tcW w:w="99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1,404</w:t>
            </w:r>
          </w:p>
        </w:tc>
      </w:tr>
      <w:tr w:rsidR="00223D92" w:rsidRPr="00045F70" w:rsidTr="005F1471">
        <w:tc>
          <w:tcPr>
            <w:tcW w:w="3181" w:type="dxa"/>
            <w:vAlign w:val="bottom"/>
          </w:tcPr>
          <w:p w:rsidR="00223D92" w:rsidRPr="00045F70" w:rsidRDefault="00223D92" w:rsidP="0060543C">
            <w:pPr>
              <w:pStyle w:val="CommentText"/>
              <w:ind w:hanging="62"/>
              <w:jc w:val="both"/>
              <w:rPr>
                <w:rFonts w:ascii="Times New Roman" w:hAnsi="Times New Roman"/>
                <w:noProof w:val="0"/>
                <w:spacing w:val="-2"/>
                <w:lang w:val="en-GB"/>
              </w:rPr>
            </w:pPr>
            <w:r w:rsidRPr="00045F70">
              <w:rPr>
                <w:rFonts w:ascii="Times New Roman" w:hAnsi="Times New Roman"/>
                <w:noProof w:val="0"/>
                <w:spacing w:val="-2"/>
                <w:lang w:val="en-GB"/>
              </w:rPr>
              <w:t>Transfer</w:t>
            </w:r>
          </w:p>
        </w:tc>
        <w:tc>
          <w:tcPr>
            <w:tcW w:w="108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4,250</w:t>
            </w:r>
          </w:p>
        </w:tc>
        <w:tc>
          <w:tcPr>
            <w:tcW w:w="180" w:type="dxa"/>
            <w:vAlign w:val="bottom"/>
          </w:tcPr>
          <w:p w:rsidR="00223D92" w:rsidRPr="00045F70" w:rsidRDefault="00223D92" w:rsidP="0060543C">
            <w:pPr>
              <w:ind w:right="57"/>
              <w:rPr>
                <w:rFonts w:ascii="Times New Roman" w:hAnsi="Times New Roman"/>
                <w:noProof w:val="0"/>
                <w:lang w:val="en-GB"/>
              </w:rPr>
            </w:pPr>
          </w:p>
        </w:tc>
        <w:tc>
          <w:tcPr>
            <w:tcW w:w="1170" w:type="dxa"/>
            <w:vAlign w:val="bottom"/>
          </w:tcPr>
          <w:p w:rsidR="00223D92" w:rsidRPr="00045F70" w:rsidRDefault="00223D92" w:rsidP="0060543C">
            <w:pPr>
              <w:tabs>
                <w:tab w:val="decimal" w:pos="959"/>
              </w:tabs>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23D92" w:rsidRPr="00045F70" w:rsidRDefault="00223D92" w:rsidP="0060543C">
            <w:pPr>
              <w:ind w:right="57"/>
              <w:rPr>
                <w:rFonts w:ascii="Times New Roman" w:hAnsi="Times New Roman"/>
                <w:noProof w:val="0"/>
                <w:lang w:val="en-GB"/>
              </w:rPr>
            </w:pPr>
          </w:p>
        </w:tc>
        <w:tc>
          <w:tcPr>
            <w:tcW w:w="108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23D92" w:rsidRPr="00045F70" w:rsidRDefault="00223D92" w:rsidP="0060543C">
            <w:pPr>
              <w:ind w:right="57"/>
              <w:rPr>
                <w:rFonts w:ascii="Times New Roman" w:hAnsi="Times New Roman"/>
                <w:noProof w:val="0"/>
                <w:lang w:val="en-GB"/>
              </w:rPr>
            </w:pPr>
          </w:p>
        </w:tc>
        <w:tc>
          <w:tcPr>
            <w:tcW w:w="99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270" w:type="dxa"/>
            <w:vAlign w:val="bottom"/>
          </w:tcPr>
          <w:p w:rsidR="00223D92" w:rsidRPr="00045F70" w:rsidRDefault="00223D92" w:rsidP="0060543C">
            <w:pPr>
              <w:ind w:right="57"/>
              <w:rPr>
                <w:rFonts w:ascii="Times New Roman" w:hAnsi="Times New Roman"/>
                <w:noProof w:val="0"/>
                <w:lang w:val="en-GB"/>
              </w:rPr>
            </w:pPr>
          </w:p>
        </w:tc>
        <w:tc>
          <w:tcPr>
            <w:tcW w:w="99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4,250</w:t>
            </w:r>
          </w:p>
        </w:tc>
      </w:tr>
      <w:tr w:rsidR="00223D92" w:rsidRPr="00045F70" w:rsidTr="005F1471">
        <w:tc>
          <w:tcPr>
            <w:tcW w:w="3181" w:type="dxa"/>
            <w:vAlign w:val="bottom"/>
          </w:tcPr>
          <w:p w:rsidR="00223D92" w:rsidRPr="00045F70" w:rsidRDefault="00223D92" w:rsidP="0060543C">
            <w:pPr>
              <w:pStyle w:val="CommentText"/>
              <w:ind w:hanging="62"/>
              <w:jc w:val="both"/>
              <w:rPr>
                <w:rFonts w:ascii="Times New Roman" w:hAnsi="Times New Roman"/>
                <w:noProof w:val="0"/>
                <w:spacing w:val="-2"/>
                <w:lang w:val="en-GB"/>
              </w:rPr>
            </w:pPr>
            <w:r w:rsidRPr="00045F70">
              <w:rPr>
                <w:rFonts w:ascii="Times New Roman" w:hAnsi="Times New Roman"/>
                <w:noProof w:val="0"/>
                <w:spacing w:val="-2"/>
                <w:lang w:val="en-GB"/>
              </w:rPr>
              <w:t>write off</w:t>
            </w:r>
          </w:p>
        </w:tc>
        <w:tc>
          <w:tcPr>
            <w:tcW w:w="108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23D92" w:rsidRPr="00045F70" w:rsidRDefault="00223D92" w:rsidP="0060543C">
            <w:pPr>
              <w:ind w:right="57"/>
              <w:rPr>
                <w:rFonts w:ascii="Times New Roman" w:hAnsi="Times New Roman"/>
                <w:noProof w:val="0"/>
                <w:lang w:val="en-GB"/>
              </w:rPr>
            </w:pPr>
          </w:p>
        </w:tc>
        <w:tc>
          <w:tcPr>
            <w:tcW w:w="1170" w:type="dxa"/>
            <w:vAlign w:val="bottom"/>
          </w:tcPr>
          <w:p w:rsidR="00223D92" w:rsidRPr="00045F70" w:rsidRDefault="00223D92" w:rsidP="0060543C">
            <w:pPr>
              <w:tabs>
                <w:tab w:val="decimal" w:pos="959"/>
              </w:tabs>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223D92" w:rsidRPr="00045F70" w:rsidRDefault="00223D92" w:rsidP="0060543C">
            <w:pPr>
              <w:ind w:right="57"/>
              <w:rPr>
                <w:rFonts w:ascii="Times New Roman" w:hAnsi="Times New Roman"/>
                <w:noProof w:val="0"/>
                <w:lang w:val="en-GB"/>
              </w:rPr>
            </w:pPr>
          </w:p>
        </w:tc>
        <w:tc>
          <w:tcPr>
            <w:tcW w:w="108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(377)</w:t>
            </w:r>
          </w:p>
        </w:tc>
        <w:tc>
          <w:tcPr>
            <w:tcW w:w="180" w:type="dxa"/>
            <w:vAlign w:val="bottom"/>
          </w:tcPr>
          <w:p w:rsidR="00223D92" w:rsidRPr="00045F70" w:rsidRDefault="00223D92" w:rsidP="0060543C">
            <w:pPr>
              <w:ind w:right="57"/>
              <w:rPr>
                <w:rFonts w:ascii="Times New Roman" w:hAnsi="Times New Roman"/>
                <w:noProof w:val="0"/>
                <w:lang w:val="en-GB"/>
              </w:rPr>
            </w:pPr>
          </w:p>
        </w:tc>
        <w:tc>
          <w:tcPr>
            <w:tcW w:w="99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270" w:type="dxa"/>
            <w:vAlign w:val="bottom"/>
          </w:tcPr>
          <w:p w:rsidR="00223D92" w:rsidRPr="00045F70" w:rsidRDefault="00223D92" w:rsidP="0060543C">
            <w:pPr>
              <w:ind w:right="57"/>
              <w:rPr>
                <w:rFonts w:ascii="Times New Roman" w:hAnsi="Times New Roman"/>
                <w:noProof w:val="0"/>
                <w:lang w:val="en-GB"/>
              </w:rPr>
            </w:pPr>
          </w:p>
        </w:tc>
        <w:tc>
          <w:tcPr>
            <w:tcW w:w="990" w:type="dxa"/>
            <w:vAlign w:val="bottom"/>
          </w:tcPr>
          <w:p w:rsidR="00223D92"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(377)</w:t>
            </w:r>
          </w:p>
        </w:tc>
      </w:tr>
      <w:tr w:rsidR="00223D92" w:rsidRPr="00045F70" w:rsidTr="005F1471">
        <w:tc>
          <w:tcPr>
            <w:tcW w:w="3181" w:type="dxa"/>
            <w:vAlign w:val="bottom"/>
          </w:tcPr>
          <w:p w:rsidR="00223D92" w:rsidRPr="00045F70" w:rsidRDefault="00223D92" w:rsidP="0060543C">
            <w:pPr>
              <w:ind w:hanging="62"/>
              <w:jc w:val="both"/>
              <w:rPr>
                <w:rFonts w:ascii="Times New Roman" w:hAnsi="Times New Roman"/>
                <w:noProof w:val="0"/>
                <w:spacing w:val="-2"/>
                <w:lang w:val="en-GB"/>
              </w:rPr>
            </w:pPr>
          </w:p>
        </w:tc>
        <w:tc>
          <w:tcPr>
            <w:tcW w:w="1080" w:type="dxa"/>
            <w:tcBorders>
              <w:top w:val="single" w:sz="4" w:space="0" w:color="auto"/>
            </w:tcBorders>
            <w:vAlign w:val="bottom"/>
          </w:tcPr>
          <w:p w:rsidR="00223D92" w:rsidRPr="00045F70" w:rsidRDefault="00223D92" w:rsidP="0060543C">
            <w:pPr>
              <w:ind w:right="57"/>
              <w:rPr>
                <w:rFonts w:ascii="Times New Roman" w:hAnsi="Times New Roman"/>
                <w:noProof w:val="0"/>
                <w:lang w:val="en-GB"/>
              </w:rPr>
            </w:pPr>
          </w:p>
        </w:tc>
        <w:tc>
          <w:tcPr>
            <w:tcW w:w="180" w:type="dxa"/>
            <w:vAlign w:val="bottom"/>
          </w:tcPr>
          <w:p w:rsidR="00223D92" w:rsidRPr="00045F70" w:rsidRDefault="00223D92" w:rsidP="0060543C">
            <w:pPr>
              <w:ind w:right="57"/>
              <w:rPr>
                <w:rFonts w:ascii="Times New Roman" w:hAnsi="Times New Roman"/>
                <w:noProof w:val="0"/>
                <w:lang w:val="en-GB"/>
              </w:rPr>
            </w:pPr>
          </w:p>
        </w:tc>
        <w:tc>
          <w:tcPr>
            <w:tcW w:w="1170" w:type="dxa"/>
            <w:tcBorders>
              <w:top w:val="single" w:sz="4" w:space="0" w:color="auto"/>
            </w:tcBorders>
            <w:vAlign w:val="bottom"/>
          </w:tcPr>
          <w:p w:rsidR="00223D92" w:rsidRPr="00045F70" w:rsidRDefault="00223D92" w:rsidP="0060543C">
            <w:pPr>
              <w:ind w:right="57"/>
              <w:rPr>
                <w:rFonts w:ascii="Times New Roman" w:hAnsi="Times New Roman"/>
                <w:noProof w:val="0"/>
                <w:lang w:val="en-GB"/>
              </w:rPr>
            </w:pPr>
          </w:p>
        </w:tc>
        <w:tc>
          <w:tcPr>
            <w:tcW w:w="180" w:type="dxa"/>
            <w:vAlign w:val="bottom"/>
          </w:tcPr>
          <w:p w:rsidR="00223D92" w:rsidRPr="00045F70" w:rsidRDefault="00223D92" w:rsidP="0060543C">
            <w:pPr>
              <w:ind w:right="57"/>
              <w:rPr>
                <w:rFonts w:ascii="Times New Roman" w:hAnsi="Times New Roman"/>
                <w:noProof w:val="0"/>
                <w:lang w:val="en-GB"/>
              </w:rPr>
            </w:pPr>
          </w:p>
        </w:tc>
        <w:tc>
          <w:tcPr>
            <w:tcW w:w="1080" w:type="dxa"/>
            <w:tcBorders>
              <w:top w:val="single" w:sz="4" w:space="0" w:color="auto"/>
            </w:tcBorders>
            <w:vAlign w:val="bottom"/>
          </w:tcPr>
          <w:p w:rsidR="00223D92" w:rsidRPr="00045F70" w:rsidRDefault="00223D92" w:rsidP="0060543C">
            <w:pPr>
              <w:ind w:right="57"/>
              <w:rPr>
                <w:rFonts w:ascii="Times New Roman" w:hAnsi="Times New Roman"/>
                <w:noProof w:val="0"/>
                <w:lang w:val="en-GB"/>
              </w:rPr>
            </w:pPr>
          </w:p>
        </w:tc>
        <w:tc>
          <w:tcPr>
            <w:tcW w:w="180" w:type="dxa"/>
            <w:vAlign w:val="bottom"/>
          </w:tcPr>
          <w:p w:rsidR="00223D92" w:rsidRPr="00045F70" w:rsidRDefault="00223D92" w:rsidP="0060543C">
            <w:pPr>
              <w:ind w:right="57"/>
              <w:rPr>
                <w:rFonts w:ascii="Times New Roman" w:hAnsi="Times New Roman"/>
                <w:noProof w:val="0"/>
                <w:lang w:val="en-GB"/>
              </w:rPr>
            </w:pPr>
          </w:p>
        </w:tc>
        <w:tc>
          <w:tcPr>
            <w:tcW w:w="990" w:type="dxa"/>
            <w:tcBorders>
              <w:top w:val="single" w:sz="4" w:space="0" w:color="auto"/>
            </w:tcBorders>
            <w:vAlign w:val="bottom"/>
          </w:tcPr>
          <w:p w:rsidR="00223D92" w:rsidRPr="00045F70" w:rsidRDefault="00223D92" w:rsidP="0060543C">
            <w:pPr>
              <w:ind w:right="57"/>
              <w:rPr>
                <w:rFonts w:ascii="Times New Roman" w:hAnsi="Times New Roman"/>
                <w:noProof w:val="0"/>
                <w:lang w:val="en-GB"/>
              </w:rPr>
            </w:pPr>
          </w:p>
        </w:tc>
        <w:tc>
          <w:tcPr>
            <w:tcW w:w="270" w:type="dxa"/>
            <w:vAlign w:val="bottom"/>
          </w:tcPr>
          <w:p w:rsidR="00223D92" w:rsidRPr="00045F70" w:rsidRDefault="00223D92" w:rsidP="0060543C">
            <w:pPr>
              <w:ind w:right="57"/>
              <w:rPr>
                <w:rFonts w:ascii="Times New Roman" w:hAnsi="Times New Roman"/>
                <w:noProof w:val="0"/>
                <w:lang w:val="en-GB"/>
              </w:rPr>
            </w:pPr>
          </w:p>
        </w:tc>
        <w:tc>
          <w:tcPr>
            <w:tcW w:w="990" w:type="dxa"/>
            <w:tcBorders>
              <w:top w:val="single" w:sz="4" w:space="0" w:color="auto"/>
            </w:tcBorders>
            <w:vAlign w:val="bottom"/>
          </w:tcPr>
          <w:p w:rsidR="00223D92" w:rsidRPr="00045F70" w:rsidRDefault="00223D92" w:rsidP="0060543C">
            <w:pPr>
              <w:ind w:right="57"/>
              <w:rPr>
                <w:rFonts w:ascii="Times New Roman" w:hAnsi="Times New Roman"/>
                <w:noProof w:val="0"/>
                <w:lang w:val="en-GB"/>
              </w:rPr>
            </w:pPr>
          </w:p>
        </w:tc>
      </w:tr>
      <w:tr w:rsidR="00223D92" w:rsidRPr="00045F70" w:rsidTr="005F1471">
        <w:tc>
          <w:tcPr>
            <w:tcW w:w="3181" w:type="dxa"/>
            <w:vAlign w:val="bottom"/>
          </w:tcPr>
          <w:p w:rsidR="00223D92" w:rsidRPr="00045F70" w:rsidRDefault="00223D92" w:rsidP="0060543C">
            <w:pPr>
              <w:ind w:hanging="62"/>
              <w:jc w:val="both"/>
              <w:rPr>
                <w:rFonts w:ascii="Times New Roman" w:hAnsi="Times New Roman"/>
                <w:noProof w:val="0"/>
                <w:spacing w:val="-2"/>
                <w:lang w:val="en-GB"/>
              </w:rPr>
            </w:pPr>
            <w:r w:rsidRPr="00045F70">
              <w:rPr>
                <w:rFonts w:ascii="Times New Roman" w:hAnsi="Times New Roman"/>
                <w:noProof w:val="0"/>
                <w:spacing w:val="-2"/>
                <w:lang w:val="en-GB"/>
              </w:rPr>
              <w:t>Balance at 31 December 2016</w:t>
            </w:r>
          </w:p>
        </w:tc>
        <w:tc>
          <w:tcPr>
            <w:tcW w:w="1080" w:type="dxa"/>
            <w:tcBorders>
              <w:bottom w:val="double" w:sz="4" w:space="0" w:color="auto"/>
            </w:tcBorders>
            <w:vAlign w:val="bottom"/>
          </w:tcPr>
          <w:p w:rsidR="00223D92" w:rsidRPr="00045F70" w:rsidRDefault="00223D92" w:rsidP="0060543C">
            <w:pPr>
              <w:ind w:right="57"/>
              <w:rPr>
                <w:rFonts w:ascii="Times New Roman" w:hAnsi="Times New Roman"/>
                <w:bCs/>
                <w:noProof w:val="0"/>
                <w:lang w:val="en-GB"/>
              </w:rPr>
            </w:pPr>
            <w:r w:rsidRPr="00045F70">
              <w:rPr>
                <w:rFonts w:ascii="Times New Roman" w:hAnsi="Times New Roman"/>
                <w:bCs/>
                <w:noProof w:val="0"/>
                <w:lang w:val="en-GB"/>
              </w:rPr>
              <w:t>14,217</w:t>
            </w:r>
          </w:p>
        </w:tc>
        <w:tc>
          <w:tcPr>
            <w:tcW w:w="180" w:type="dxa"/>
            <w:vAlign w:val="bottom"/>
          </w:tcPr>
          <w:p w:rsidR="00223D92" w:rsidRPr="00045F70" w:rsidRDefault="00223D92" w:rsidP="0060543C">
            <w:pPr>
              <w:ind w:right="57"/>
              <w:rPr>
                <w:rFonts w:ascii="Times New Roman" w:hAnsi="Times New Roman"/>
                <w:bCs/>
                <w:noProof w:val="0"/>
                <w:lang w:val="en-GB"/>
              </w:rPr>
            </w:pPr>
          </w:p>
        </w:tc>
        <w:tc>
          <w:tcPr>
            <w:tcW w:w="1170" w:type="dxa"/>
            <w:tcBorders>
              <w:bottom w:val="double" w:sz="4" w:space="0" w:color="auto"/>
            </w:tcBorders>
            <w:vAlign w:val="bottom"/>
          </w:tcPr>
          <w:p w:rsidR="00223D92" w:rsidRPr="00045F70" w:rsidRDefault="00223D92" w:rsidP="0060543C">
            <w:pPr>
              <w:ind w:right="57"/>
              <w:rPr>
                <w:rFonts w:ascii="Times New Roman" w:hAnsi="Times New Roman"/>
                <w:bCs/>
                <w:noProof w:val="0"/>
                <w:lang w:val="en-GB"/>
              </w:rPr>
            </w:pPr>
            <w:r w:rsidRPr="00045F70">
              <w:rPr>
                <w:rFonts w:ascii="Times New Roman" w:hAnsi="Times New Roman"/>
                <w:bCs/>
                <w:noProof w:val="0"/>
                <w:lang w:val="en-GB"/>
              </w:rPr>
              <w:t>8,867</w:t>
            </w:r>
          </w:p>
        </w:tc>
        <w:tc>
          <w:tcPr>
            <w:tcW w:w="180" w:type="dxa"/>
            <w:vAlign w:val="bottom"/>
          </w:tcPr>
          <w:p w:rsidR="00223D92" w:rsidRPr="00045F70" w:rsidRDefault="00223D92" w:rsidP="0060543C">
            <w:pPr>
              <w:ind w:right="57"/>
              <w:rPr>
                <w:rFonts w:ascii="Times New Roman" w:hAnsi="Times New Roman"/>
                <w:bCs/>
                <w:noProof w:val="0"/>
                <w:lang w:val="en-GB"/>
              </w:rPr>
            </w:pPr>
          </w:p>
        </w:tc>
        <w:tc>
          <w:tcPr>
            <w:tcW w:w="1080" w:type="dxa"/>
            <w:tcBorders>
              <w:bottom w:val="double" w:sz="4" w:space="0" w:color="auto"/>
            </w:tcBorders>
            <w:vAlign w:val="bottom"/>
          </w:tcPr>
          <w:p w:rsidR="00223D92" w:rsidRPr="00045F70" w:rsidRDefault="00223D92" w:rsidP="0060543C">
            <w:pPr>
              <w:ind w:right="57"/>
              <w:rPr>
                <w:rFonts w:ascii="Times New Roman" w:hAnsi="Times New Roman"/>
                <w:bCs/>
                <w:noProof w:val="0"/>
                <w:lang w:val="en-GB"/>
              </w:rPr>
            </w:pPr>
            <w:r w:rsidRPr="00045F70">
              <w:rPr>
                <w:rFonts w:ascii="Times New Roman" w:hAnsi="Times New Roman"/>
                <w:bCs/>
                <w:noProof w:val="0"/>
                <w:lang w:val="en-GB"/>
              </w:rPr>
              <w:t>8,350</w:t>
            </w:r>
          </w:p>
        </w:tc>
        <w:tc>
          <w:tcPr>
            <w:tcW w:w="180" w:type="dxa"/>
            <w:vAlign w:val="bottom"/>
          </w:tcPr>
          <w:p w:rsidR="00223D92" w:rsidRPr="00045F70" w:rsidRDefault="00223D92" w:rsidP="0060543C">
            <w:pPr>
              <w:ind w:right="57"/>
              <w:rPr>
                <w:rFonts w:ascii="Times New Roman" w:hAnsi="Times New Roman"/>
                <w:bCs/>
                <w:noProof w:val="0"/>
                <w:lang w:val="en-GB"/>
              </w:rPr>
            </w:pPr>
          </w:p>
        </w:tc>
        <w:tc>
          <w:tcPr>
            <w:tcW w:w="990" w:type="dxa"/>
            <w:tcBorders>
              <w:bottom w:val="double" w:sz="4" w:space="0" w:color="auto"/>
            </w:tcBorders>
            <w:vAlign w:val="bottom"/>
          </w:tcPr>
          <w:p w:rsidR="00223D92" w:rsidRPr="00045F70" w:rsidRDefault="00223D92" w:rsidP="0060543C">
            <w:pPr>
              <w:ind w:right="57"/>
              <w:rPr>
                <w:rFonts w:ascii="Times New Roman" w:hAnsi="Times New Roman"/>
                <w:bCs/>
                <w:noProof w:val="0"/>
                <w:lang w:val="en-GB"/>
              </w:rPr>
            </w:pPr>
            <w:r w:rsidRPr="00045F70">
              <w:rPr>
                <w:rFonts w:ascii="Times New Roman" w:hAnsi="Times New Roman"/>
                <w:bCs/>
                <w:noProof w:val="0"/>
                <w:lang w:val="en-GB"/>
              </w:rPr>
              <w:t>2,814</w:t>
            </w:r>
          </w:p>
        </w:tc>
        <w:tc>
          <w:tcPr>
            <w:tcW w:w="270" w:type="dxa"/>
            <w:vAlign w:val="bottom"/>
          </w:tcPr>
          <w:p w:rsidR="00223D92" w:rsidRPr="00045F70" w:rsidRDefault="00223D92" w:rsidP="0060543C">
            <w:pPr>
              <w:ind w:right="57"/>
              <w:rPr>
                <w:rFonts w:ascii="Times New Roman" w:hAnsi="Times New Roman"/>
                <w:bCs/>
                <w:noProof w:val="0"/>
                <w:lang w:val="en-GB"/>
              </w:rPr>
            </w:pPr>
          </w:p>
        </w:tc>
        <w:tc>
          <w:tcPr>
            <w:tcW w:w="990" w:type="dxa"/>
            <w:tcBorders>
              <w:bottom w:val="double" w:sz="4" w:space="0" w:color="auto"/>
            </w:tcBorders>
            <w:vAlign w:val="bottom"/>
          </w:tcPr>
          <w:p w:rsidR="00223D92" w:rsidRPr="00045F70" w:rsidRDefault="00223D92" w:rsidP="0060543C">
            <w:pPr>
              <w:ind w:right="57"/>
              <w:rPr>
                <w:rFonts w:ascii="Times New Roman" w:hAnsi="Times New Roman"/>
                <w:bCs/>
                <w:noProof w:val="0"/>
                <w:lang w:val="en-GB"/>
              </w:rPr>
            </w:pPr>
            <w:r w:rsidRPr="00045F70">
              <w:rPr>
                <w:rFonts w:ascii="Times New Roman" w:hAnsi="Times New Roman"/>
                <w:bCs/>
                <w:noProof w:val="0"/>
                <w:lang w:val="en-GB"/>
              </w:rPr>
              <w:t>34,248</w:t>
            </w:r>
          </w:p>
        </w:tc>
      </w:tr>
    </w:tbl>
    <w:p w:rsidR="002F5892" w:rsidRPr="00045F70" w:rsidRDefault="002F5892" w:rsidP="0060543C">
      <w:pPr>
        <w:tabs>
          <w:tab w:val="left" w:pos="567"/>
        </w:tabs>
        <w:jc w:val="both"/>
        <w:rPr>
          <w:rFonts w:ascii="Times New Roman" w:hAnsi="Times New Roman"/>
          <w:b/>
          <w:bCs/>
          <w:noProof w:val="0"/>
          <w:lang w:val="en-GB"/>
        </w:rPr>
      </w:pPr>
    </w:p>
    <w:p w:rsidR="00AF7934" w:rsidRPr="00045F70" w:rsidRDefault="00D171D1" w:rsidP="0060543C">
      <w:pPr>
        <w:overflowPunct/>
        <w:autoSpaceDE/>
        <w:autoSpaceDN/>
        <w:adjustRightInd/>
        <w:jc w:val="left"/>
        <w:textAlignment w:val="auto"/>
        <w:rPr>
          <w:rFonts w:ascii="Times New Roman" w:hAnsi="Times New Roman"/>
          <w:b/>
          <w:bCs/>
          <w:noProof w:val="0"/>
          <w:lang w:val="en-GB"/>
        </w:rPr>
      </w:pPr>
      <w:r w:rsidRPr="00045F70">
        <w:rPr>
          <w:rFonts w:ascii="Times New Roman" w:hAnsi="Times New Roman"/>
          <w:b/>
          <w:bCs/>
          <w:noProof w:val="0"/>
          <w:lang w:val="en-GB"/>
        </w:rPr>
        <w:br w:type="page"/>
      </w:r>
    </w:p>
    <w:p w:rsidR="00AF7934" w:rsidRPr="00045F70" w:rsidRDefault="00AF7934" w:rsidP="0060543C">
      <w:pPr>
        <w:tabs>
          <w:tab w:val="left" w:pos="567"/>
        </w:tabs>
        <w:jc w:val="both"/>
        <w:rPr>
          <w:rFonts w:ascii="Times New Roman" w:hAnsi="Times New Roman"/>
          <w:b/>
          <w:bCs/>
          <w:noProof w:val="0"/>
          <w:lang w:val="en-GB"/>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lang w:val="en-GB"/>
        </w:rPr>
        <w:t>11</w:t>
      </w:r>
      <w:r w:rsidRPr="00045F70">
        <w:rPr>
          <w:rFonts w:ascii="Times New Roman" w:hAnsi="Times New Roman"/>
          <w:b/>
          <w:noProof w:val="0"/>
          <w:lang w:val="en-GB"/>
        </w:rPr>
        <w:tab/>
        <w:t>INTANGIBLE ASSETS (CONTINUED)</w:t>
      </w:r>
    </w:p>
    <w:p w:rsidR="00AF7934" w:rsidRPr="00045F70" w:rsidRDefault="00AF7934" w:rsidP="0060543C">
      <w:pPr>
        <w:tabs>
          <w:tab w:val="left" w:pos="567"/>
        </w:tabs>
        <w:jc w:val="both"/>
        <w:rPr>
          <w:rFonts w:ascii="Times New Roman" w:hAnsi="Times New Roman"/>
          <w:b/>
          <w:bCs/>
          <w:noProof w:val="0"/>
          <w:lang w:val="en-GB"/>
        </w:rPr>
      </w:pPr>
    </w:p>
    <w:tbl>
      <w:tblPr>
        <w:tblW w:w="9276" w:type="dxa"/>
        <w:tblLayout w:type="fixed"/>
        <w:tblCellMar>
          <w:left w:w="62" w:type="dxa"/>
          <w:right w:w="62" w:type="dxa"/>
        </w:tblCellMar>
        <w:tblLook w:val="0000" w:firstRow="0" w:lastRow="0" w:firstColumn="0" w:lastColumn="0" w:noHBand="0" w:noVBand="0"/>
      </w:tblPr>
      <w:tblGrid>
        <w:gridCol w:w="3039"/>
        <w:gridCol w:w="1080"/>
        <w:gridCol w:w="270"/>
        <w:gridCol w:w="1080"/>
        <w:gridCol w:w="180"/>
        <w:gridCol w:w="1080"/>
        <w:gridCol w:w="270"/>
        <w:gridCol w:w="900"/>
        <w:gridCol w:w="270"/>
        <w:gridCol w:w="1107"/>
      </w:tblGrid>
      <w:tr w:rsidR="00AF7934" w:rsidRPr="00045F70" w:rsidTr="005F1471">
        <w:tc>
          <w:tcPr>
            <w:tcW w:w="3039" w:type="dxa"/>
            <w:vAlign w:val="bottom"/>
          </w:tcPr>
          <w:p w:rsidR="00AF7934" w:rsidRPr="00045F70" w:rsidRDefault="00AF7934" w:rsidP="0060543C">
            <w:pPr>
              <w:jc w:val="both"/>
              <w:rPr>
                <w:rFonts w:ascii="Times New Roman" w:hAnsi="Times New Roman"/>
                <w:b/>
                <w:bCs/>
                <w:noProof w:val="0"/>
                <w:spacing w:val="-2"/>
                <w:lang w:val="en-GB"/>
              </w:rPr>
            </w:pPr>
          </w:p>
        </w:tc>
        <w:tc>
          <w:tcPr>
            <w:tcW w:w="1080" w:type="dxa"/>
            <w:vAlign w:val="bottom"/>
          </w:tcPr>
          <w:p w:rsidR="00AF7934" w:rsidRPr="00045F70" w:rsidRDefault="00D171D1" w:rsidP="0060543C">
            <w:pPr>
              <w:ind w:right="57"/>
              <w:rPr>
                <w:rFonts w:ascii="Times New Roman" w:hAnsi="Times New Roman"/>
                <w:b/>
                <w:bCs/>
                <w:noProof w:val="0"/>
                <w:lang w:val="en-GB"/>
              </w:rPr>
            </w:pPr>
            <w:r w:rsidRPr="00045F70">
              <w:rPr>
                <w:rFonts w:ascii="Times New Roman" w:hAnsi="Times New Roman"/>
                <w:i/>
                <w:iCs/>
                <w:noProof w:val="0"/>
                <w:lang w:val="en-GB"/>
              </w:rPr>
              <w:t>Branding</w:t>
            </w:r>
          </w:p>
        </w:tc>
        <w:tc>
          <w:tcPr>
            <w:tcW w:w="270" w:type="dxa"/>
            <w:vAlign w:val="bottom"/>
          </w:tcPr>
          <w:p w:rsidR="00AF7934" w:rsidRPr="00045F70" w:rsidRDefault="00AF7934" w:rsidP="0060543C">
            <w:pPr>
              <w:ind w:right="57"/>
              <w:rPr>
                <w:rFonts w:ascii="Times New Roman" w:hAnsi="Times New Roman"/>
                <w:b/>
                <w:bCs/>
                <w:noProof w:val="0"/>
                <w:lang w:val="en-GB"/>
              </w:rPr>
            </w:pPr>
          </w:p>
        </w:tc>
        <w:tc>
          <w:tcPr>
            <w:tcW w:w="1080" w:type="dxa"/>
            <w:vAlign w:val="bottom"/>
          </w:tcPr>
          <w:p w:rsidR="00AF7934" w:rsidRPr="00045F70" w:rsidRDefault="00D171D1" w:rsidP="0060543C">
            <w:pPr>
              <w:ind w:right="57"/>
              <w:rPr>
                <w:rFonts w:ascii="Times New Roman" w:hAnsi="Times New Roman"/>
                <w:b/>
                <w:bCs/>
                <w:noProof w:val="0"/>
                <w:lang w:val="en-GB"/>
              </w:rPr>
            </w:pPr>
            <w:r w:rsidRPr="00045F70">
              <w:rPr>
                <w:rFonts w:ascii="Times New Roman" w:hAnsi="Times New Roman"/>
                <w:i/>
                <w:iCs/>
                <w:noProof w:val="0"/>
                <w:lang w:val="en-GB"/>
              </w:rPr>
              <w:t>Goodwill</w:t>
            </w:r>
          </w:p>
        </w:tc>
        <w:tc>
          <w:tcPr>
            <w:tcW w:w="180" w:type="dxa"/>
            <w:vAlign w:val="bottom"/>
          </w:tcPr>
          <w:p w:rsidR="00AF7934" w:rsidRPr="00045F70" w:rsidRDefault="00AF7934" w:rsidP="0060543C">
            <w:pPr>
              <w:ind w:right="57"/>
              <w:rPr>
                <w:rFonts w:ascii="Times New Roman" w:hAnsi="Times New Roman"/>
                <w:b/>
                <w:bCs/>
                <w:noProof w:val="0"/>
                <w:lang w:val="en-GB"/>
              </w:rPr>
            </w:pPr>
          </w:p>
        </w:tc>
        <w:tc>
          <w:tcPr>
            <w:tcW w:w="1080" w:type="dxa"/>
            <w:vAlign w:val="bottom"/>
          </w:tcPr>
          <w:p w:rsidR="00AF7934" w:rsidRPr="00045F70" w:rsidRDefault="00D171D1" w:rsidP="0060543C">
            <w:pPr>
              <w:ind w:right="57"/>
              <w:rPr>
                <w:rFonts w:ascii="Times New Roman" w:hAnsi="Times New Roman"/>
                <w:b/>
                <w:bCs/>
                <w:noProof w:val="0"/>
                <w:lang w:val="en-GB"/>
              </w:rPr>
            </w:pPr>
            <w:r w:rsidRPr="00045F70">
              <w:rPr>
                <w:rFonts w:ascii="Times New Roman" w:hAnsi="Times New Roman"/>
                <w:i/>
                <w:iCs/>
                <w:noProof w:val="0"/>
                <w:lang w:val="en-GB"/>
              </w:rPr>
              <w:t>Operating software</w:t>
            </w:r>
          </w:p>
        </w:tc>
        <w:tc>
          <w:tcPr>
            <w:tcW w:w="270" w:type="dxa"/>
            <w:vAlign w:val="bottom"/>
          </w:tcPr>
          <w:p w:rsidR="00AF7934" w:rsidRPr="00045F70" w:rsidRDefault="00AF7934" w:rsidP="0060543C">
            <w:pPr>
              <w:ind w:right="57"/>
              <w:rPr>
                <w:rFonts w:ascii="Times New Roman" w:hAnsi="Times New Roman"/>
                <w:b/>
                <w:bCs/>
                <w:noProof w:val="0"/>
                <w:lang w:val="en-GB"/>
              </w:rPr>
            </w:pPr>
          </w:p>
        </w:tc>
        <w:tc>
          <w:tcPr>
            <w:tcW w:w="900" w:type="dxa"/>
            <w:vAlign w:val="bottom"/>
          </w:tcPr>
          <w:p w:rsidR="00AF7934" w:rsidRPr="00045F70" w:rsidRDefault="00D171D1" w:rsidP="0060543C">
            <w:pPr>
              <w:ind w:right="57"/>
              <w:rPr>
                <w:rFonts w:ascii="Times New Roman" w:hAnsi="Times New Roman"/>
                <w:b/>
                <w:bCs/>
                <w:noProof w:val="0"/>
                <w:lang w:val="en-GB"/>
              </w:rPr>
            </w:pPr>
            <w:r w:rsidRPr="00045F70">
              <w:rPr>
                <w:rFonts w:ascii="Times New Roman" w:hAnsi="Times New Roman"/>
                <w:i/>
                <w:iCs/>
                <w:noProof w:val="0"/>
                <w:lang w:val="en-GB"/>
              </w:rPr>
              <w:t>Others</w:t>
            </w:r>
          </w:p>
        </w:tc>
        <w:tc>
          <w:tcPr>
            <w:tcW w:w="270" w:type="dxa"/>
            <w:vAlign w:val="bottom"/>
          </w:tcPr>
          <w:p w:rsidR="00AF7934" w:rsidRPr="00045F70" w:rsidRDefault="00AF7934" w:rsidP="0060543C">
            <w:pPr>
              <w:ind w:right="57"/>
              <w:rPr>
                <w:rFonts w:ascii="Times New Roman" w:hAnsi="Times New Roman"/>
                <w:b/>
                <w:bCs/>
                <w:noProof w:val="0"/>
                <w:lang w:val="en-GB"/>
              </w:rPr>
            </w:pPr>
          </w:p>
        </w:tc>
        <w:tc>
          <w:tcPr>
            <w:tcW w:w="1107" w:type="dxa"/>
            <w:vAlign w:val="bottom"/>
          </w:tcPr>
          <w:p w:rsidR="00AF7934" w:rsidRPr="00045F70" w:rsidRDefault="00D171D1" w:rsidP="0060543C">
            <w:pPr>
              <w:ind w:right="57"/>
              <w:rPr>
                <w:rFonts w:ascii="Times New Roman" w:hAnsi="Times New Roman"/>
                <w:b/>
                <w:bCs/>
                <w:noProof w:val="0"/>
                <w:lang w:val="en-GB"/>
              </w:rPr>
            </w:pPr>
            <w:r w:rsidRPr="00045F70">
              <w:rPr>
                <w:rFonts w:ascii="Times New Roman" w:hAnsi="Times New Roman"/>
                <w:i/>
                <w:iCs/>
                <w:noProof w:val="0"/>
                <w:lang w:val="en-GB"/>
              </w:rPr>
              <w:t>Total</w:t>
            </w:r>
          </w:p>
        </w:tc>
      </w:tr>
      <w:tr w:rsidR="00AF7934" w:rsidRPr="00045F70" w:rsidTr="005F1471">
        <w:tc>
          <w:tcPr>
            <w:tcW w:w="3039" w:type="dxa"/>
            <w:vAlign w:val="bottom"/>
          </w:tcPr>
          <w:p w:rsidR="00AF7934" w:rsidRPr="00045F70" w:rsidRDefault="00AF7934" w:rsidP="0060543C">
            <w:pPr>
              <w:jc w:val="both"/>
              <w:rPr>
                <w:rFonts w:ascii="Times New Roman" w:hAnsi="Times New Roman"/>
                <w:b/>
                <w:bCs/>
                <w:noProof w:val="0"/>
                <w:spacing w:val="-2"/>
                <w:lang w:val="en-GB"/>
              </w:rPr>
            </w:pPr>
          </w:p>
        </w:tc>
        <w:tc>
          <w:tcPr>
            <w:tcW w:w="1080" w:type="dxa"/>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270" w:type="dxa"/>
          </w:tcPr>
          <w:p w:rsidR="00AF7934" w:rsidRPr="00045F70" w:rsidRDefault="00AF7934" w:rsidP="0060543C">
            <w:pPr>
              <w:ind w:right="57"/>
              <w:rPr>
                <w:rFonts w:ascii="Times New Roman" w:hAnsi="Times New Roman"/>
                <w:i/>
                <w:iCs/>
                <w:noProof w:val="0"/>
                <w:lang w:val="en-GB"/>
              </w:rPr>
            </w:pPr>
          </w:p>
        </w:tc>
        <w:tc>
          <w:tcPr>
            <w:tcW w:w="1080" w:type="dxa"/>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180" w:type="dxa"/>
          </w:tcPr>
          <w:p w:rsidR="00AF7934" w:rsidRPr="00045F70" w:rsidRDefault="00AF7934" w:rsidP="0060543C">
            <w:pPr>
              <w:ind w:right="57"/>
              <w:rPr>
                <w:rFonts w:ascii="Times New Roman" w:hAnsi="Times New Roman"/>
                <w:noProof w:val="0"/>
                <w:spacing w:val="-6"/>
                <w:lang w:val="en-GB"/>
              </w:rPr>
            </w:pPr>
          </w:p>
        </w:tc>
        <w:tc>
          <w:tcPr>
            <w:tcW w:w="1080" w:type="dxa"/>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270" w:type="dxa"/>
          </w:tcPr>
          <w:p w:rsidR="00AF7934" w:rsidRPr="00045F70" w:rsidRDefault="00AF7934" w:rsidP="0060543C">
            <w:pPr>
              <w:ind w:right="57"/>
              <w:rPr>
                <w:rFonts w:ascii="Times New Roman" w:hAnsi="Times New Roman"/>
                <w:i/>
                <w:iCs/>
                <w:noProof w:val="0"/>
                <w:lang w:val="en-GB"/>
              </w:rPr>
            </w:pPr>
          </w:p>
        </w:tc>
        <w:tc>
          <w:tcPr>
            <w:tcW w:w="900" w:type="dxa"/>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c>
          <w:tcPr>
            <w:tcW w:w="270" w:type="dxa"/>
          </w:tcPr>
          <w:p w:rsidR="00AF7934" w:rsidRPr="00045F70" w:rsidRDefault="00AF7934" w:rsidP="0060543C">
            <w:pPr>
              <w:ind w:right="57"/>
              <w:rPr>
                <w:rFonts w:ascii="Times New Roman" w:hAnsi="Times New Roman"/>
                <w:noProof w:val="0"/>
                <w:spacing w:val="-6"/>
                <w:lang w:val="en-GB"/>
              </w:rPr>
            </w:pPr>
          </w:p>
        </w:tc>
        <w:tc>
          <w:tcPr>
            <w:tcW w:w="1107" w:type="dxa"/>
          </w:tcPr>
          <w:p w:rsidR="00AF7934" w:rsidRPr="00045F70" w:rsidRDefault="00D171D1" w:rsidP="0060543C">
            <w:pPr>
              <w:ind w:right="57"/>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rsidTr="005F1471">
        <w:tc>
          <w:tcPr>
            <w:tcW w:w="3039" w:type="dxa"/>
            <w:vAlign w:val="bottom"/>
          </w:tcPr>
          <w:p w:rsidR="00AF7934" w:rsidRPr="00045F70" w:rsidRDefault="00AF7934" w:rsidP="0060543C">
            <w:pPr>
              <w:jc w:val="both"/>
              <w:rPr>
                <w:rFonts w:ascii="Times New Roman" w:hAnsi="Times New Roman"/>
                <w:noProof w:val="0"/>
                <w:spacing w:val="-2"/>
                <w:lang w:val="en-GB"/>
              </w:rPr>
            </w:pPr>
          </w:p>
        </w:tc>
        <w:tc>
          <w:tcPr>
            <w:tcW w:w="1080" w:type="dxa"/>
          </w:tcPr>
          <w:p w:rsidR="00AF7934" w:rsidRPr="00045F70" w:rsidRDefault="00AF7934" w:rsidP="0060543C">
            <w:pPr>
              <w:ind w:right="57"/>
              <w:rPr>
                <w:rFonts w:ascii="Times New Roman" w:hAnsi="Times New Roman"/>
                <w:noProof w:val="0"/>
                <w:lang w:val="en-GB"/>
              </w:rPr>
            </w:pPr>
          </w:p>
        </w:tc>
        <w:tc>
          <w:tcPr>
            <w:tcW w:w="270" w:type="dxa"/>
          </w:tcPr>
          <w:p w:rsidR="00AF7934" w:rsidRPr="00045F70" w:rsidRDefault="00AF7934" w:rsidP="0060543C">
            <w:pPr>
              <w:ind w:right="57"/>
              <w:rPr>
                <w:rFonts w:ascii="Times New Roman" w:hAnsi="Times New Roman"/>
                <w:noProof w:val="0"/>
                <w:lang w:val="en-GB"/>
              </w:rPr>
            </w:pPr>
          </w:p>
        </w:tc>
        <w:tc>
          <w:tcPr>
            <w:tcW w:w="1080" w:type="dxa"/>
          </w:tcPr>
          <w:p w:rsidR="00AF7934" w:rsidRPr="00045F70" w:rsidRDefault="00AF7934" w:rsidP="0060543C">
            <w:pPr>
              <w:ind w:right="57"/>
              <w:rPr>
                <w:rFonts w:ascii="Times New Roman" w:hAnsi="Times New Roman"/>
                <w:noProof w:val="0"/>
                <w:lang w:val="en-GB"/>
              </w:rPr>
            </w:pPr>
          </w:p>
        </w:tc>
        <w:tc>
          <w:tcPr>
            <w:tcW w:w="180" w:type="dxa"/>
          </w:tcPr>
          <w:p w:rsidR="00AF7934" w:rsidRPr="00045F70" w:rsidRDefault="00AF7934" w:rsidP="0060543C">
            <w:pPr>
              <w:ind w:right="57"/>
              <w:rPr>
                <w:rFonts w:ascii="Times New Roman" w:hAnsi="Times New Roman"/>
                <w:noProof w:val="0"/>
                <w:lang w:val="en-GB"/>
              </w:rPr>
            </w:pPr>
          </w:p>
        </w:tc>
        <w:tc>
          <w:tcPr>
            <w:tcW w:w="1080" w:type="dxa"/>
          </w:tcPr>
          <w:p w:rsidR="00AF7934" w:rsidRPr="00045F70" w:rsidRDefault="00AF7934" w:rsidP="0060543C">
            <w:pPr>
              <w:ind w:right="57"/>
              <w:rPr>
                <w:rFonts w:ascii="Times New Roman" w:hAnsi="Times New Roman"/>
                <w:noProof w:val="0"/>
                <w:lang w:val="en-GB"/>
              </w:rPr>
            </w:pPr>
          </w:p>
        </w:tc>
        <w:tc>
          <w:tcPr>
            <w:tcW w:w="270" w:type="dxa"/>
          </w:tcPr>
          <w:p w:rsidR="00AF7934" w:rsidRPr="00045F70" w:rsidRDefault="00AF7934" w:rsidP="0060543C">
            <w:pPr>
              <w:ind w:right="57"/>
              <w:rPr>
                <w:rFonts w:ascii="Times New Roman" w:hAnsi="Times New Roman"/>
                <w:noProof w:val="0"/>
                <w:lang w:val="en-GB"/>
              </w:rPr>
            </w:pPr>
          </w:p>
        </w:tc>
        <w:tc>
          <w:tcPr>
            <w:tcW w:w="900" w:type="dxa"/>
          </w:tcPr>
          <w:p w:rsidR="00AF7934" w:rsidRPr="00045F70" w:rsidRDefault="00AF7934" w:rsidP="0060543C">
            <w:pPr>
              <w:ind w:right="57"/>
              <w:rPr>
                <w:rFonts w:ascii="Times New Roman" w:hAnsi="Times New Roman"/>
                <w:noProof w:val="0"/>
                <w:lang w:val="en-GB"/>
              </w:rPr>
            </w:pPr>
          </w:p>
        </w:tc>
        <w:tc>
          <w:tcPr>
            <w:tcW w:w="270" w:type="dxa"/>
          </w:tcPr>
          <w:p w:rsidR="00AF7934" w:rsidRPr="00045F70" w:rsidRDefault="00AF7934" w:rsidP="0060543C">
            <w:pPr>
              <w:ind w:right="57"/>
              <w:rPr>
                <w:rFonts w:ascii="Times New Roman" w:hAnsi="Times New Roman"/>
                <w:noProof w:val="0"/>
                <w:lang w:val="en-GB"/>
              </w:rPr>
            </w:pPr>
          </w:p>
        </w:tc>
        <w:tc>
          <w:tcPr>
            <w:tcW w:w="1107" w:type="dxa"/>
          </w:tcPr>
          <w:p w:rsidR="00AF7934" w:rsidRPr="00045F70" w:rsidRDefault="00AF7934" w:rsidP="0060543C">
            <w:pPr>
              <w:ind w:right="57"/>
              <w:rPr>
                <w:rFonts w:ascii="Times New Roman" w:hAnsi="Times New Roman"/>
                <w:noProof w:val="0"/>
                <w:lang w:val="en-GB"/>
              </w:rPr>
            </w:pPr>
          </w:p>
        </w:tc>
      </w:tr>
      <w:tr w:rsidR="00AF7934" w:rsidRPr="00045F70" w:rsidTr="005F1471">
        <w:tc>
          <w:tcPr>
            <w:tcW w:w="3039" w:type="dxa"/>
            <w:vAlign w:val="bottom"/>
          </w:tcPr>
          <w:p w:rsidR="00AF7934" w:rsidRPr="00045F70" w:rsidRDefault="00D171D1" w:rsidP="0060543C">
            <w:pPr>
              <w:ind w:hanging="62"/>
              <w:jc w:val="left"/>
              <w:rPr>
                <w:rFonts w:ascii="Times New Roman" w:hAnsi="Times New Roman"/>
                <w:b/>
                <w:i/>
                <w:noProof w:val="0"/>
                <w:spacing w:val="-2"/>
                <w:lang w:val="en-GB"/>
              </w:rPr>
            </w:pPr>
            <w:r w:rsidRPr="00045F70">
              <w:rPr>
                <w:rFonts w:ascii="Times New Roman" w:hAnsi="Times New Roman"/>
                <w:b/>
                <w:i/>
                <w:noProof w:val="0"/>
                <w:spacing w:val="-2"/>
                <w:lang w:val="en-GB"/>
              </w:rPr>
              <w:t>Amortisation and impairment:</w:t>
            </w:r>
          </w:p>
        </w:tc>
        <w:tc>
          <w:tcPr>
            <w:tcW w:w="1080" w:type="dxa"/>
          </w:tcPr>
          <w:p w:rsidR="00AF7934" w:rsidRPr="00045F70" w:rsidRDefault="00AF7934" w:rsidP="0060543C">
            <w:pPr>
              <w:ind w:right="57"/>
              <w:rPr>
                <w:rFonts w:ascii="Times New Roman" w:hAnsi="Times New Roman"/>
                <w:i/>
                <w:noProof w:val="0"/>
                <w:lang w:val="en-GB"/>
              </w:rPr>
            </w:pPr>
          </w:p>
        </w:tc>
        <w:tc>
          <w:tcPr>
            <w:tcW w:w="270" w:type="dxa"/>
          </w:tcPr>
          <w:p w:rsidR="00AF7934" w:rsidRPr="00045F70" w:rsidRDefault="00AF7934" w:rsidP="0060543C">
            <w:pPr>
              <w:ind w:right="57"/>
              <w:rPr>
                <w:rFonts w:ascii="Times New Roman" w:hAnsi="Times New Roman"/>
                <w:i/>
                <w:noProof w:val="0"/>
                <w:lang w:val="en-GB"/>
              </w:rPr>
            </w:pPr>
          </w:p>
        </w:tc>
        <w:tc>
          <w:tcPr>
            <w:tcW w:w="1080" w:type="dxa"/>
          </w:tcPr>
          <w:p w:rsidR="00AF7934" w:rsidRPr="00045F70" w:rsidRDefault="00AF7934" w:rsidP="0060543C">
            <w:pPr>
              <w:ind w:right="57"/>
              <w:rPr>
                <w:rFonts w:ascii="Times New Roman" w:hAnsi="Times New Roman"/>
                <w:i/>
                <w:noProof w:val="0"/>
                <w:lang w:val="en-GB"/>
              </w:rPr>
            </w:pPr>
          </w:p>
        </w:tc>
        <w:tc>
          <w:tcPr>
            <w:tcW w:w="180" w:type="dxa"/>
          </w:tcPr>
          <w:p w:rsidR="00AF7934" w:rsidRPr="00045F70" w:rsidRDefault="00AF7934" w:rsidP="0060543C">
            <w:pPr>
              <w:ind w:right="57"/>
              <w:rPr>
                <w:rFonts w:ascii="Times New Roman" w:hAnsi="Times New Roman"/>
                <w:i/>
                <w:noProof w:val="0"/>
                <w:lang w:val="en-GB"/>
              </w:rPr>
            </w:pPr>
          </w:p>
        </w:tc>
        <w:tc>
          <w:tcPr>
            <w:tcW w:w="1080" w:type="dxa"/>
          </w:tcPr>
          <w:p w:rsidR="00AF7934" w:rsidRPr="00045F70" w:rsidRDefault="00AF7934" w:rsidP="0060543C">
            <w:pPr>
              <w:ind w:right="57"/>
              <w:rPr>
                <w:rFonts w:ascii="Times New Roman" w:hAnsi="Times New Roman"/>
                <w:i/>
                <w:noProof w:val="0"/>
                <w:lang w:val="en-GB"/>
              </w:rPr>
            </w:pPr>
          </w:p>
        </w:tc>
        <w:tc>
          <w:tcPr>
            <w:tcW w:w="270" w:type="dxa"/>
          </w:tcPr>
          <w:p w:rsidR="00AF7934" w:rsidRPr="00045F70" w:rsidRDefault="00AF7934" w:rsidP="0060543C">
            <w:pPr>
              <w:ind w:right="57"/>
              <w:rPr>
                <w:rFonts w:ascii="Times New Roman" w:hAnsi="Times New Roman"/>
                <w:i/>
                <w:noProof w:val="0"/>
                <w:lang w:val="en-GB"/>
              </w:rPr>
            </w:pPr>
          </w:p>
        </w:tc>
        <w:tc>
          <w:tcPr>
            <w:tcW w:w="900" w:type="dxa"/>
          </w:tcPr>
          <w:p w:rsidR="00AF7934" w:rsidRPr="00045F70" w:rsidRDefault="00AF7934" w:rsidP="0060543C">
            <w:pPr>
              <w:ind w:right="57"/>
              <w:rPr>
                <w:rFonts w:ascii="Times New Roman" w:hAnsi="Times New Roman"/>
                <w:i/>
                <w:noProof w:val="0"/>
                <w:lang w:val="en-GB"/>
              </w:rPr>
            </w:pPr>
          </w:p>
        </w:tc>
        <w:tc>
          <w:tcPr>
            <w:tcW w:w="270" w:type="dxa"/>
          </w:tcPr>
          <w:p w:rsidR="00AF7934" w:rsidRPr="00045F70" w:rsidRDefault="00AF7934" w:rsidP="0060543C">
            <w:pPr>
              <w:ind w:right="57"/>
              <w:rPr>
                <w:rFonts w:ascii="Times New Roman" w:hAnsi="Times New Roman"/>
                <w:i/>
                <w:noProof w:val="0"/>
                <w:lang w:val="en-GB"/>
              </w:rPr>
            </w:pPr>
          </w:p>
        </w:tc>
        <w:tc>
          <w:tcPr>
            <w:tcW w:w="1107" w:type="dxa"/>
          </w:tcPr>
          <w:p w:rsidR="00AF7934" w:rsidRPr="00045F70" w:rsidRDefault="00AF7934" w:rsidP="0060543C">
            <w:pPr>
              <w:ind w:right="57"/>
              <w:rPr>
                <w:rFonts w:ascii="Times New Roman" w:hAnsi="Times New Roman"/>
                <w:i/>
                <w:noProof w:val="0"/>
                <w:lang w:val="en-GB"/>
              </w:rPr>
            </w:pPr>
          </w:p>
        </w:tc>
      </w:tr>
      <w:tr w:rsidR="00F2381C" w:rsidRPr="00045F70" w:rsidTr="005F1471">
        <w:tc>
          <w:tcPr>
            <w:tcW w:w="3039" w:type="dxa"/>
            <w:vAlign w:val="bottom"/>
          </w:tcPr>
          <w:p w:rsidR="00F2381C" w:rsidRPr="00045F70" w:rsidRDefault="00F2381C"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Balance at 1 January 201</w:t>
            </w:r>
            <w:r w:rsidR="004B486F" w:rsidRPr="00045F70">
              <w:rPr>
                <w:rFonts w:ascii="Times New Roman" w:hAnsi="Times New Roman"/>
                <w:noProof w:val="0"/>
                <w:spacing w:val="-2"/>
                <w:lang w:val="en-GB"/>
              </w:rPr>
              <w:t>7</w:t>
            </w:r>
          </w:p>
        </w:tc>
        <w:tc>
          <w:tcPr>
            <w:tcW w:w="1080" w:type="dxa"/>
            <w:vAlign w:val="bottom"/>
          </w:tcPr>
          <w:p w:rsidR="00F2381C" w:rsidRPr="00045F70" w:rsidRDefault="00F2381C" w:rsidP="0060543C">
            <w:pPr>
              <w:ind w:right="57"/>
              <w:rPr>
                <w:rFonts w:ascii="Times New Roman" w:hAnsi="Times New Roman"/>
                <w:noProof w:val="0"/>
                <w:lang w:val="en-GB"/>
              </w:rPr>
            </w:pPr>
            <w:r w:rsidRPr="00045F70">
              <w:rPr>
                <w:rFonts w:ascii="Times New Roman" w:hAnsi="Times New Roman"/>
                <w:noProof w:val="0"/>
                <w:lang w:val="en-GB"/>
              </w:rPr>
              <w:t>7,603</w:t>
            </w:r>
          </w:p>
        </w:tc>
        <w:tc>
          <w:tcPr>
            <w:tcW w:w="270" w:type="dxa"/>
            <w:vAlign w:val="bottom"/>
          </w:tcPr>
          <w:p w:rsidR="00F2381C" w:rsidRPr="00045F70" w:rsidRDefault="00F2381C" w:rsidP="0060543C">
            <w:pPr>
              <w:ind w:right="57"/>
              <w:rPr>
                <w:rFonts w:ascii="Times New Roman" w:hAnsi="Times New Roman"/>
                <w:noProof w:val="0"/>
                <w:lang w:val="en-GB"/>
              </w:rPr>
            </w:pPr>
          </w:p>
        </w:tc>
        <w:tc>
          <w:tcPr>
            <w:tcW w:w="1080" w:type="dxa"/>
            <w:vAlign w:val="bottom"/>
          </w:tcPr>
          <w:p w:rsidR="00F2381C" w:rsidRPr="00045F70" w:rsidRDefault="00F2381C" w:rsidP="0060543C">
            <w:pPr>
              <w:ind w:right="57"/>
              <w:rPr>
                <w:rFonts w:ascii="Times New Roman" w:hAnsi="Times New Roman"/>
                <w:noProof w:val="0"/>
                <w:lang w:val="en-GB"/>
              </w:rPr>
            </w:pPr>
            <w:r w:rsidRPr="00045F70">
              <w:rPr>
                <w:rFonts w:ascii="Times New Roman" w:hAnsi="Times New Roman"/>
                <w:noProof w:val="0"/>
                <w:lang w:val="en-GB"/>
              </w:rPr>
              <w:t>8,867</w:t>
            </w:r>
          </w:p>
        </w:tc>
        <w:tc>
          <w:tcPr>
            <w:tcW w:w="180" w:type="dxa"/>
            <w:vAlign w:val="bottom"/>
          </w:tcPr>
          <w:p w:rsidR="00F2381C" w:rsidRPr="00045F70" w:rsidRDefault="00F2381C" w:rsidP="0060543C">
            <w:pPr>
              <w:ind w:right="57"/>
              <w:rPr>
                <w:rFonts w:ascii="Times New Roman" w:hAnsi="Times New Roman"/>
                <w:noProof w:val="0"/>
                <w:lang w:val="en-GB"/>
              </w:rPr>
            </w:pPr>
          </w:p>
        </w:tc>
        <w:tc>
          <w:tcPr>
            <w:tcW w:w="1080" w:type="dxa"/>
            <w:vAlign w:val="bottom"/>
          </w:tcPr>
          <w:p w:rsidR="00F2381C" w:rsidRPr="00045F70" w:rsidRDefault="00F2381C" w:rsidP="0060543C">
            <w:pPr>
              <w:ind w:right="57"/>
              <w:rPr>
                <w:rFonts w:ascii="Times New Roman" w:hAnsi="Times New Roman"/>
                <w:noProof w:val="0"/>
                <w:lang w:val="en-GB"/>
              </w:rPr>
            </w:pPr>
            <w:r w:rsidRPr="00045F70">
              <w:rPr>
                <w:rFonts w:ascii="Times New Roman" w:hAnsi="Times New Roman"/>
                <w:noProof w:val="0"/>
                <w:lang w:val="en-GB"/>
              </w:rPr>
              <w:t>8,350</w:t>
            </w:r>
          </w:p>
        </w:tc>
        <w:tc>
          <w:tcPr>
            <w:tcW w:w="270" w:type="dxa"/>
            <w:vAlign w:val="bottom"/>
          </w:tcPr>
          <w:p w:rsidR="00F2381C" w:rsidRPr="00045F70" w:rsidRDefault="00F2381C" w:rsidP="0060543C">
            <w:pPr>
              <w:ind w:right="57"/>
              <w:rPr>
                <w:rFonts w:ascii="Times New Roman" w:hAnsi="Times New Roman"/>
                <w:noProof w:val="0"/>
                <w:lang w:val="en-GB"/>
              </w:rPr>
            </w:pPr>
          </w:p>
        </w:tc>
        <w:tc>
          <w:tcPr>
            <w:tcW w:w="900" w:type="dxa"/>
            <w:vAlign w:val="bottom"/>
          </w:tcPr>
          <w:p w:rsidR="00F2381C" w:rsidRPr="00045F70" w:rsidRDefault="00F2381C" w:rsidP="0060543C">
            <w:pPr>
              <w:ind w:right="57"/>
              <w:rPr>
                <w:rFonts w:ascii="Times New Roman" w:hAnsi="Times New Roman"/>
                <w:noProof w:val="0"/>
                <w:lang w:val="en-GB"/>
              </w:rPr>
            </w:pPr>
            <w:r w:rsidRPr="00045F70">
              <w:rPr>
                <w:rFonts w:ascii="Times New Roman" w:hAnsi="Times New Roman"/>
                <w:noProof w:val="0"/>
                <w:lang w:val="en-GB"/>
              </w:rPr>
              <w:t>2,590</w:t>
            </w:r>
          </w:p>
        </w:tc>
        <w:tc>
          <w:tcPr>
            <w:tcW w:w="270" w:type="dxa"/>
            <w:vAlign w:val="bottom"/>
          </w:tcPr>
          <w:p w:rsidR="00F2381C" w:rsidRPr="00045F70" w:rsidRDefault="00F2381C" w:rsidP="0060543C">
            <w:pPr>
              <w:ind w:right="57"/>
              <w:rPr>
                <w:rFonts w:ascii="Times New Roman" w:hAnsi="Times New Roman"/>
                <w:noProof w:val="0"/>
                <w:lang w:val="en-GB"/>
              </w:rPr>
            </w:pPr>
          </w:p>
        </w:tc>
        <w:tc>
          <w:tcPr>
            <w:tcW w:w="1107" w:type="dxa"/>
            <w:vAlign w:val="bottom"/>
          </w:tcPr>
          <w:p w:rsidR="00F2381C" w:rsidRPr="00045F70" w:rsidRDefault="00F2381C" w:rsidP="0060543C">
            <w:pPr>
              <w:ind w:right="57"/>
              <w:rPr>
                <w:rFonts w:ascii="Times New Roman" w:hAnsi="Times New Roman"/>
                <w:noProof w:val="0"/>
                <w:lang w:val="en-GB"/>
              </w:rPr>
            </w:pPr>
            <w:r w:rsidRPr="00045F70">
              <w:rPr>
                <w:rFonts w:ascii="Times New Roman" w:hAnsi="Times New Roman"/>
                <w:noProof w:val="0"/>
                <w:lang w:val="en-GB"/>
              </w:rPr>
              <w:t>27,410</w:t>
            </w:r>
          </w:p>
        </w:tc>
      </w:tr>
      <w:tr w:rsidR="000C42DE" w:rsidRPr="00045F70" w:rsidTr="005F1471">
        <w:tc>
          <w:tcPr>
            <w:tcW w:w="3039" w:type="dxa"/>
            <w:vAlign w:val="bottom"/>
          </w:tcPr>
          <w:p w:rsidR="000C42DE" w:rsidRPr="00045F70" w:rsidRDefault="000C42DE"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Amortisation for the year</w:t>
            </w:r>
          </w:p>
        </w:tc>
        <w:tc>
          <w:tcPr>
            <w:tcW w:w="1080" w:type="dxa"/>
            <w:vAlign w:val="bottom"/>
          </w:tcPr>
          <w:p w:rsidR="000C42DE" w:rsidRPr="00045F70" w:rsidRDefault="00223D92" w:rsidP="0060543C">
            <w:pPr>
              <w:ind w:right="57"/>
              <w:rPr>
                <w:rFonts w:ascii="Times New Roman" w:hAnsi="Times New Roman"/>
                <w:bCs/>
                <w:noProof w:val="0"/>
                <w:lang w:val="en-GB"/>
              </w:rPr>
            </w:pPr>
            <w:r w:rsidRPr="00045F70">
              <w:rPr>
                <w:rFonts w:ascii="Times New Roman" w:hAnsi="Times New Roman"/>
                <w:noProof w:val="0"/>
                <w:lang w:val="en-GB"/>
              </w:rPr>
              <w:t>1,077</w:t>
            </w:r>
          </w:p>
        </w:tc>
        <w:tc>
          <w:tcPr>
            <w:tcW w:w="270" w:type="dxa"/>
            <w:vAlign w:val="bottom"/>
          </w:tcPr>
          <w:p w:rsidR="000C42DE" w:rsidRPr="00045F70" w:rsidRDefault="000C42DE" w:rsidP="0060543C">
            <w:pPr>
              <w:ind w:right="57"/>
              <w:rPr>
                <w:rFonts w:ascii="Times New Roman" w:hAnsi="Times New Roman"/>
                <w:bCs/>
                <w:noProof w:val="0"/>
                <w:lang w:val="en-GB"/>
              </w:rPr>
            </w:pPr>
          </w:p>
        </w:tc>
        <w:tc>
          <w:tcPr>
            <w:tcW w:w="1080" w:type="dxa"/>
            <w:vAlign w:val="bottom"/>
          </w:tcPr>
          <w:p w:rsidR="000C42DE"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0C42DE" w:rsidRPr="00045F70" w:rsidRDefault="000C42DE" w:rsidP="0060543C">
            <w:pPr>
              <w:ind w:right="57"/>
              <w:rPr>
                <w:rFonts w:ascii="Times New Roman" w:hAnsi="Times New Roman"/>
                <w:bCs/>
                <w:noProof w:val="0"/>
                <w:lang w:val="en-GB"/>
              </w:rPr>
            </w:pPr>
          </w:p>
        </w:tc>
        <w:tc>
          <w:tcPr>
            <w:tcW w:w="1080" w:type="dxa"/>
            <w:vAlign w:val="bottom"/>
          </w:tcPr>
          <w:p w:rsidR="000C42DE" w:rsidRPr="00045F70" w:rsidRDefault="00223D92" w:rsidP="0060543C">
            <w:pPr>
              <w:ind w:right="57"/>
              <w:rPr>
                <w:rFonts w:ascii="Times New Roman" w:hAnsi="Times New Roman"/>
                <w:bCs/>
                <w:noProof w:val="0"/>
                <w:lang w:val="en-GB"/>
              </w:rPr>
            </w:pPr>
            <w:r w:rsidRPr="00045F70">
              <w:rPr>
                <w:rFonts w:ascii="Times New Roman" w:hAnsi="Times New Roman"/>
                <w:bCs/>
                <w:noProof w:val="0"/>
                <w:lang w:val="en-GB"/>
              </w:rPr>
              <w:t>-</w:t>
            </w:r>
          </w:p>
        </w:tc>
        <w:tc>
          <w:tcPr>
            <w:tcW w:w="270" w:type="dxa"/>
            <w:vAlign w:val="bottom"/>
          </w:tcPr>
          <w:p w:rsidR="000C42DE" w:rsidRPr="00045F70" w:rsidRDefault="000C42DE" w:rsidP="0060543C">
            <w:pPr>
              <w:ind w:right="57"/>
              <w:rPr>
                <w:rFonts w:ascii="Times New Roman" w:hAnsi="Times New Roman"/>
                <w:bCs/>
                <w:noProof w:val="0"/>
                <w:lang w:val="en-GB"/>
              </w:rPr>
            </w:pPr>
          </w:p>
        </w:tc>
        <w:tc>
          <w:tcPr>
            <w:tcW w:w="900" w:type="dxa"/>
            <w:vAlign w:val="bottom"/>
          </w:tcPr>
          <w:p w:rsidR="000C42DE" w:rsidRPr="00045F70" w:rsidRDefault="00223D92" w:rsidP="0060543C">
            <w:pPr>
              <w:ind w:right="57"/>
              <w:rPr>
                <w:rFonts w:ascii="Times New Roman" w:hAnsi="Times New Roman"/>
                <w:bCs/>
                <w:noProof w:val="0"/>
                <w:lang w:val="en-GB"/>
              </w:rPr>
            </w:pPr>
            <w:r w:rsidRPr="00045F70">
              <w:rPr>
                <w:rFonts w:ascii="Times New Roman" w:hAnsi="Times New Roman"/>
                <w:bCs/>
                <w:noProof w:val="0"/>
                <w:lang w:val="en-GB"/>
              </w:rPr>
              <w:t>23</w:t>
            </w:r>
          </w:p>
        </w:tc>
        <w:tc>
          <w:tcPr>
            <w:tcW w:w="270" w:type="dxa"/>
            <w:vAlign w:val="bottom"/>
          </w:tcPr>
          <w:p w:rsidR="000C42DE" w:rsidRPr="00045F70" w:rsidRDefault="000C42DE" w:rsidP="0060543C">
            <w:pPr>
              <w:ind w:right="57"/>
              <w:rPr>
                <w:rFonts w:ascii="Times New Roman" w:hAnsi="Times New Roman"/>
                <w:bCs/>
                <w:noProof w:val="0"/>
                <w:lang w:val="en-GB"/>
              </w:rPr>
            </w:pPr>
          </w:p>
        </w:tc>
        <w:tc>
          <w:tcPr>
            <w:tcW w:w="1107" w:type="dxa"/>
            <w:vAlign w:val="bottom"/>
          </w:tcPr>
          <w:p w:rsidR="000C42DE" w:rsidRPr="00045F70" w:rsidRDefault="00223D92" w:rsidP="0060543C">
            <w:pPr>
              <w:ind w:right="57"/>
              <w:rPr>
                <w:rFonts w:ascii="Times New Roman" w:hAnsi="Times New Roman"/>
                <w:bCs/>
                <w:noProof w:val="0"/>
                <w:lang w:val="en-GB"/>
              </w:rPr>
            </w:pPr>
            <w:r w:rsidRPr="00045F70">
              <w:rPr>
                <w:rFonts w:ascii="Times New Roman" w:hAnsi="Times New Roman"/>
                <w:bCs/>
                <w:noProof w:val="0"/>
                <w:lang w:val="en-GB"/>
              </w:rPr>
              <w:t>1,100</w:t>
            </w:r>
          </w:p>
        </w:tc>
      </w:tr>
      <w:tr w:rsidR="000C42DE" w:rsidRPr="00045F70" w:rsidTr="005F1471">
        <w:tc>
          <w:tcPr>
            <w:tcW w:w="3039" w:type="dxa"/>
            <w:vAlign w:val="bottom"/>
          </w:tcPr>
          <w:p w:rsidR="000C42DE" w:rsidRPr="00045F70" w:rsidRDefault="000C42DE" w:rsidP="0060543C">
            <w:pPr>
              <w:ind w:hanging="62"/>
              <w:jc w:val="left"/>
              <w:rPr>
                <w:rFonts w:ascii="Times New Roman" w:hAnsi="Times New Roman"/>
                <w:noProof w:val="0"/>
                <w:spacing w:val="-2"/>
                <w:lang w:val="en-GB"/>
              </w:rPr>
            </w:pPr>
          </w:p>
        </w:tc>
        <w:tc>
          <w:tcPr>
            <w:tcW w:w="1080" w:type="dxa"/>
            <w:tcBorders>
              <w:top w:val="single" w:sz="4" w:space="0" w:color="auto"/>
            </w:tcBorders>
            <w:vAlign w:val="bottom"/>
          </w:tcPr>
          <w:p w:rsidR="000C42DE" w:rsidRPr="00045F70" w:rsidRDefault="000C42DE" w:rsidP="0060543C">
            <w:pPr>
              <w:ind w:right="57"/>
              <w:rPr>
                <w:rFonts w:ascii="Times New Roman" w:hAnsi="Times New Roman"/>
                <w:bCs/>
                <w:noProof w:val="0"/>
                <w:lang w:val="en-GB"/>
              </w:rPr>
            </w:pPr>
          </w:p>
        </w:tc>
        <w:tc>
          <w:tcPr>
            <w:tcW w:w="270" w:type="dxa"/>
            <w:vAlign w:val="bottom"/>
          </w:tcPr>
          <w:p w:rsidR="000C42DE" w:rsidRPr="00045F70" w:rsidRDefault="000C42DE" w:rsidP="0060543C">
            <w:pPr>
              <w:ind w:right="57"/>
              <w:rPr>
                <w:rFonts w:ascii="Times New Roman" w:hAnsi="Times New Roman"/>
                <w:bCs/>
                <w:noProof w:val="0"/>
                <w:lang w:val="en-GB"/>
              </w:rPr>
            </w:pPr>
          </w:p>
        </w:tc>
        <w:tc>
          <w:tcPr>
            <w:tcW w:w="1080" w:type="dxa"/>
            <w:tcBorders>
              <w:top w:val="single" w:sz="4" w:space="0" w:color="auto"/>
            </w:tcBorders>
            <w:vAlign w:val="bottom"/>
          </w:tcPr>
          <w:p w:rsidR="000C42DE" w:rsidRPr="00045F70" w:rsidRDefault="000C42DE" w:rsidP="0060543C">
            <w:pPr>
              <w:ind w:right="57"/>
              <w:rPr>
                <w:rFonts w:ascii="Times New Roman" w:hAnsi="Times New Roman"/>
                <w:noProof w:val="0"/>
                <w:lang w:val="en-GB"/>
              </w:rPr>
            </w:pPr>
          </w:p>
        </w:tc>
        <w:tc>
          <w:tcPr>
            <w:tcW w:w="180" w:type="dxa"/>
            <w:vAlign w:val="bottom"/>
          </w:tcPr>
          <w:p w:rsidR="000C42DE" w:rsidRPr="00045F70" w:rsidRDefault="000C42DE" w:rsidP="0060543C">
            <w:pPr>
              <w:ind w:right="57"/>
              <w:rPr>
                <w:rFonts w:ascii="Times New Roman" w:hAnsi="Times New Roman"/>
                <w:bCs/>
                <w:noProof w:val="0"/>
                <w:lang w:val="en-GB"/>
              </w:rPr>
            </w:pPr>
          </w:p>
        </w:tc>
        <w:tc>
          <w:tcPr>
            <w:tcW w:w="1080" w:type="dxa"/>
            <w:tcBorders>
              <w:top w:val="single" w:sz="4" w:space="0" w:color="auto"/>
            </w:tcBorders>
            <w:vAlign w:val="bottom"/>
          </w:tcPr>
          <w:p w:rsidR="000C42DE" w:rsidRPr="00045F70" w:rsidRDefault="000C42DE" w:rsidP="0060543C">
            <w:pPr>
              <w:ind w:right="57"/>
              <w:rPr>
                <w:rFonts w:ascii="Times New Roman" w:hAnsi="Times New Roman"/>
                <w:bCs/>
                <w:noProof w:val="0"/>
                <w:lang w:val="en-GB"/>
              </w:rPr>
            </w:pPr>
          </w:p>
        </w:tc>
        <w:tc>
          <w:tcPr>
            <w:tcW w:w="270" w:type="dxa"/>
            <w:vAlign w:val="bottom"/>
          </w:tcPr>
          <w:p w:rsidR="000C42DE" w:rsidRPr="00045F70" w:rsidRDefault="000C42DE" w:rsidP="0060543C">
            <w:pPr>
              <w:ind w:right="57"/>
              <w:rPr>
                <w:rFonts w:ascii="Times New Roman" w:hAnsi="Times New Roman"/>
                <w:bCs/>
                <w:noProof w:val="0"/>
                <w:lang w:val="en-GB"/>
              </w:rPr>
            </w:pPr>
          </w:p>
        </w:tc>
        <w:tc>
          <w:tcPr>
            <w:tcW w:w="900" w:type="dxa"/>
            <w:tcBorders>
              <w:top w:val="single" w:sz="4" w:space="0" w:color="auto"/>
            </w:tcBorders>
            <w:vAlign w:val="bottom"/>
          </w:tcPr>
          <w:p w:rsidR="000C42DE" w:rsidRPr="00045F70" w:rsidRDefault="000C42DE" w:rsidP="0060543C">
            <w:pPr>
              <w:ind w:right="57"/>
              <w:rPr>
                <w:rFonts w:ascii="Times New Roman" w:hAnsi="Times New Roman"/>
                <w:bCs/>
                <w:noProof w:val="0"/>
                <w:lang w:val="en-GB"/>
              </w:rPr>
            </w:pPr>
          </w:p>
        </w:tc>
        <w:tc>
          <w:tcPr>
            <w:tcW w:w="270" w:type="dxa"/>
            <w:vAlign w:val="bottom"/>
          </w:tcPr>
          <w:p w:rsidR="000C42DE" w:rsidRPr="00045F70" w:rsidRDefault="000C42DE" w:rsidP="0060543C">
            <w:pPr>
              <w:ind w:right="57"/>
              <w:rPr>
                <w:rFonts w:ascii="Times New Roman" w:hAnsi="Times New Roman"/>
                <w:bCs/>
                <w:noProof w:val="0"/>
                <w:lang w:val="en-GB"/>
              </w:rPr>
            </w:pPr>
          </w:p>
        </w:tc>
        <w:tc>
          <w:tcPr>
            <w:tcW w:w="1107" w:type="dxa"/>
            <w:tcBorders>
              <w:top w:val="single" w:sz="4" w:space="0" w:color="auto"/>
            </w:tcBorders>
            <w:vAlign w:val="bottom"/>
          </w:tcPr>
          <w:p w:rsidR="000C42DE" w:rsidRPr="00045F70" w:rsidRDefault="000C42DE" w:rsidP="0060543C">
            <w:pPr>
              <w:ind w:right="57"/>
              <w:rPr>
                <w:rFonts w:ascii="Times New Roman" w:hAnsi="Times New Roman"/>
                <w:bCs/>
                <w:noProof w:val="0"/>
                <w:lang w:val="en-GB"/>
              </w:rPr>
            </w:pPr>
          </w:p>
        </w:tc>
      </w:tr>
      <w:tr w:rsidR="000C42DE" w:rsidRPr="00045F70" w:rsidTr="005F1471">
        <w:tc>
          <w:tcPr>
            <w:tcW w:w="3039" w:type="dxa"/>
            <w:vAlign w:val="bottom"/>
          </w:tcPr>
          <w:p w:rsidR="000C42DE" w:rsidRPr="00045F70" w:rsidRDefault="000C42DE" w:rsidP="0060543C">
            <w:pPr>
              <w:ind w:hanging="62"/>
              <w:jc w:val="left"/>
              <w:rPr>
                <w:rFonts w:ascii="Times New Roman" w:hAnsi="Times New Roman"/>
                <w:b/>
                <w:bCs/>
                <w:noProof w:val="0"/>
                <w:spacing w:val="-2"/>
                <w:lang w:val="en-GB"/>
              </w:rPr>
            </w:pPr>
            <w:r w:rsidRPr="00045F70">
              <w:rPr>
                <w:rFonts w:ascii="Times New Roman" w:hAnsi="Times New Roman"/>
                <w:b/>
                <w:bCs/>
                <w:noProof w:val="0"/>
                <w:spacing w:val="-2"/>
                <w:lang w:val="en-GB"/>
              </w:rPr>
              <w:t>Balance at 31 December 201</w:t>
            </w:r>
            <w:r w:rsidR="004B486F" w:rsidRPr="00045F70">
              <w:rPr>
                <w:rFonts w:ascii="Times New Roman" w:hAnsi="Times New Roman"/>
                <w:b/>
                <w:bCs/>
                <w:noProof w:val="0"/>
                <w:spacing w:val="-2"/>
                <w:lang w:val="en-GB"/>
              </w:rPr>
              <w:t>7</w:t>
            </w:r>
          </w:p>
        </w:tc>
        <w:tc>
          <w:tcPr>
            <w:tcW w:w="1080" w:type="dxa"/>
            <w:tcBorders>
              <w:bottom w:val="double" w:sz="4" w:space="0" w:color="auto"/>
            </w:tcBorders>
            <w:vAlign w:val="bottom"/>
          </w:tcPr>
          <w:p w:rsidR="000C42DE" w:rsidRPr="00045F70" w:rsidRDefault="00223D92" w:rsidP="0060543C">
            <w:pPr>
              <w:ind w:right="57"/>
              <w:rPr>
                <w:rFonts w:ascii="Times New Roman" w:hAnsi="Times New Roman"/>
                <w:b/>
                <w:bCs/>
                <w:noProof w:val="0"/>
                <w:lang w:val="en-GB"/>
              </w:rPr>
            </w:pPr>
            <w:r w:rsidRPr="00045F70">
              <w:rPr>
                <w:rFonts w:ascii="Times New Roman" w:hAnsi="Times New Roman"/>
                <w:b/>
                <w:bCs/>
                <w:noProof w:val="0"/>
                <w:lang w:val="en-GB"/>
              </w:rPr>
              <w:t>8,680</w:t>
            </w:r>
          </w:p>
        </w:tc>
        <w:tc>
          <w:tcPr>
            <w:tcW w:w="270" w:type="dxa"/>
            <w:vAlign w:val="bottom"/>
          </w:tcPr>
          <w:p w:rsidR="000C42DE" w:rsidRPr="00045F70" w:rsidRDefault="000C42DE" w:rsidP="0060543C">
            <w:pPr>
              <w:ind w:right="57"/>
              <w:rPr>
                <w:rFonts w:ascii="Times New Roman" w:hAnsi="Times New Roman"/>
                <w:b/>
                <w:bCs/>
                <w:noProof w:val="0"/>
                <w:lang w:val="en-GB"/>
              </w:rPr>
            </w:pPr>
          </w:p>
        </w:tc>
        <w:tc>
          <w:tcPr>
            <w:tcW w:w="1080" w:type="dxa"/>
            <w:tcBorders>
              <w:bottom w:val="double" w:sz="4" w:space="0" w:color="auto"/>
            </w:tcBorders>
            <w:vAlign w:val="bottom"/>
          </w:tcPr>
          <w:p w:rsidR="000C42DE" w:rsidRPr="00045F70" w:rsidRDefault="00223D92" w:rsidP="0060543C">
            <w:pPr>
              <w:ind w:right="57"/>
              <w:rPr>
                <w:rFonts w:ascii="Times New Roman" w:hAnsi="Times New Roman"/>
                <w:b/>
                <w:noProof w:val="0"/>
                <w:lang w:val="en-GB"/>
              </w:rPr>
            </w:pPr>
            <w:r w:rsidRPr="00045F70">
              <w:rPr>
                <w:rFonts w:ascii="Times New Roman" w:hAnsi="Times New Roman"/>
                <w:b/>
                <w:noProof w:val="0"/>
                <w:lang w:val="en-GB"/>
              </w:rPr>
              <w:t>8,867</w:t>
            </w:r>
          </w:p>
        </w:tc>
        <w:tc>
          <w:tcPr>
            <w:tcW w:w="180" w:type="dxa"/>
            <w:vAlign w:val="bottom"/>
          </w:tcPr>
          <w:p w:rsidR="000C42DE" w:rsidRPr="00045F70" w:rsidRDefault="000C42DE" w:rsidP="0060543C">
            <w:pPr>
              <w:ind w:right="57"/>
              <w:rPr>
                <w:rFonts w:ascii="Times New Roman" w:hAnsi="Times New Roman"/>
                <w:b/>
                <w:bCs/>
                <w:noProof w:val="0"/>
                <w:lang w:val="en-GB"/>
              </w:rPr>
            </w:pPr>
          </w:p>
        </w:tc>
        <w:tc>
          <w:tcPr>
            <w:tcW w:w="1080" w:type="dxa"/>
            <w:tcBorders>
              <w:bottom w:val="double" w:sz="4" w:space="0" w:color="auto"/>
            </w:tcBorders>
            <w:vAlign w:val="bottom"/>
          </w:tcPr>
          <w:p w:rsidR="000C42DE" w:rsidRPr="00045F70" w:rsidRDefault="00223D92" w:rsidP="0060543C">
            <w:pPr>
              <w:ind w:right="57"/>
              <w:rPr>
                <w:rFonts w:ascii="Times New Roman" w:hAnsi="Times New Roman"/>
                <w:b/>
                <w:bCs/>
                <w:noProof w:val="0"/>
                <w:lang w:val="en-GB"/>
              </w:rPr>
            </w:pPr>
            <w:r w:rsidRPr="00045F70">
              <w:rPr>
                <w:rFonts w:ascii="Times New Roman" w:hAnsi="Times New Roman"/>
                <w:b/>
                <w:bCs/>
                <w:noProof w:val="0"/>
                <w:lang w:val="en-GB"/>
              </w:rPr>
              <w:t>8,350</w:t>
            </w:r>
          </w:p>
        </w:tc>
        <w:tc>
          <w:tcPr>
            <w:tcW w:w="270" w:type="dxa"/>
            <w:vAlign w:val="bottom"/>
          </w:tcPr>
          <w:p w:rsidR="000C42DE" w:rsidRPr="00045F70" w:rsidRDefault="000C42DE" w:rsidP="0060543C">
            <w:pPr>
              <w:ind w:right="57"/>
              <w:rPr>
                <w:rFonts w:ascii="Times New Roman" w:hAnsi="Times New Roman"/>
                <w:b/>
                <w:bCs/>
                <w:noProof w:val="0"/>
                <w:lang w:val="en-GB"/>
              </w:rPr>
            </w:pPr>
          </w:p>
        </w:tc>
        <w:tc>
          <w:tcPr>
            <w:tcW w:w="900" w:type="dxa"/>
            <w:tcBorders>
              <w:bottom w:val="double" w:sz="4" w:space="0" w:color="auto"/>
            </w:tcBorders>
            <w:vAlign w:val="bottom"/>
          </w:tcPr>
          <w:p w:rsidR="000C42DE" w:rsidRPr="00045F70" w:rsidRDefault="00223D92" w:rsidP="0060543C">
            <w:pPr>
              <w:ind w:right="57"/>
              <w:rPr>
                <w:rFonts w:ascii="Times New Roman" w:hAnsi="Times New Roman"/>
                <w:b/>
                <w:bCs/>
                <w:noProof w:val="0"/>
                <w:lang w:val="en-GB"/>
              </w:rPr>
            </w:pPr>
            <w:r w:rsidRPr="00045F70">
              <w:rPr>
                <w:rFonts w:ascii="Times New Roman" w:hAnsi="Times New Roman"/>
                <w:b/>
                <w:bCs/>
                <w:noProof w:val="0"/>
                <w:lang w:val="en-GB"/>
              </w:rPr>
              <w:t>2,613</w:t>
            </w:r>
          </w:p>
        </w:tc>
        <w:tc>
          <w:tcPr>
            <w:tcW w:w="270" w:type="dxa"/>
            <w:vAlign w:val="bottom"/>
          </w:tcPr>
          <w:p w:rsidR="000C42DE" w:rsidRPr="00045F70" w:rsidRDefault="000C42DE" w:rsidP="0060543C">
            <w:pPr>
              <w:ind w:right="57"/>
              <w:rPr>
                <w:rFonts w:ascii="Times New Roman" w:hAnsi="Times New Roman"/>
                <w:b/>
                <w:bCs/>
                <w:noProof w:val="0"/>
                <w:lang w:val="en-GB"/>
              </w:rPr>
            </w:pPr>
          </w:p>
        </w:tc>
        <w:tc>
          <w:tcPr>
            <w:tcW w:w="1107" w:type="dxa"/>
            <w:tcBorders>
              <w:bottom w:val="double" w:sz="4" w:space="0" w:color="auto"/>
            </w:tcBorders>
            <w:vAlign w:val="bottom"/>
          </w:tcPr>
          <w:p w:rsidR="000C42DE" w:rsidRPr="00045F70" w:rsidRDefault="00223D92" w:rsidP="0060543C">
            <w:pPr>
              <w:ind w:right="57"/>
              <w:rPr>
                <w:rFonts w:ascii="Times New Roman" w:hAnsi="Times New Roman"/>
                <w:b/>
                <w:bCs/>
                <w:noProof w:val="0"/>
                <w:lang w:val="en-GB"/>
              </w:rPr>
            </w:pPr>
            <w:r w:rsidRPr="00045F70">
              <w:rPr>
                <w:rFonts w:ascii="Times New Roman" w:hAnsi="Times New Roman"/>
                <w:b/>
                <w:bCs/>
                <w:noProof w:val="0"/>
                <w:lang w:val="en-GB"/>
              </w:rPr>
              <w:t>28,510</w:t>
            </w:r>
          </w:p>
        </w:tc>
      </w:tr>
      <w:tr w:rsidR="000C42DE" w:rsidRPr="00045F70" w:rsidTr="005F1471">
        <w:tc>
          <w:tcPr>
            <w:tcW w:w="3039" w:type="dxa"/>
            <w:vAlign w:val="bottom"/>
          </w:tcPr>
          <w:p w:rsidR="000C42DE" w:rsidRPr="00045F70" w:rsidRDefault="000C42DE" w:rsidP="0060543C">
            <w:pPr>
              <w:ind w:hanging="62"/>
              <w:jc w:val="left"/>
              <w:rPr>
                <w:rFonts w:ascii="Times New Roman" w:hAnsi="Times New Roman"/>
                <w:b/>
                <w:bCs/>
                <w:noProof w:val="0"/>
                <w:spacing w:val="-2"/>
                <w:lang w:val="en-GB"/>
              </w:rPr>
            </w:pPr>
          </w:p>
        </w:tc>
        <w:tc>
          <w:tcPr>
            <w:tcW w:w="1080" w:type="dxa"/>
            <w:vAlign w:val="bottom"/>
          </w:tcPr>
          <w:p w:rsidR="000C42DE" w:rsidRPr="00045F70" w:rsidRDefault="000C42DE" w:rsidP="0060543C">
            <w:pPr>
              <w:ind w:right="57"/>
              <w:rPr>
                <w:rFonts w:ascii="Times New Roman" w:hAnsi="Times New Roman"/>
                <w:b/>
                <w:bCs/>
                <w:noProof w:val="0"/>
                <w:spacing w:val="-6"/>
                <w:lang w:val="en-GB"/>
              </w:rPr>
            </w:pPr>
          </w:p>
        </w:tc>
        <w:tc>
          <w:tcPr>
            <w:tcW w:w="270" w:type="dxa"/>
            <w:vAlign w:val="bottom"/>
          </w:tcPr>
          <w:p w:rsidR="000C42DE" w:rsidRPr="00045F70" w:rsidRDefault="000C42DE" w:rsidP="0060543C">
            <w:pPr>
              <w:ind w:right="57"/>
              <w:rPr>
                <w:rFonts w:ascii="Times New Roman" w:hAnsi="Times New Roman"/>
                <w:b/>
                <w:bCs/>
                <w:noProof w:val="0"/>
                <w:spacing w:val="-6"/>
                <w:lang w:val="en-GB"/>
              </w:rPr>
            </w:pPr>
          </w:p>
        </w:tc>
        <w:tc>
          <w:tcPr>
            <w:tcW w:w="1080" w:type="dxa"/>
            <w:vAlign w:val="bottom"/>
          </w:tcPr>
          <w:p w:rsidR="000C42DE" w:rsidRPr="00045F70" w:rsidRDefault="000C42DE" w:rsidP="0060543C">
            <w:pPr>
              <w:ind w:right="57"/>
              <w:rPr>
                <w:rFonts w:ascii="Times New Roman" w:hAnsi="Times New Roman"/>
                <w:noProof w:val="0"/>
                <w:lang w:val="en-GB"/>
              </w:rPr>
            </w:pPr>
          </w:p>
        </w:tc>
        <w:tc>
          <w:tcPr>
            <w:tcW w:w="180" w:type="dxa"/>
            <w:vAlign w:val="bottom"/>
          </w:tcPr>
          <w:p w:rsidR="000C42DE" w:rsidRPr="00045F70" w:rsidRDefault="000C42DE" w:rsidP="0060543C">
            <w:pPr>
              <w:ind w:right="57"/>
              <w:rPr>
                <w:rFonts w:ascii="Times New Roman" w:hAnsi="Times New Roman"/>
                <w:b/>
                <w:bCs/>
                <w:noProof w:val="0"/>
                <w:spacing w:val="-6"/>
                <w:lang w:val="en-GB"/>
              </w:rPr>
            </w:pPr>
          </w:p>
        </w:tc>
        <w:tc>
          <w:tcPr>
            <w:tcW w:w="1080" w:type="dxa"/>
            <w:vAlign w:val="bottom"/>
          </w:tcPr>
          <w:p w:rsidR="000C42DE" w:rsidRPr="00045F70" w:rsidRDefault="000C42DE" w:rsidP="0060543C">
            <w:pPr>
              <w:ind w:right="57"/>
              <w:rPr>
                <w:rFonts w:ascii="Times New Roman" w:hAnsi="Times New Roman"/>
                <w:b/>
                <w:bCs/>
                <w:noProof w:val="0"/>
                <w:spacing w:val="-6"/>
                <w:lang w:val="en-GB"/>
              </w:rPr>
            </w:pPr>
          </w:p>
        </w:tc>
        <w:tc>
          <w:tcPr>
            <w:tcW w:w="270" w:type="dxa"/>
            <w:vAlign w:val="bottom"/>
          </w:tcPr>
          <w:p w:rsidR="000C42DE" w:rsidRPr="00045F70" w:rsidRDefault="000C42DE" w:rsidP="0060543C">
            <w:pPr>
              <w:ind w:right="57"/>
              <w:rPr>
                <w:rFonts w:ascii="Times New Roman" w:hAnsi="Times New Roman"/>
                <w:b/>
                <w:bCs/>
                <w:noProof w:val="0"/>
                <w:spacing w:val="-6"/>
                <w:lang w:val="en-GB"/>
              </w:rPr>
            </w:pPr>
          </w:p>
        </w:tc>
        <w:tc>
          <w:tcPr>
            <w:tcW w:w="900" w:type="dxa"/>
            <w:vAlign w:val="bottom"/>
          </w:tcPr>
          <w:p w:rsidR="000C42DE" w:rsidRPr="00045F70" w:rsidRDefault="000C42DE" w:rsidP="0060543C">
            <w:pPr>
              <w:ind w:right="57"/>
              <w:rPr>
                <w:rFonts w:ascii="Times New Roman" w:hAnsi="Times New Roman"/>
                <w:b/>
                <w:bCs/>
                <w:noProof w:val="0"/>
                <w:spacing w:val="-6"/>
                <w:lang w:val="en-GB"/>
              </w:rPr>
            </w:pPr>
          </w:p>
        </w:tc>
        <w:tc>
          <w:tcPr>
            <w:tcW w:w="270" w:type="dxa"/>
            <w:vAlign w:val="bottom"/>
          </w:tcPr>
          <w:p w:rsidR="000C42DE" w:rsidRPr="00045F70" w:rsidRDefault="000C42DE" w:rsidP="0060543C">
            <w:pPr>
              <w:ind w:right="57"/>
              <w:rPr>
                <w:rFonts w:ascii="Times New Roman" w:hAnsi="Times New Roman"/>
                <w:b/>
                <w:bCs/>
                <w:noProof w:val="0"/>
                <w:spacing w:val="-6"/>
                <w:lang w:val="en-GB"/>
              </w:rPr>
            </w:pPr>
          </w:p>
        </w:tc>
        <w:tc>
          <w:tcPr>
            <w:tcW w:w="1107" w:type="dxa"/>
            <w:vAlign w:val="bottom"/>
          </w:tcPr>
          <w:p w:rsidR="000C42DE" w:rsidRPr="00045F70" w:rsidRDefault="000C42DE" w:rsidP="0060543C">
            <w:pPr>
              <w:ind w:right="57"/>
              <w:rPr>
                <w:rFonts w:ascii="Times New Roman" w:hAnsi="Times New Roman"/>
                <w:b/>
                <w:bCs/>
                <w:noProof w:val="0"/>
                <w:spacing w:val="-6"/>
                <w:lang w:val="en-GB"/>
              </w:rPr>
            </w:pPr>
          </w:p>
        </w:tc>
      </w:tr>
      <w:tr w:rsidR="000C42DE" w:rsidRPr="00045F70" w:rsidTr="005F1471">
        <w:tc>
          <w:tcPr>
            <w:tcW w:w="3039" w:type="dxa"/>
            <w:vAlign w:val="bottom"/>
          </w:tcPr>
          <w:p w:rsidR="000C42DE" w:rsidRPr="00045F70" w:rsidRDefault="000C42DE" w:rsidP="0060543C">
            <w:pPr>
              <w:ind w:hanging="62"/>
              <w:jc w:val="left"/>
              <w:rPr>
                <w:rFonts w:ascii="Times New Roman" w:hAnsi="Times New Roman"/>
                <w:bCs/>
                <w:i/>
                <w:noProof w:val="0"/>
                <w:spacing w:val="-2"/>
                <w:lang w:val="en-GB"/>
              </w:rPr>
            </w:pPr>
          </w:p>
        </w:tc>
        <w:tc>
          <w:tcPr>
            <w:tcW w:w="1080" w:type="dxa"/>
            <w:vAlign w:val="bottom"/>
          </w:tcPr>
          <w:p w:rsidR="000C42DE" w:rsidRPr="00045F70" w:rsidRDefault="000C42DE" w:rsidP="0060543C">
            <w:pPr>
              <w:ind w:right="57"/>
              <w:rPr>
                <w:rFonts w:ascii="Times New Roman" w:hAnsi="Times New Roman"/>
                <w:bCs/>
                <w:i/>
                <w:noProof w:val="0"/>
                <w:spacing w:val="-6"/>
                <w:lang w:val="en-GB"/>
              </w:rPr>
            </w:pPr>
          </w:p>
        </w:tc>
        <w:tc>
          <w:tcPr>
            <w:tcW w:w="270" w:type="dxa"/>
            <w:vAlign w:val="bottom"/>
          </w:tcPr>
          <w:p w:rsidR="000C42DE" w:rsidRPr="00045F70" w:rsidRDefault="000C42DE" w:rsidP="0060543C">
            <w:pPr>
              <w:ind w:right="57"/>
              <w:rPr>
                <w:rFonts w:ascii="Times New Roman" w:hAnsi="Times New Roman"/>
                <w:bCs/>
                <w:i/>
                <w:noProof w:val="0"/>
                <w:spacing w:val="-6"/>
                <w:lang w:val="en-GB"/>
              </w:rPr>
            </w:pPr>
          </w:p>
        </w:tc>
        <w:tc>
          <w:tcPr>
            <w:tcW w:w="1080" w:type="dxa"/>
            <w:vAlign w:val="bottom"/>
          </w:tcPr>
          <w:p w:rsidR="000C42DE" w:rsidRPr="00045F70" w:rsidRDefault="000C42DE" w:rsidP="0060543C">
            <w:pPr>
              <w:ind w:right="57"/>
              <w:rPr>
                <w:rFonts w:ascii="Times New Roman" w:hAnsi="Times New Roman"/>
                <w:noProof w:val="0"/>
                <w:lang w:val="en-GB"/>
              </w:rPr>
            </w:pPr>
          </w:p>
        </w:tc>
        <w:tc>
          <w:tcPr>
            <w:tcW w:w="180" w:type="dxa"/>
            <w:vAlign w:val="bottom"/>
          </w:tcPr>
          <w:p w:rsidR="000C42DE" w:rsidRPr="00045F70" w:rsidRDefault="000C42DE" w:rsidP="0060543C">
            <w:pPr>
              <w:ind w:right="57"/>
              <w:rPr>
                <w:rFonts w:ascii="Times New Roman" w:hAnsi="Times New Roman"/>
                <w:bCs/>
                <w:i/>
                <w:noProof w:val="0"/>
                <w:spacing w:val="-6"/>
                <w:lang w:val="en-GB"/>
              </w:rPr>
            </w:pPr>
          </w:p>
        </w:tc>
        <w:tc>
          <w:tcPr>
            <w:tcW w:w="1080" w:type="dxa"/>
            <w:vAlign w:val="bottom"/>
          </w:tcPr>
          <w:p w:rsidR="000C42DE" w:rsidRPr="00045F70" w:rsidRDefault="000C42DE" w:rsidP="0060543C">
            <w:pPr>
              <w:ind w:right="57"/>
              <w:rPr>
                <w:rFonts w:ascii="Times New Roman" w:hAnsi="Times New Roman"/>
                <w:bCs/>
                <w:i/>
                <w:noProof w:val="0"/>
                <w:spacing w:val="-6"/>
                <w:lang w:val="en-GB"/>
              </w:rPr>
            </w:pPr>
          </w:p>
        </w:tc>
        <w:tc>
          <w:tcPr>
            <w:tcW w:w="270" w:type="dxa"/>
            <w:vAlign w:val="bottom"/>
          </w:tcPr>
          <w:p w:rsidR="000C42DE" w:rsidRPr="00045F70" w:rsidRDefault="000C42DE" w:rsidP="0060543C">
            <w:pPr>
              <w:ind w:right="57"/>
              <w:rPr>
                <w:rFonts w:ascii="Times New Roman" w:hAnsi="Times New Roman"/>
                <w:bCs/>
                <w:i/>
                <w:noProof w:val="0"/>
                <w:spacing w:val="-6"/>
                <w:lang w:val="en-GB"/>
              </w:rPr>
            </w:pPr>
          </w:p>
        </w:tc>
        <w:tc>
          <w:tcPr>
            <w:tcW w:w="900" w:type="dxa"/>
            <w:vAlign w:val="bottom"/>
          </w:tcPr>
          <w:p w:rsidR="000C42DE" w:rsidRPr="00045F70" w:rsidRDefault="000C42DE" w:rsidP="0060543C">
            <w:pPr>
              <w:ind w:right="57"/>
              <w:rPr>
                <w:rFonts w:ascii="Times New Roman" w:hAnsi="Times New Roman"/>
                <w:bCs/>
                <w:i/>
                <w:noProof w:val="0"/>
                <w:spacing w:val="-6"/>
                <w:lang w:val="en-GB"/>
              </w:rPr>
            </w:pPr>
          </w:p>
        </w:tc>
        <w:tc>
          <w:tcPr>
            <w:tcW w:w="270" w:type="dxa"/>
            <w:vAlign w:val="bottom"/>
          </w:tcPr>
          <w:p w:rsidR="000C42DE" w:rsidRPr="00045F70" w:rsidRDefault="000C42DE" w:rsidP="0060543C">
            <w:pPr>
              <w:ind w:right="57"/>
              <w:rPr>
                <w:rFonts w:ascii="Times New Roman" w:hAnsi="Times New Roman"/>
                <w:bCs/>
                <w:i/>
                <w:noProof w:val="0"/>
                <w:spacing w:val="-6"/>
                <w:lang w:val="en-GB"/>
              </w:rPr>
            </w:pPr>
          </w:p>
        </w:tc>
        <w:tc>
          <w:tcPr>
            <w:tcW w:w="1107" w:type="dxa"/>
            <w:vAlign w:val="bottom"/>
          </w:tcPr>
          <w:p w:rsidR="000C42DE" w:rsidRPr="00045F70" w:rsidRDefault="000C42DE" w:rsidP="0060543C">
            <w:pPr>
              <w:ind w:right="57"/>
              <w:rPr>
                <w:rFonts w:ascii="Times New Roman" w:hAnsi="Times New Roman"/>
                <w:bCs/>
                <w:i/>
                <w:noProof w:val="0"/>
                <w:spacing w:val="-6"/>
                <w:lang w:val="en-GB"/>
              </w:rPr>
            </w:pPr>
          </w:p>
        </w:tc>
      </w:tr>
      <w:tr w:rsidR="0035244E" w:rsidRPr="00045F70" w:rsidTr="005F1471">
        <w:tc>
          <w:tcPr>
            <w:tcW w:w="3039" w:type="dxa"/>
            <w:vAlign w:val="bottom"/>
          </w:tcPr>
          <w:p w:rsidR="0035244E" w:rsidRPr="00045F70" w:rsidRDefault="0035244E"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Balance at 1 January 2016</w:t>
            </w:r>
          </w:p>
        </w:tc>
        <w:tc>
          <w:tcPr>
            <w:tcW w:w="1080" w:type="dxa"/>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6,099</w:t>
            </w:r>
          </w:p>
        </w:tc>
        <w:tc>
          <w:tcPr>
            <w:tcW w:w="270" w:type="dxa"/>
            <w:vAlign w:val="bottom"/>
          </w:tcPr>
          <w:p w:rsidR="0035244E" w:rsidRPr="00045F70" w:rsidRDefault="0035244E" w:rsidP="0060543C">
            <w:pPr>
              <w:ind w:right="57"/>
              <w:rPr>
                <w:rFonts w:ascii="Times New Roman" w:hAnsi="Times New Roman"/>
                <w:noProof w:val="0"/>
                <w:lang w:val="en-GB"/>
              </w:rPr>
            </w:pPr>
          </w:p>
        </w:tc>
        <w:tc>
          <w:tcPr>
            <w:tcW w:w="1080" w:type="dxa"/>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8,867</w:t>
            </w:r>
          </w:p>
        </w:tc>
        <w:tc>
          <w:tcPr>
            <w:tcW w:w="180" w:type="dxa"/>
            <w:vAlign w:val="bottom"/>
          </w:tcPr>
          <w:p w:rsidR="0035244E" w:rsidRPr="00045F70" w:rsidRDefault="0035244E" w:rsidP="0060543C">
            <w:pPr>
              <w:ind w:right="57"/>
              <w:rPr>
                <w:rFonts w:ascii="Times New Roman" w:hAnsi="Times New Roman"/>
                <w:noProof w:val="0"/>
                <w:lang w:val="en-GB"/>
              </w:rPr>
            </w:pPr>
          </w:p>
        </w:tc>
        <w:tc>
          <w:tcPr>
            <w:tcW w:w="1080" w:type="dxa"/>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7,760</w:t>
            </w:r>
          </w:p>
        </w:tc>
        <w:tc>
          <w:tcPr>
            <w:tcW w:w="270" w:type="dxa"/>
            <w:vAlign w:val="bottom"/>
          </w:tcPr>
          <w:p w:rsidR="0035244E" w:rsidRPr="00045F70" w:rsidRDefault="0035244E" w:rsidP="0060543C">
            <w:pPr>
              <w:ind w:right="57"/>
              <w:rPr>
                <w:rFonts w:ascii="Times New Roman" w:hAnsi="Times New Roman"/>
                <w:noProof w:val="0"/>
                <w:lang w:val="en-GB"/>
              </w:rPr>
            </w:pPr>
          </w:p>
        </w:tc>
        <w:tc>
          <w:tcPr>
            <w:tcW w:w="900" w:type="dxa"/>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2,567</w:t>
            </w:r>
          </w:p>
        </w:tc>
        <w:tc>
          <w:tcPr>
            <w:tcW w:w="270" w:type="dxa"/>
            <w:vAlign w:val="bottom"/>
          </w:tcPr>
          <w:p w:rsidR="0035244E" w:rsidRPr="00045F70" w:rsidRDefault="0035244E" w:rsidP="0060543C">
            <w:pPr>
              <w:ind w:right="57"/>
              <w:rPr>
                <w:rFonts w:ascii="Times New Roman" w:hAnsi="Times New Roman"/>
                <w:noProof w:val="0"/>
                <w:lang w:val="en-GB"/>
              </w:rPr>
            </w:pPr>
          </w:p>
        </w:tc>
        <w:tc>
          <w:tcPr>
            <w:tcW w:w="1107" w:type="dxa"/>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25,293</w:t>
            </w:r>
          </w:p>
        </w:tc>
      </w:tr>
      <w:tr w:rsidR="0035244E" w:rsidRPr="00045F70" w:rsidTr="005F1471">
        <w:tc>
          <w:tcPr>
            <w:tcW w:w="3039" w:type="dxa"/>
            <w:vAlign w:val="bottom"/>
          </w:tcPr>
          <w:p w:rsidR="0035244E" w:rsidRPr="00045F70" w:rsidRDefault="0035244E"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Amortisation for the year</w:t>
            </w:r>
          </w:p>
        </w:tc>
        <w:tc>
          <w:tcPr>
            <w:tcW w:w="1080" w:type="dxa"/>
            <w:vAlign w:val="bottom"/>
          </w:tcPr>
          <w:p w:rsidR="0035244E" w:rsidRPr="00045F70" w:rsidRDefault="0035244E" w:rsidP="0060543C">
            <w:pPr>
              <w:ind w:right="57"/>
              <w:rPr>
                <w:rFonts w:ascii="Times New Roman" w:hAnsi="Times New Roman"/>
                <w:bCs/>
                <w:noProof w:val="0"/>
                <w:lang w:val="en-GB"/>
              </w:rPr>
            </w:pPr>
            <w:r w:rsidRPr="00045F70">
              <w:rPr>
                <w:rFonts w:ascii="Times New Roman" w:hAnsi="Times New Roman"/>
                <w:bCs/>
                <w:noProof w:val="0"/>
                <w:lang w:val="en-GB"/>
              </w:rPr>
              <w:t>1,504</w:t>
            </w: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1080" w:type="dxa"/>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35244E" w:rsidRPr="00045F70" w:rsidRDefault="0035244E" w:rsidP="0060543C">
            <w:pPr>
              <w:ind w:right="57"/>
              <w:rPr>
                <w:rFonts w:ascii="Times New Roman" w:hAnsi="Times New Roman"/>
                <w:bCs/>
                <w:noProof w:val="0"/>
                <w:lang w:val="en-GB"/>
              </w:rPr>
            </w:pPr>
          </w:p>
        </w:tc>
        <w:tc>
          <w:tcPr>
            <w:tcW w:w="1080" w:type="dxa"/>
            <w:vAlign w:val="bottom"/>
          </w:tcPr>
          <w:p w:rsidR="0035244E" w:rsidRPr="00045F70" w:rsidRDefault="0035244E" w:rsidP="0060543C">
            <w:pPr>
              <w:ind w:right="57"/>
              <w:rPr>
                <w:rFonts w:ascii="Times New Roman" w:hAnsi="Times New Roman"/>
                <w:bCs/>
                <w:noProof w:val="0"/>
                <w:lang w:val="en-GB"/>
              </w:rPr>
            </w:pPr>
            <w:r w:rsidRPr="00045F70">
              <w:rPr>
                <w:rFonts w:ascii="Times New Roman" w:hAnsi="Times New Roman"/>
                <w:bCs/>
                <w:noProof w:val="0"/>
                <w:lang w:val="en-GB"/>
              </w:rPr>
              <w:t>672</w:t>
            </w: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900" w:type="dxa"/>
            <w:vAlign w:val="bottom"/>
          </w:tcPr>
          <w:p w:rsidR="0035244E" w:rsidRPr="00045F70" w:rsidRDefault="0035244E" w:rsidP="0060543C">
            <w:pPr>
              <w:ind w:right="57"/>
              <w:rPr>
                <w:rFonts w:ascii="Times New Roman" w:hAnsi="Times New Roman"/>
                <w:bCs/>
                <w:noProof w:val="0"/>
                <w:lang w:val="en-GB"/>
              </w:rPr>
            </w:pPr>
            <w:r w:rsidRPr="00045F70">
              <w:rPr>
                <w:rFonts w:ascii="Times New Roman" w:hAnsi="Times New Roman"/>
                <w:bCs/>
                <w:noProof w:val="0"/>
                <w:lang w:val="en-GB"/>
              </w:rPr>
              <w:t>23</w:t>
            </w: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1107" w:type="dxa"/>
            <w:vAlign w:val="bottom"/>
          </w:tcPr>
          <w:p w:rsidR="0035244E" w:rsidRPr="00045F70" w:rsidRDefault="0035244E" w:rsidP="0060543C">
            <w:pPr>
              <w:ind w:right="57"/>
              <w:rPr>
                <w:rFonts w:ascii="Times New Roman" w:hAnsi="Times New Roman"/>
                <w:bCs/>
                <w:noProof w:val="0"/>
                <w:lang w:val="en-GB"/>
              </w:rPr>
            </w:pPr>
            <w:r w:rsidRPr="00045F70">
              <w:rPr>
                <w:rFonts w:ascii="Times New Roman" w:hAnsi="Times New Roman"/>
                <w:bCs/>
                <w:noProof w:val="0"/>
                <w:lang w:val="en-GB"/>
              </w:rPr>
              <w:t>2,199</w:t>
            </w:r>
          </w:p>
        </w:tc>
      </w:tr>
      <w:tr w:rsidR="0035244E" w:rsidRPr="00045F70" w:rsidTr="005F1471">
        <w:tc>
          <w:tcPr>
            <w:tcW w:w="3039" w:type="dxa"/>
            <w:vAlign w:val="bottom"/>
          </w:tcPr>
          <w:p w:rsidR="0035244E" w:rsidRPr="00045F70" w:rsidRDefault="0035244E"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Write- off</w:t>
            </w:r>
          </w:p>
        </w:tc>
        <w:tc>
          <w:tcPr>
            <w:tcW w:w="1080" w:type="dxa"/>
            <w:vAlign w:val="bottom"/>
          </w:tcPr>
          <w:p w:rsidR="0035244E" w:rsidRPr="00045F70" w:rsidRDefault="0035244E" w:rsidP="0060543C">
            <w:pPr>
              <w:ind w:right="57"/>
              <w:rPr>
                <w:rFonts w:ascii="Times New Roman" w:hAnsi="Times New Roman"/>
                <w:bCs/>
                <w:noProof w:val="0"/>
                <w:lang w:val="en-GB"/>
              </w:rPr>
            </w:pPr>
            <w:r w:rsidRPr="00045F70">
              <w:rPr>
                <w:rFonts w:ascii="Times New Roman" w:hAnsi="Times New Roman"/>
                <w:bCs/>
                <w:noProof w:val="0"/>
                <w:lang w:val="en-GB"/>
              </w:rPr>
              <w:t>-</w:t>
            </w: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1080" w:type="dxa"/>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35244E" w:rsidRPr="00045F70" w:rsidRDefault="0035244E" w:rsidP="0060543C">
            <w:pPr>
              <w:ind w:right="57"/>
              <w:rPr>
                <w:rFonts w:ascii="Times New Roman" w:hAnsi="Times New Roman"/>
                <w:bCs/>
                <w:noProof w:val="0"/>
                <w:lang w:val="en-GB"/>
              </w:rPr>
            </w:pPr>
          </w:p>
        </w:tc>
        <w:tc>
          <w:tcPr>
            <w:tcW w:w="1080" w:type="dxa"/>
            <w:vAlign w:val="bottom"/>
          </w:tcPr>
          <w:p w:rsidR="0035244E" w:rsidRPr="00045F70" w:rsidRDefault="0035244E" w:rsidP="0060543C">
            <w:pPr>
              <w:ind w:right="57"/>
              <w:rPr>
                <w:rFonts w:ascii="Times New Roman" w:hAnsi="Times New Roman"/>
                <w:bCs/>
                <w:noProof w:val="0"/>
                <w:lang w:val="en-GB"/>
              </w:rPr>
            </w:pPr>
            <w:r w:rsidRPr="00045F70">
              <w:rPr>
                <w:rFonts w:ascii="Times New Roman" w:hAnsi="Times New Roman"/>
                <w:bCs/>
                <w:noProof w:val="0"/>
                <w:lang w:val="en-GB"/>
              </w:rPr>
              <w:t>(82)</w:t>
            </w: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900" w:type="dxa"/>
            <w:vAlign w:val="bottom"/>
          </w:tcPr>
          <w:p w:rsidR="0035244E" w:rsidRPr="00045F70" w:rsidRDefault="0035244E" w:rsidP="0060543C">
            <w:pPr>
              <w:ind w:right="57"/>
              <w:rPr>
                <w:rFonts w:ascii="Times New Roman" w:hAnsi="Times New Roman"/>
                <w:bCs/>
                <w:noProof w:val="0"/>
                <w:lang w:val="en-GB"/>
              </w:rPr>
            </w:pPr>
            <w:r w:rsidRPr="00045F70">
              <w:rPr>
                <w:rFonts w:ascii="Times New Roman" w:hAnsi="Times New Roman"/>
                <w:bCs/>
                <w:noProof w:val="0"/>
                <w:lang w:val="en-GB"/>
              </w:rPr>
              <w:t>-</w:t>
            </w: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1107" w:type="dxa"/>
            <w:vAlign w:val="bottom"/>
          </w:tcPr>
          <w:p w:rsidR="0035244E" w:rsidRPr="00045F70" w:rsidRDefault="0035244E" w:rsidP="0060543C">
            <w:pPr>
              <w:ind w:right="57"/>
              <w:rPr>
                <w:rFonts w:ascii="Times New Roman" w:hAnsi="Times New Roman"/>
                <w:bCs/>
                <w:noProof w:val="0"/>
                <w:lang w:val="en-GB"/>
              </w:rPr>
            </w:pPr>
            <w:r w:rsidRPr="00045F70">
              <w:rPr>
                <w:rFonts w:ascii="Times New Roman" w:hAnsi="Times New Roman"/>
                <w:bCs/>
                <w:noProof w:val="0"/>
                <w:lang w:val="en-GB"/>
              </w:rPr>
              <w:t>(82)</w:t>
            </w:r>
          </w:p>
        </w:tc>
      </w:tr>
      <w:tr w:rsidR="0035244E" w:rsidRPr="00045F70" w:rsidTr="005F1471">
        <w:tc>
          <w:tcPr>
            <w:tcW w:w="3039" w:type="dxa"/>
            <w:vAlign w:val="bottom"/>
          </w:tcPr>
          <w:p w:rsidR="0035244E" w:rsidRPr="00045F70" w:rsidRDefault="0035244E" w:rsidP="0060543C">
            <w:pPr>
              <w:ind w:hanging="62"/>
              <w:jc w:val="left"/>
              <w:rPr>
                <w:rFonts w:ascii="Times New Roman" w:hAnsi="Times New Roman"/>
                <w:noProof w:val="0"/>
                <w:spacing w:val="-2"/>
                <w:lang w:val="en-GB"/>
              </w:rPr>
            </w:pPr>
          </w:p>
        </w:tc>
        <w:tc>
          <w:tcPr>
            <w:tcW w:w="1080" w:type="dxa"/>
            <w:tcBorders>
              <w:top w:val="single" w:sz="4" w:space="0" w:color="auto"/>
            </w:tcBorders>
            <w:vAlign w:val="bottom"/>
          </w:tcPr>
          <w:p w:rsidR="0035244E" w:rsidRPr="00045F70" w:rsidRDefault="0035244E" w:rsidP="0060543C">
            <w:pPr>
              <w:ind w:right="57"/>
              <w:rPr>
                <w:rFonts w:ascii="Times New Roman" w:hAnsi="Times New Roman"/>
                <w:bCs/>
                <w:noProof w:val="0"/>
                <w:lang w:val="en-GB"/>
              </w:rPr>
            </w:pP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1080" w:type="dxa"/>
            <w:tcBorders>
              <w:top w:val="single" w:sz="4" w:space="0" w:color="auto"/>
            </w:tcBorders>
            <w:vAlign w:val="bottom"/>
          </w:tcPr>
          <w:p w:rsidR="0035244E" w:rsidRPr="00045F70" w:rsidRDefault="0035244E" w:rsidP="0060543C">
            <w:pPr>
              <w:ind w:right="57"/>
              <w:rPr>
                <w:rFonts w:ascii="Times New Roman" w:hAnsi="Times New Roman"/>
                <w:noProof w:val="0"/>
                <w:lang w:val="en-GB"/>
              </w:rPr>
            </w:pPr>
          </w:p>
        </w:tc>
        <w:tc>
          <w:tcPr>
            <w:tcW w:w="180" w:type="dxa"/>
            <w:vAlign w:val="bottom"/>
          </w:tcPr>
          <w:p w:rsidR="0035244E" w:rsidRPr="00045F70" w:rsidRDefault="0035244E" w:rsidP="0060543C">
            <w:pPr>
              <w:ind w:right="57"/>
              <w:rPr>
                <w:rFonts w:ascii="Times New Roman" w:hAnsi="Times New Roman"/>
                <w:bCs/>
                <w:noProof w:val="0"/>
                <w:lang w:val="en-GB"/>
              </w:rPr>
            </w:pPr>
          </w:p>
        </w:tc>
        <w:tc>
          <w:tcPr>
            <w:tcW w:w="1080" w:type="dxa"/>
            <w:tcBorders>
              <w:top w:val="single" w:sz="4" w:space="0" w:color="auto"/>
            </w:tcBorders>
            <w:vAlign w:val="bottom"/>
          </w:tcPr>
          <w:p w:rsidR="0035244E" w:rsidRPr="00045F70" w:rsidRDefault="0035244E" w:rsidP="0060543C">
            <w:pPr>
              <w:ind w:right="57"/>
              <w:rPr>
                <w:rFonts w:ascii="Times New Roman" w:hAnsi="Times New Roman"/>
                <w:bCs/>
                <w:noProof w:val="0"/>
                <w:lang w:val="en-GB"/>
              </w:rPr>
            </w:pP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900" w:type="dxa"/>
            <w:tcBorders>
              <w:top w:val="single" w:sz="4" w:space="0" w:color="auto"/>
            </w:tcBorders>
            <w:vAlign w:val="bottom"/>
          </w:tcPr>
          <w:p w:rsidR="0035244E" w:rsidRPr="00045F70" w:rsidRDefault="0035244E" w:rsidP="0060543C">
            <w:pPr>
              <w:ind w:right="57"/>
              <w:rPr>
                <w:rFonts w:ascii="Times New Roman" w:hAnsi="Times New Roman"/>
                <w:bCs/>
                <w:noProof w:val="0"/>
                <w:lang w:val="en-GB"/>
              </w:rPr>
            </w:pP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1107" w:type="dxa"/>
            <w:tcBorders>
              <w:top w:val="single" w:sz="4" w:space="0" w:color="auto"/>
            </w:tcBorders>
            <w:vAlign w:val="bottom"/>
          </w:tcPr>
          <w:p w:rsidR="0035244E" w:rsidRPr="00045F70" w:rsidRDefault="0035244E" w:rsidP="0060543C">
            <w:pPr>
              <w:ind w:right="57"/>
              <w:rPr>
                <w:rFonts w:ascii="Times New Roman" w:hAnsi="Times New Roman"/>
                <w:bCs/>
                <w:noProof w:val="0"/>
                <w:lang w:val="en-GB"/>
              </w:rPr>
            </w:pPr>
          </w:p>
        </w:tc>
      </w:tr>
      <w:tr w:rsidR="0035244E" w:rsidRPr="00045F70" w:rsidTr="005F1471">
        <w:tc>
          <w:tcPr>
            <w:tcW w:w="3039" w:type="dxa"/>
            <w:vAlign w:val="bottom"/>
          </w:tcPr>
          <w:p w:rsidR="0035244E" w:rsidRPr="00045F70" w:rsidRDefault="0035244E"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Balance at 31 December 2016</w:t>
            </w:r>
          </w:p>
        </w:tc>
        <w:tc>
          <w:tcPr>
            <w:tcW w:w="1080" w:type="dxa"/>
            <w:tcBorders>
              <w:bottom w:val="double" w:sz="4" w:space="0" w:color="auto"/>
            </w:tcBorders>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7,603</w:t>
            </w:r>
          </w:p>
        </w:tc>
        <w:tc>
          <w:tcPr>
            <w:tcW w:w="270" w:type="dxa"/>
            <w:vAlign w:val="bottom"/>
          </w:tcPr>
          <w:p w:rsidR="0035244E" w:rsidRPr="00045F70" w:rsidRDefault="0035244E" w:rsidP="0060543C">
            <w:pPr>
              <w:ind w:right="57"/>
              <w:rPr>
                <w:rFonts w:ascii="Times New Roman" w:hAnsi="Times New Roman"/>
                <w:noProof w:val="0"/>
                <w:lang w:val="en-GB"/>
              </w:rPr>
            </w:pPr>
          </w:p>
        </w:tc>
        <w:tc>
          <w:tcPr>
            <w:tcW w:w="1080" w:type="dxa"/>
            <w:tcBorders>
              <w:bottom w:val="double" w:sz="4" w:space="0" w:color="auto"/>
            </w:tcBorders>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8,867</w:t>
            </w:r>
          </w:p>
        </w:tc>
        <w:tc>
          <w:tcPr>
            <w:tcW w:w="180" w:type="dxa"/>
            <w:vAlign w:val="bottom"/>
          </w:tcPr>
          <w:p w:rsidR="0035244E" w:rsidRPr="00045F70" w:rsidRDefault="0035244E" w:rsidP="0060543C">
            <w:pPr>
              <w:ind w:right="57"/>
              <w:rPr>
                <w:rFonts w:ascii="Times New Roman" w:hAnsi="Times New Roman"/>
                <w:noProof w:val="0"/>
                <w:lang w:val="en-GB"/>
              </w:rPr>
            </w:pPr>
          </w:p>
        </w:tc>
        <w:tc>
          <w:tcPr>
            <w:tcW w:w="1080" w:type="dxa"/>
            <w:tcBorders>
              <w:bottom w:val="double" w:sz="4" w:space="0" w:color="auto"/>
            </w:tcBorders>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8,350</w:t>
            </w:r>
          </w:p>
        </w:tc>
        <w:tc>
          <w:tcPr>
            <w:tcW w:w="270" w:type="dxa"/>
            <w:vAlign w:val="bottom"/>
          </w:tcPr>
          <w:p w:rsidR="0035244E" w:rsidRPr="00045F70" w:rsidRDefault="0035244E" w:rsidP="0060543C">
            <w:pPr>
              <w:ind w:right="57"/>
              <w:rPr>
                <w:rFonts w:ascii="Times New Roman" w:hAnsi="Times New Roman"/>
                <w:noProof w:val="0"/>
                <w:lang w:val="en-GB"/>
              </w:rPr>
            </w:pPr>
          </w:p>
        </w:tc>
        <w:tc>
          <w:tcPr>
            <w:tcW w:w="900" w:type="dxa"/>
            <w:tcBorders>
              <w:bottom w:val="double" w:sz="4" w:space="0" w:color="auto"/>
            </w:tcBorders>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2,590</w:t>
            </w:r>
          </w:p>
        </w:tc>
        <w:tc>
          <w:tcPr>
            <w:tcW w:w="270" w:type="dxa"/>
            <w:vAlign w:val="bottom"/>
          </w:tcPr>
          <w:p w:rsidR="0035244E" w:rsidRPr="00045F70" w:rsidRDefault="0035244E" w:rsidP="0060543C">
            <w:pPr>
              <w:ind w:right="57"/>
              <w:rPr>
                <w:rFonts w:ascii="Times New Roman" w:hAnsi="Times New Roman"/>
                <w:noProof w:val="0"/>
                <w:lang w:val="en-GB"/>
              </w:rPr>
            </w:pPr>
          </w:p>
        </w:tc>
        <w:tc>
          <w:tcPr>
            <w:tcW w:w="1107" w:type="dxa"/>
            <w:tcBorders>
              <w:bottom w:val="double" w:sz="4" w:space="0" w:color="auto"/>
            </w:tcBorders>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27,410</w:t>
            </w:r>
          </w:p>
        </w:tc>
      </w:tr>
      <w:tr w:rsidR="0035244E" w:rsidRPr="00045F70" w:rsidTr="005F1471">
        <w:tc>
          <w:tcPr>
            <w:tcW w:w="3039" w:type="dxa"/>
            <w:vAlign w:val="bottom"/>
          </w:tcPr>
          <w:p w:rsidR="0035244E" w:rsidRPr="00045F70" w:rsidRDefault="0035244E" w:rsidP="0060543C">
            <w:pPr>
              <w:ind w:hanging="62"/>
              <w:jc w:val="left"/>
              <w:rPr>
                <w:rFonts w:ascii="Times New Roman" w:hAnsi="Times New Roman"/>
                <w:noProof w:val="0"/>
                <w:spacing w:val="-2"/>
                <w:lang w:val="en-GB"/>
              </w:rPr>
            </w:pPr>
          </w:p>
        </w:tc>
        <w:tc>
          <w:tcPr>
            <w:tcW w:w="1080" w:type="dxa"/>
            <w:tcBorders>
              <w:top w:val="double" w:sz="4" w:space="0" w:color="auto"/>
            </w:tcBorders>
            <w:vAlign w:val="bottom"/>
          </w:tcPr>
          <w:p w:rsidR="0035244E" w:rsidRPr="00045F70" w:rsidRDefault="0035244E" w:rsidP="0060543C">
            <w:pPr>
              <w:ind w:right="57"/>
              <w:rPr>
                <w:rFonts w:ascii="Times New Roman" w:hAnsi="Times New Roman"/>
                <w:bCs/>
                <w:noProof w:val="0"/>
                <w:lang w:val="en-GB"/>
              </w:rPr>
            </w:pP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1080" w:type="dxa"/>
            <w:tcBorders>
              <w:top w:val="double" w:sz="4" w:space="0" w:color="auto"/>
            </w:tcBorders>
            <w:vAlign w:val="bottom"/>
          </w:tcPr>
          <w:p w:rsidR="0035244E" w:rsidRPr="00045F70" w:rsidRDefault="0035244E" w:rsidP="0060543C">
            <w:pPr>
              <w:ind w:right="57"/>
              <w:rPr>
                <w:rFonts w:ascii="Times New Roman" w:hAnsi="Times New Roman"/>
                <w:noProof w:val="0"/>
                <w:lang w:val="en-GB"/>
              </w:rPr>
            </w:pPr>
          </w:p>
        </w:tc>
        <w:tc>
          <w:tcPr>
            <w:tcW w:w="180" w:type="dxa"/>
            <w:vAlign w:val="bottom"/>
          </w:tcPr>
          <w:p w:rsidR="0035244E" w:rsidRPr="00045F70" w:rsidRDefault="0035244E" w:rsidP="0060543C">
            <w:pPr>
              <w:ind w:right="57"/>
              <w:rPr>
                <w:rFonts w:ascii="Times New Roman" w:hAnsi="Times New Roman"/>
                <w:bCs/>
                <w:noProof w:val="0"/>
                <w:lang w:val="en-GB"/>
              </w:rPr>
            </w:pPr>
          </w:p>
        </w:tc>
        <w:tc>
          <w:tcPr>
            <w:tcW w:w="1080" w:type="dxa"/>
            <w:tcBorders>
              <w:top w:val="double" w:sz="4" w:space="0" w:color="auto"/>
            </w:tcBorders>
            <w:vAlign w:val="bottom"/>
          </w:tcPr>
          <w:p w:rsidR="0035244E" w:rsidRPr="00045F70" w:rsidRDefault="0035244E" w:rsidP="0060543C">
            <w:pPr>
              <w:ind w:right="57"/>
              <w:rPr>
                <w:rFonts w:ascii="Times New Roman" w:hAnsi="Times New Roman"/>
                <w:bCs/>
                <w:noProof w:val="0"/>
                <w:lang w:val="en-GB"/>
              </w:rPr>
            </w:pP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900" w:type="dxa"/>
            <w:tcBorders>
              <w:top w:val="double" w:sz="4" w:space="0" w:color="auto"/>
            </w:tcBorders>
            <w:vAlign w:val="bottom"/>
          </w:tcPr>
          <w:p w:rsidR="0035244E" w:rsidRPr="00045F70" w:rsidRDefault="0035244E" w:rsidP="0060543C">
            <w:pPr>
              <w:ind w:right="57"/>
              <w:rPr>
                <w:rFonts w:ascii="Times New Roman" w:hAnsi="Times New Roman"/>
                <w:bCs/>
                <w:noProof w:val="0"/>
                <w:lang w:val="en-GB"/>
              </w:rPr>
            </w:pP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1107" w:type="dxa"/>
            <w:tcBorders>
              <w:top w:val="double" w:sz="4" w:space="0" w:color="auto"/>
            </w:tcBorders>
            <w:vAlign w:val="bottom"/>
          </w:tcPr>
          <w:p w:rsidR="0035244E" w:rsidRPr="00045F70" w:rsidRDefault="0035244E" w:rsidP="0060543C">
            <w:pPr>
              <w:ind w:right="57"/>
              <w:rPr>
                <w:rFonts w:ascii="Times New Roman" w:hAnsi="Times New Roman"/>
                <w:bCs/>
                <w:noProof w:val="0"/>
                <w:lang w:val="en-GB"/>
              </w:rPr>
            </w:pPr>
          </w:p>
        </w:tc>
      </w:tr>
      <w:tr w:rsidR="0035244E" w:rsidRPr="00045F70" w:rsidTr="005F1471">
        <w:tc>
          <w:tcPr>
            <w:tcW w:w="3039" w:type="dxa"/>
            <w:vAlign w:val="bottom"/>
          </w:tcPr>
          <w:p w:rsidR="0035244E" w:rsidRPr="00045F70" w:rsidRDefault="0035244E" w:rsidP="0060543C">
            <w:pPr>
              <w:ind w:hanging="62"/>
              <w:jc w:val="left"/>
              <w:rPr>
                <w:rFonts w:ascii="Times New Roman" w:hAnsi="Times New Roman"/>
                <w:b/>
                <w:bCs/>
                <w:noProof w:val="0"/>
                <w:spacing w:val="-2"/>
                <w:lang w:val="en-GB"/>
              </w:rPr>
            </w:pPr>
            <w:r w:rsidRPr="00045F70">
              <w:rPr>
                <w:rFonts w:ascii="Times New Roman" w:hAnsi="Times New Roman"/>
                <w:b/>
                <w:bCs/>
                <w:noProof w:val="0"/>
                <w:spacing w:val="-2"/>
                <w:lang w:val="en-GB"/>
              </w:rPr>
              <w:t xml:space="preserve">Net book value: </w:t>
            </w:r>
          </w:p>
          <w:p w:rsidR="0035244E" w:rsidRPr="00045F70" w:rsidRDefault="0035244E" w:rsidP="0060543C">
            <w:pPr>
              <w:ind w:hanging="62"/>
              <w:jc w:val="left"/>
              <w:rPr>
                <w:rFonts w:ascii="Times New Roman" w:hAnsi="Times New Roman"/>
                <w:b/>
                <w:bCs/>
                <w:noProof w:val="0"/>
                <w:spacing w:val="-2"/>
                <w:lang w:val="en-GB"/>
              </w:rPr>
            </w:pPr>
            <w:r w:rsidRPr="00045F70">
              <w:rPr>
                <w:rFonts w:ascii="Times New Roman" w:hAnsi="Times New Roman"/>
                <w:b/>
                <w:bCs/>
                <w:noProof w:val="0"/>
                <w:spacing w:val="-2"/>
                <w:lang w:val="en-GB"/>
              </w:rPr>
              <w:t>At 31 December 2017</w:t>
            </w:r>
          </w:p>
        </w:tc>
        <w:tc>
          <w:tcPr>
            <w:tcW w:w="1080" w:type="dxa"/>
            <w:tcBorders>
              <w:bottom w:val="double" w:sz="4" w:space="0" w:color="auto"/>
            </w:tcBorders>
            <w:vAlign w:val="bottom"/>
          </w:tcPr>
          <w:p w:rsidR="0035244E" w:rsidRPr="00045F70" w:rsidRDefault="00223D92" w:rsidP="0060543C">
            <w:pPr>
              <w:ind w:right="57"/>
              <w:rPr>
                <w:rFonts w:ascii="Times New Roman" w:hAnsi="Times New Roman"/>
                <w:b/>
                <w:bCs/>
                <w:noProof w:val="0"/>
                <w:lang w:val="en-GB"/>
              </w:rPr>
            </w:pPr>
            <w:r w:rsidRPr="00045F70">
              <w:rPr>
                <w:rFonts w:ascii="Times New Roman" w:hAnsi="Times New Roman"/>
                <w:b/>
                <w:bCs/>
                <w:noProof w:val="0"/>
                <w:lang w:val="en-GB"/>
              </w:rPr>
              <w:t>5,575</w:t>
            </w:r>
          </w:p>
        </w:tc>
        <w:tc>
          <w:tcPr>
            <w:tcW w:w="270" w:type="dxa"/>
            <w:vAlign w:val="bottom"/>
          </w:tcPr>
          <w:p w:rsidR="0035244E" w:rsidRPr="00045F70" w:rsidRDefault="0035244E" w:rsidP="0060543C">
            <w:pPr>
              <w:ind w:right="57"/>
              <w:rPr>
                <w:rFonts w:ascii="Times New Roman" w:hAnsi="Times New Roman"/>
                <w:b/>
                <w:bCs/>
                <w:noProof w:val="0"/>
                <w:lang w:val="en-GB"/>
              </w:rPr>
            </w:pPr>
          </w:p>
        </w:tc>
        <w:tc>
          <w:tcPr>
            <w:tcW w:w="1080" w:type="dxa"/>
            <w:tcBorders>
              <w:bottom w:val="double" w:sz="4" w:space="0" w:color="auto"/>
            </w:tcBorders>
            <w:vAlign w:val="bottom"/>
          </w:tcPr>
          <w:p w:rsidR="0035244E" w:rsidRPr="00045F70" w:rsidRDefault="00223D92"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35244E" w:rsidRPr="00045F70" w:rsidRDefault="0035244E" w:rsidP="0060543C">
            <w:pPr>
              <w:ind w:right="57"/>
              <w:rPr>
                <w:rFonts w:ascii="Times New Roman" w:hAnsi="Times New Roman"/>
                <w:b/>
                <w:bCs/>
                <w:noProof w:val="0"/>
                <w:lang w:val="en-GB"/>
              </w:rPr>
            </w:pPr>
          </w:p>
        </w:tc>
        <w:tc>
          <w:tcPr>
            <w:tcW w:w="1080" w:type="dxa"/>
            <w:tcBorders>
              <w:bottom w:val="double" w:sz="4" w:space="0" w:color="auto"/>
            </w:tcBorders>
            <w:vAlign w:val="bottom"/>
          </w:tcPr>
          <w:p w:rsidR="0035244E" w:rsidRPr="00045F70" w:rsidRDefault="00223D92" w:rsidP="0060543C">
            <w:pPr>
              <w:ind w:right="57"/>
              <w:rPr>
                <w:rFonts w:ascii="Times New Roman" w:hAnsi="Times New Roman"/>
                <w:b/>
                <w:bCs/>
                <w:noProof w:val="0"/>
                <w:lang w:val="en-GB"/>
              </w:rPr>
            </w:pPr>
            <w:r w:rsidRPr="00045F70">
              <w:rPr>
                <w:rFonts w:ascii="Times New Roman" w:hAnsi="Times New Roman"/>
                <w:b/>
                <w:bCs/>
                <w:noProof w:val="0"/>
                <w:lang w:val="en-GB"/>
              </w:rPr>
              <w:t>-</w:t>
            </w:r>
          </w:p>
        </w:tc>
        <w:tc>
          <w:tcPr>
            <w:tcW w:w="270" w:type="dxa"/>
            <w:vAlign w:val="bottom"/>
          </w:tcPr>
          <w:p w:rsidR="0035244E" w:rsidRPr="00045F70" w:rsidRDefault="0035244E" w:rsidP="0060543C">
            <w:pPr>
              <w:ind w:right="57"/>
              <w:rPr>
                <w:rFonts w:ascii="Times New Roman" w:hAnsi="Times New Roman"/>
                <w:b/>
                <w:bCs/>
                <w:noProof w:val="0"/>
                <w:lang w:val="en-GB"/>
              </w:rPr>
            </w:pPr>
          </w:p>
        </w:tc>
        <w:tc>
          <w:tcPr>
            <w:tcW w:w="900" w:type="dxa"/>
            <w:tcBorders>
              <w:bottom w:val="double" w:sz="4" w:space="0" w:color="auto"/>
            </w:tcBorders>
            <w:vAlign w:val="bottom"/>
          </w:tcPr>
          <w:p w:rsidR="0035244E" w:rsidRPr="00045F70" w:rsidRDefault="00223D92" w:rsidP="0060543C">
            <w:pPr>
              <w:ind w:right="57"/>
              <w:rPr>
                <w:rFonts w:ascii="Times New Roman" w:hAnsi="Times New Roman"/>
                <w:b/>
                <w:bCs/>
                <w:noProof w:val="0"/>
                <w:lang w:val="en-GB"/>
              </w:rPr>
            </w:pPr>
            <w:r w:rsidRPr="00045F70">
              <w:rPr>
                <w:rFonts w:ascii="Times New Roman" w:hAnsi="Times New Roman"/>
                <w:b/>
                <w:bCs/>
                <w:noProof w:val="0"/>
                <w:lang w:val="en-GB"/>
              </w:rPr>
              <w:t>201</w:t>
            </w:r>
          </w:p>
        </w:tc>
        <w:tc>
          <w:tcPr>
            <w:tcW w:w="270" w:type="dxa"/>
            <w:vAlign w:val="bottom"/>
          </w:tcPr>
          <w:p w:rsidR="0035244E" w:rsidRPr="00045F70" w:rsidRDefault="0035244E" w:rsidP="0060543C">
            <w:pPr>
              <w:ind w:right="57"/>
              <w:rPr>
                <w:rFonts w:ascii="Times New Roman" w:hAnsi="Times New Roman"/>
                <w:b/>
                <w:bCs/>
                <w:noProof w:val="0"/>
                <w:lang w:val="en-GB"/>
              </w:rPr>
            </w:pPr>
          </w:p>
        </w:tc>
        <w:tc>
          <w:tcPr>
            <w:tcW w:w="1107" w:type="dxa"/>
            <w:tcBorders>
              <w:bottom w:val="double" w:sz="4" w:space="0" w:color="auto"/>
            </w:tcBorders>
            <w:vAlign w:val="bottom"/>
          </w:tcPr>
          <w:p w:rsidR="0035244E" w:rsidRPr="00045F70" w:rsidRDefault="00223D92" w:rsidP="0060543C">
            <w:pPr>
              <w:ind w:right="57"/>
              <w:rPr>
                <w:rFonts w:ascii="Times New Roman" w:hAnsi="Times New Roman"/>
                <w:b/>
                <w:bCs/>
                <w:noProof w:val="0"/>
                <w:lang w:val="en-GB"/>
              </w:rPr>
            </w:pPr>
            <w:r w:rsidRPr="00045F70">
              <w:rPr>
                <w:rFonts w:ascii="Times New Roman" w:hAnsi="Times New Roman"/>
                <w:b/>
                <w:bCs/>
                <w:noProof w:val="0"/>
                <w:lang w:val="en-GB"/>
              </w:rPr>
              <w:t>5,776</w:t>
            </w:r>
          </w:p>
        </w:tc>
      </w:tr>
      <w:tr w:rsidR="0035244E" w:rsidRPr="00045F70" w:rsidTr="005F1471">
        <w:tc>
          <w:tcPr>
            <w:tcW w:w="3039" w:type="dxa"/>
            <w:vAlign w:val="bottom"/>
          </w:tcPr>
          <w:p w:rsidR="0035244E" w:rsidRPr="00045F70" w:rsidRDefault="0035244E" w:rsidP="0060543C">
            <w:pPr>
              <w:ind w:hanging="62"/>
              <w:jc w:val="left"/>
              <w:rPr>
                <w:rFonts w:ascii="Times New Roman" w:hAnsi="Times New Roman"/>
                <w:noProof w:val="0"/>
                <w:spacing w:val="-2"/>
                <w:lang w:val="en-GB"/>
              </w:rPr>
            </w:pPr>
          </w:p>
        </w:tc>
        <w:tc>
          <w:tcPr>
            <w:tcW w:w="1080" w:type="dxa"/>
            <w:tcBorders>
              <w:top w:val="double" w:sz="4" w:space="0" w:color="auto"/>
            </w:tcBorders>
            <w:vAlign w:val="bottom"/>
          </w:tcPr>
          <w:p w:rsidR="0035244E" w:rsidRPr="00045F70" w:rsidRDefault="0035244E" w:rsidP="0060543C">
            <w:pPr>
              <w:ind w:right="57"/>
              <w:rPr>
                <w:rFonts w:ascii="Times New Roman" w:hAnsi="Times New Roman"/>
                <w:bCs/>
                <w:noProof w:val="0"/>
                <w:lang w:val="en-GB"/>
              </w:rPr>
            </w:pP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1080" w:type="dxa"/>
            <w:vAlign w:val="bottom"/>
          </w:tcPr>
          <w:p w:rsidR="0035244E" w:rsidRPr="00045F70" w:rsidRDefault="0035244E" w:rsidP="0060543C">
            <w:pPr>
              <w:ind w:right="57"/>
              <w:rPr>
                <w:rFonts w:ascii="Times New Roman" w:hAnsi="Times New Roman"/>
                <w:noProof w:val="0"/>
                <w:lang w:val="en-GB"/>
              </w:rPr>
            </w:pPr>
          </w:p>
        </w:tc>
        <w:tc>
          <w:tcPr>
            <w:tcW w:w="180" w:type="dxa"/>
            <w:vAlign w:val="bottom"/>
          </w:tcPr>
          <w:p w:rsidR="0035244E" w:rsidRPr="00045F70" w:rsidRDefault="0035244E" w:rsidP="0060543C">
            <w:pPr>
              <w:ind w:right="57"/>
              <w:rPr>
                <w:rFonts w:ascii="Times New Roman" w:hAnsi="Times New Roman"/>
                <w:bCs/>
                <w:noProof w:val="0"/>
                <w:lang w:val="en-GB"/>
              </w:rPr>
            </w:pPr>
          </w:p>
        </w:tc>
        <w:tc>
          <w:tcPr>
            <w:tcW w:w="1080" w:type="dxa"/>
            <w:vAlign w:val="bottom"/>
          </w:tcPr>
          <w:p w:rsidR="0035244E" w:rsidRPr="00045F70" w:rsidRDefault="0035244E" w:rsidP="0060543C">
            <w:pPr>
              <w:ind w:right="57"/>
              <w:rPr>
                <w:rFonts w:ascii="Times New Roman" w:hAnsi="Times New Roman"/>
                <w:bCs/>
                <w:noProof w:val="0"/>
                <w:lang w:val="en-GB"/>
              </w:rPr>
            </w:pP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900" w:type="dxa"/>
            <w:tcBorders>
              <w:top w:val="double" w:sz="4" w:space="0" w:color="auto"/>
            </w:tcBorders>
            <w:vAlign w:val="bottom"/>
          </w:tcPr>
          <w:p w:rsidR="0035244E" w:rsidRPr="00045F70" w:rsidRDefault="0035244E" w:rsidP="0060543C">
            <w:pPr>
              <w:ind w:right="57"/>
              <w:rPr>
                <w:rFonts w:ascii="Times New Roman" w:hAnsi="Times New Roman"/>
                <w:bCs/>
                <w:noProof w:val="0"/>
                <w:lang w:val="en-GB"/>
              </w:rPr>
            </w:pPr>
          </w:p>
        </w:tc>
        <w:tc>
          <w:tcPr>
            <w:tcW w:w="270" w:type="dxa"/>
            <w:vAlign w:val="bottom"/>
          </w:tcPr>
          <w:p w:rsidR="0035244E" w:rsidRPr="00045F70" w:rsidRDefault="0035244E" w:rsidP="0060543C">
            <w:pPr>
              <w:ind w:right="57"/>
              <w:rPr>
                <w:rFonts w:ascii="Times New Roman" w:hAnsi="Times New Roman"/>
                <w:bCs/>
                <w:noProof w:val="0"/>
                <w:lang w:val="en-GB"/>
              </w:rPr>
            </w:pPr>
          </w:p>
        </w:tc>
        <w:tc>
          <w:tcPr>
            <w:tcW w:w="1107" w:type="dxa"/>
            <w:vAlign w:val="bottom"/>
          </w:tcPr>
          <w:p w:rsidR="0035244E" w:rsidRPr="00045F70" w:rsidRDefault="0035244E" w:rsidP="0060543C">
            <w:pPr>
              <w:ind w:right="57"/>
              <w:rPr>
                <w:rFonts w:ascii="Times New Roman" w:hAnsi="Times New Roman"/>
                <w:bCs/>
                <w:noProof w:val="0"/>
                <w:lang w:val="en-GB"/>
              </w:rPr>
            </w:pPr>
          </w:p>
        </w:tc>
      </w:tr>
      <w:tr w:rsidR="0035244E" w:rsidRPr="00045F70" w:rsidTr="005F1471">
        <w:tc>
          <w:tcPr>
            <w:tcW w:w="3039" w:type="dxa"/>
            <w:vAlign w:val="bottom"/>
          </w:tcPr>
          <w:p w:rsidR="0035244E" w:rsidRPr="00045F70" w:rsidRDefault="0035244E"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At 31 December 2016</w:t>
            </w:r>
          </w:p>
        </w:tc>
        <w:tc>
          <w:tcPr>
            <w:tcW w:w="1080" w:type="dxa"/>
            <w:tcBorders>
              <w:bottom w:val="double" w:sz="4" w:space="0" w:color="auto"/>
            </w:tcBorders>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6,614</w:t>
            </w:r>
          </w:p>
        </w:tc>
        <w:tc>
          <w:tcPr>
            <w:tcW w:w="270" w:type="dxa"/>
            <w:vAlign w:val="bottom"/>
          </w:tcPr>
          <w:p w:rsidR="0035244E" w:rsidRPr="00045F70" w:rsidRDefault="0035244E" w:rsidP="0060543C">
            <w:pPr>
              <w:ind w:right="57"/>
              <w:rPr>
                <w:rFonts w:ascii="Times New Roman" w:hAnsi="Times New Roman"/>
                <w:noProof w:val="0"/>
                <w:lang w:val="en-GB"/>
              </w:rPr>
            </w:pPr>
          </w:p>
        </w:tc>
        <w:tc>
          <w:tcPr>
            <w:tcW w:w="1080" w:type="dxa"/>
            <w:tcBorders>
              <w:bottom w:val="double" w:sz="4" w:space="0" w:color="auto"/>
            </w:tcBorders>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w:t>
            </w:r>
          </w:p>
        </w:tc>
        <w:tc>
          <w:tcPr>
            <w:tcW w:w="180" w:type="dxa"/>
            <w:vAlign w:val="bottom"/>
          </w:tcPr>
          <w:p w:rsidR="0035244E" w:rsidRPr="00045F70" w:rsidRDefault="0035244E" w:rsidP="0060543C">
            <w:pPr>
              <w:ind w:right="57"/>
              <w:rPr>
                <w:rFonts w:ascii="Times New Roman" w:hAnsi="Times New Roman"/>
                <w:noProof w:val="0"/>
                <w:lang w:val="en-GB"/>
              </w:rPr>
            </w:pPr>
          </w:p>
        </w:tc>
        <w:tc>
          <w:tcPr>
            <w:tcW w:w="1080" w:type="dxa"/>
            <w:tcBorders>
              <w:bottom w:val="double" w:sz="4" w:space="0" w:color="auto"/>
            </w:tcBorders>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w:t>
            </w:r>
          </w:p>
        </w:tc>
        <w:tc>
          <w:tcPr>
            <w:tcW w:w="270" w:type="dxa"/>
            <w:vAlign w:val="bottom"/>
          </w:tcPr>
          <w:p w:rsidR="0035244E" w:rsidRPr="00045F70" w:rsidRDefault="0035244E" w:rsidP="0060543C">
            <w:pPr>
              <w:ind w:right="57"/>
              <w:rPr>
                <w:rFonts w:ascii="Times New Roman" w:hAnsi="Times New Roman"/>
                <w:noProof w:val="0"/>
                <w:lang w:val="en-GB"/>
              </w:rPr>
            </w:pPr>
          </w:p>
        </w:tc>
        <w:tc>
          <w:tcPr>
            <w:tcW w:w="900" w:type="dxa"/>
            <w:tcBorders>
              <w:bottom w:val="double" w:sz="4" w:space="0" w:color="auto"/>
            </w:tcBorders>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224</w:t>
            </w:r>
          </w:p>
        </w:tc>
        <w:tc>
          <w:tcPr>
            <w:tcW w:w="270" w:type="dxa"/>
            <w:vAlign w:val="bottom"/>
          </w:tcPr>
          <w:p w:rsidR="0035244E" w:rsidRPr="00045F70" w:rsidRDefault="0035244E" w:rsidP="0060543C">
            <w:pPr>
              <w:ind w:right="57"/>
              <w:rPr>
                <w:rFonts w:ascii="Times New Roman" w:hAnsi="Times New Roman"/>
                <w:noProof w:val="0"/>
                <w:lang w:val="en-GB"/>
              </w:rPr>
            </w:pPr>
          </w:p>
        </w:tc>
        <w:tc>
          <w:tcPr>
            <w:tcW w:w="1107" w:type="dxa"/>
            <w:tcBorders>
              <w:bottom w:val="double" w:sz="4" w:space="0" w:color="auto"/>
            </w:tcBorders>
            <w:vAlign w:val="bottom"/>
          </w:tcPr>
          <w:p w:rsidR="0035244E" w:rsidRPr="00045F70" w:rsidRDefault="0035244E" w:rsidP="0060543C">
            <w:pPr>
              <w:ind w:right="57"/>
              <w:rPr>
                <w:rFonts w:ascii="Times New Roman" w:hAnsi="Times New Roman"/>
                <w:noProof w:val="0"/>
                <w:lang w:val="en-GB"/>
              </w:rPr>
            </w:pPr>
            <w:r w:rsidRPr="00045F70">
              <w:rPr>
                <w:rFonts w:ascii="Times New Roman" w:hAnsi="Times New Roman"/>
                <w:noProof w:val="0"/>
                <w:lang w:val="en-GB"/>
              </w:rPr>
              <w:t>6,838</w:t>
            </w:r>
          </w:p>
        </w:tc>
      </w:tr>
    </w:tbl>
    <w:p w:rsidR="00AF7934" w:rsidRPr="00045F70" w:rsidRDefault="00AF7934" w:rsidP="0060543C">
      <w:pPr>
        <w:tabs>
          <w:tab w:val="left" w:pos="567"/>
        </w:tabs>
        <w:jc w:val="both"/>
        <w:rPr>
          <w:rFonts w:ascii="Times New Roman" w:hAnsi="Times New Roman"/>
          <w:b/>
          <w:bCs/>
          <w:noProof w:val="0"/>
          <w:lang w:val="en-GB"/>
        </w:rPr>
      </w:pPr>
    </w:p>
    <w:p w:rsidR="00AF7934" w:rsidRPr="00045F70" w:rsidRDefault="00AF7934" w:rsidP="0060543C">
      <w:pPr>
        <w:tabs>
          <w:tab w:val="left" w:pos="567"/>
        </w:tabs>
        <w:jc w:val="both"/>
        <w:rPr>
          <w:rFonts w:ascii="Times New Roman" w:hAnsi="Times New Roman"/>
          <w:b/>
          <w:bCs/>
          <w:noProof w:val="0"/>
          <w:lang w:val="en-GB"/>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lang w:val="en-GB"/>
        </w:rPr>
        <w:t>12</w:t>
      </w:r>
      <w:r w:rsidRPr="00045F70">
        <w:rPr>
          <w:rFonts w:ascii="Times New Roman" w:hAnsi="Times New Roman"/>
          <w:b/>
          <w:noProof w:val="0"/>
          <w:lang w:val="en-GB"/>
        </w:rPr>
        <w:tab/>
        <w:t xml:space="preserve">INVESTMENT IN ASSOCIATES </w:t>
      </w:r>
    </w:p>
    <w:p w:rsidR="00AF7934" w:rsidRPr="00045F70" w:rsidRDefault="00AF7934" w:rsidP="0060543C">
      <w:pPr>
        <w:widowControl w:val="0"/>
        <w:suppressAutoHyphens/>
        <w:jc w:val="both"/>
        <w:rPr>
          <w:rFonts w:ascii="Times New Roman" w:hAnsi="Times New Roman"/>
          <w:b/>
          <w:bCs/>
          <w:noProof w:val="0"/>
          <w:lang w:val="en-GB"/>
        </w:rPr>
      </w:pPr>
    </w:p>
    <w:p w:rsidR="00AF7934" w:rsidRPr="00045F70" w:rsidRDefault="00D171D1" w:rsidP="0060543C">
      <w:pPr>
        <w:jc w:val="both"/>
        <w:rPr>
          <w:rFonts w:ascii="Times New Roman" w:hAnsi="Times New Roman"/>
          <w:noProof w:val="0"/>
          <w:spacing w:val="-2"/>
          <w:lang w:val="en-GB"/>
        </w:rPr>
      </w:pPr>
      <w:r w:rsidRPr="00045F70">
        <w:rPr>
          <w:rFonts w:ascii="Times New Roman" w:hAnsi="Times New Roman"/>
          <w:noProof w:val="0"/>
          <w:spacing w:val="-2"/>
          <w:lang w:val="en-GB"/>
        </w:rPr>
        <w:t>The Group has the following investments in associate companies:</w:t>
      </w:r>
    </w:p>
    <w:tbl>
      <w:tblPr>
        <w:tblW w:w="9291" w:type="dxa"/>
        <w:tblBorders>
          <w:bottom w:val="double" w:sz="4" w:space="0" w:color="auto"/>
        </w:tblBorders>
        <w:tblLayout w:type="fixed"/>
        <w:tblLook w:val="0000" w:firstRow="0" w:lastRow="0" w:firstColumn="0" w:lastColumn="0" w:noHBand="0" w:noVBand="0"/>
      </w:tblPr>
      <w:tblGrid>
        <w:gridCol w:w="3870"/>
        <w:gridCol w:w="1544"/>
        <w:gridCol w:w="1357"/>
        <w:gridCol w:w="1080"/>
        <w:gridCol w:w="270"/>
        <w:gridCol w:w="1170"/>
      </w:tblGrid>
      <w:tr w:rsidR="00AF7934" w:rsidRPr="00045F70" w:rsidTr="00744892">
        <w:tc>
          <w:tcPr>
            <w:tcW w:w="3870" w:type="dxa"/>
          </w:tcPr>
          <w:p w:rsidR="00AF7934" w:rsidRPr="00045F70" w:rsidRDefault="00AF7934" w:rsidP="0060543C">
            <w:pPr>
              <w:overflowPunct/>
              <w:autoSpaceDE/>
              <w:autoSpaceDN/>
              <w:adjustRightInd/>
              <w:jc w:val="left"/>
              <w:textAlignment w:val="auto"/>
              <w:rPr>
                <w:rFonts w:ascii="Times New Roman" w:hAnsi="Times New Roman"/>
                <w:i/>
                <w:iCs/>
                <w:noProof w:val="0"/>
                <w:spacing w:val="-2"/>
                <w:lang w:val="en-GB"/>
              </w:rPr>
            </w:pPr>
          </w:p>
        </w:tc>
        <w:tc>
          <w:tcPr>
            <w:tcW w:w="1544" w:type="dxa"/>
            <w:vAlign w:val="center"/>
          </w:tcPr>
          <w:p w:rsidR="00AF7934" w:rsidRPr="00045F70" w:rsidRDefault="00AF7934" w:rsidP="0060543C">
            <w:pPr>
              <w:jc w:val="center"/>
              <w:rPr>
                <w:rFonts w:ascii="Times New Roman" w:hAnsi="Times New Roman"/>
                <w:b/>
                <w:i/>
                <w:noProof w:val="0"/>
                <w:lang w:val="en-GB"/>
              </w:rPr>
            </w:pPr>
          </w:p>
        </w:tc>
        <w:tc>
          <w:tcPr>
            <w:tcW w:w="1357" w:type="dxa"/>
            <w:vAlign w:val="center"/>
          </w:tcPr>
          <w:p w:rsidR="00AF7934" w:rsidRPr="00045F70" w:rsidRDefault="00AF7934" w:rsidP="0060543C">
            <w:pPr>
              <w:keepNext/>
              <w:widowControl w:val="0"/>
              <w:jc w:val="center"/>
              <w:outlineLvl w:val="1"/>
              <w:rPr>
                <w:rFonts w:ascii="Times New Roman" w:hAnsi="Times New Roman"/>
                <w:b/>
                <w:i/>
                <w:noProof w:val="0"/>
                <w:rtl/>
                <w:lang w:val="en-GB"/>
              </w:rPr>
            </w:pPr>
          </w:p>
        </w:tc>
        <w:tc>
          <w:tcPr>
            <w:tcW w:w="1080" w:type="dxa"/>
            <w:vAlign w:val="center"/>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855866" w:rsidRPr="00045F70">
              <w:rPr>
                <w:rFonts w:ascii="Times New Roman" w:hAnsi="Times New Roman"/>
                <w:b/>
                <w:iCs/>
                <w:noProof w:val="0"/>
                <w:spacing w:val="-2"/>
                <w:lang w:val="en-GB"/>
              </w:rPr>
              <w:t>7</w:t>
            </w:r>
          </w:p>
        </w:tc>
        <w:tc>
          <w:tcPr>
            <w:tcW w:w="270" w:type="dxa"/>
            <w:vAlign w:val="bottom"/>
          </w:tcPr>
          <w:p w:rsidR="00AF7934" w:rsidRPr="00045F70" w:rsidRDefault="00AF7934" w:rsidP="0060543C">
            <w:pPr>
              <w:suppressAutoHyphens/>
              <w:rPr>
                <w:rFonts w:ascii="Times New Roman" w:hAnsi="Times New Roman"/>
                <w:b/>
                <w:iCs/>
                <w:noProof w:val="0"/>
                <w:spacing w:val="-2"/>
                <w:lang w:val="en-GB"/>
              </w:rPr>
            </w:pPr>
          </w:p>
        </w:tc>
        <w:tc>
          <w:tcPr>
            <w:tcW w:w="1170" w:type="dxa"/>
            <w:vAlign w:val="bottom"/>
          </w:tcPr>
          <w:p w:rsidR="00AF7934" w:rsidRPr="00045F70" w:rsidRDefault="00D171D1" w:rsidP="0060543C">
            <w:pPr>
              <w:suppressAutoHyphens/>
              <w:rPr>
                <w:rFonts w:ascii="Times New Roman" w:hAnsi="Times New Roman"/>
                <w:iCs/>
                <w:noProof w:val="0"/>
                <w:spacing w:val="-2"/>
                <w:lang w:val="en-GB"/>
              </w:rPr>
            </w:pPr>
            <w:r w:rsidRPr="00045F70">
              <w:rPr>
                <w:rFonts w:ascii="Times New Roman" w:hAnsi="Times New Roman"/>
                <w:iCs/>
                <w:noProof w:val="0"/>
                <w:spacing w:val="-2"/>
                <w:lang w:val="en-GB"/>
              </w:rPr>
              <w:t>201</w:t>
            </w:r>
            <w:r w:rsidR="00855866" w:rsidRPr="00045F70">
              <w:rPr>
                <w:rFonts w:ascii="Times New Roman" w:hAnsi="Times New Roman"/>
                <w:iCs/>
                <w:noProof w:val="0"/>
                <w:spacing w:val="-2"/>
                <w:lang w:val="en-GB"/>
              </w:rPr>
              <w:t>6</w:t>
            </w:r>
          </w:p>
        </w:tc>
      </w:tr>
      <w:tr w:rsidR="00AF7934" w:rsidRPr="00045F70" w:rsidTr="00744892">
        <w:tc>
          <w:tcPr>
            <w:tcW w:w="3870" w:type="dxa"/>
          </w:tcPr>
          <w:p w:rsidR="00AF7934" w:rsidRPr="00045F70" w:rsidRDefault="00AF7934" w:rsidP="0060543C">
            <w:pPr>
              <w:suppressAutoHyphens/>
              <w:jc w:val="both"/>
              <w:rPr>
                <w:rFonts w:ascii="Times New Roman" w:hAnsi="Times New Roman"/>
                <w:i/>
                <w:iCs/>
                <w:noProof w:val="0"/>
                <w:spacing w:val="-2"/>
                <w:lang w:val="en-GB"/>
              </w:rPr>
            </w:pPr>
          </w:p>
        </w:tc>
        <w:tc>
          <w:tcPr>
            <w:tcW w:w="1544" w:type="dxa"/>
          </w:tcPr>
          <w:p w:rsidR="00AF7934" w:rsidRPr="00045F70" w:rsidRDefault="00AF7934" w:rsidP="0060543C">
            <w:pPr>
              <w:suppressAutoHyphens/>
              <w:jc w:val="center"/>
              <w:rPr>
                <w:rFonts w:ascii="Times New Roman" w:hAnsi="Times New Roman"/>
                <w:b/>
                <w:i/>
                <w:noProof w:val="0"/>
                <w:lang w:val="en-GB"/>
              </w:rPr>
            </w:pPr>
          </w:p>
        </w:tc>
        <w:tc>
          <w:tcPr>
            <w:tcW w:w="1357" w:type="dxa"/>
            <w:vAlign w:val="center"/>
          </w:tcPr>
          <w:p w:rsidR="00AF7934" w:rsidRPr="00045F70" w:rsidRDefault="00AF7934" w:rsidP="0060543C">
            <w:pPr>
              <w:keepNext/>
              <w:widowControl w:val="0"/>
              <w:jc w:val="center"/>
              <w:outlineLvl w:val="1"/>
              <w:rPr>
                <w:rFonts w:ascii="Times New Roman" w:hAnsi="Times New Roman"/>
                <w:b/>
                <w:i/>
                <w:noProof w:val="0"/>
                <w:lang w:val="en-GB"/>
              </w:rPr>
            </w:pPr>
          </w:p>
        </w:tc>
        <w:tc>
          <w:tcPr>
            <w:tcW w:w="1080" w:type="dxa"/>
          </w:tcPr>
          <w:p w:rsidR="00AF7934" w:rsidRPr="00045F70" w:rsidRDefault="00D171D1" w:rsidP="0060543C">
            <w:pPr>
              <w:rPr>
                <w:rFonts w:ascii="Times New Roman" w:hAnsi="Times New Roman"/>
                <w:b/>
                <w:bCs/>
                <w:iCs/>
                <w:noProof w:val="0"/>
                <w:lang w:val="en-GB"/>
              </w:rPr>
            </w:pPr>
            <w:r w:rsidRPr="00045F70">
              <w:rPr>
                <w:rFonts w:ascii="Times New Roman" w:hAnsi="Times New Roman"/>
                <w:b/>
                <w:bCs/>
                <w:iCs/>
                <w:noProof w:val="0"/>
                <w:lang w:val="en-GB"/>
              </w:rPr>
              <w:t>QR’000</w:t>
            </w:r>
          </w:p>
        </w:tc>
        <w:tc>
          <w:tcPr>
            <w:tcW w:w="270" w:type="dxa"/>
          </w:tcPr>
          <w:p w:rsidR="00AF7934" w:rsidRPr="00045F70" w:rsidRDefault="00AF7934" w:rsidP="0060543C">
            <w:pPr>
              <w:rPr>
                <w:rFonts w:ascii="Times New Roman" w:hAnsi="Times New Roman"/>
                <w:iCs/>
                <w:noProof w:val="0"/>
                <w:lang w:val="en-GB"/>
              </w:rPr>
            </w:pPr>
          </w:p>
        </w:tc>
        <w:tc>
          <w:tcPr>
            <w:tcW w:w="1170" w:type="dxa"/>
          </w:tcPr>
          <w:p w:rsidR="00AF7934" w:rsidRPr="00045F70" w:rsidRDefault="00D171D1" w:rsidP="0060543C">
            <w:pPr>
              <w:rPr>
                <w:rFonts w:ascii="Times New Roman" w:hAnsi="Times New Roman"/>
                <w:iCs/>
                <w:noProof w:val="0"/>
                <w:lang w:val="en-GB"/>
              </w:rPr>
            </w:pPr>
            <w:r w:rsidRPr="00045F70">
              <w:rPr>
                <w:rFonts w:ascii="Times New Roman" w:hAnsi="Times New Roman"/>
                <w:iCs/>
                <w:noProof w:val="0"/>
                <w:lang w:val="en-GB"/>
              </w:rPr>
              <w:t>QR’000</w:t>
            </w:r>
          </w:p>
        </w:tc>
      </w:tr>
      <w:tr w:rsidR="00AF7934" w:rsidRPr="00045F70" w:rsidTr="00744892">
        <w:tc>
          <w:tcPr>
            <w:tcW w:w="3870" w:type="dxa"/>
          </w:tcPr>
          <w:p w:rsidR="00AF7934" w:rsidRPr="00045F70" w:rsidRDefault="00AF7934" w:rsidP="0060543C">
            <w:pPr>
              <w:suppressAutoHyphens/>
              <w:jc w:val="both"/>
              <w:rPr>
                <w:rFonts w:ascii="Times New Roman" w:hAnsi="Times New Roman"/>
                <w:i/>
                <w:iCs/>
                <w:noProof w:val="0"/>
                <w:spacing w:val="-2"/>
                <w:lang w:val="en-GB"/>
              </w:rPr>
            </w:pPr>
          </w:p>
        </w:tc>
        <w:tc>
          <w:tcPr>
            <w:tcW w:w="1544" w:type="dxa"/>
          </w:tcPr>
          <w:p w:rsidR="00AF7934" w:rsidRPr="00045F70" w:rsidRDefault="00D171D1" w:rsidP="0060543C">
            <w:pPr>
              <w:suppressAutoHyphens/>
              <w:jc w:val="center"/>
              <w:rPr>
                <w:rFonts w:ascii="Times New Roman" w:hAnsi="Times New Roman"/>
                <w:i/>
                <w:noProof w:val="0"/>
                <w:spacing w:val="-2"/>
                <w:lang w:val="en-GB"/>
              </w:rPr>
            </w:pPr>
            <w:r w:rsidRPr="00045F70">
              <w:rPr>
                <w:rFonts w:ascii="Times New Roman" w:hAnsi="Times New Roman"/>
                <w:b/>
                <w:i/>
                <w:noProof w:val="0"/>
                <w:lang w:val="en-GB"/>
              </w:rPr>
              <w:t>Country of incorporation</w:t>
            </w:r>
          </w:p>
        </w:tc>
        <w:tc>
          <w:tcPr>
            <w:tcW w:w="1357" w:type="dxa"/>
            <w:vAlign w:val="center"/>
          </w:tcPr>
          <w:p w:rsidR="00AF7934" w:rsidRPr="00045F70" w:rsidRDefault="00AF7934" w:rsidP="0060543C">
            <w:pPr>
              <w:keepNext/>
              <w:widowControl w:val="0"/>
              <w:jc w:val="center"/>
              <w:outlineLvl w:val="1"/>
              <w:rPr>
                <w:rFonts w:ascii="Times New Roman" w:hAnsi="Times New Roman"/>
                <w:b/>
                <w:i/>
                <w:noProof w:val="0"/>
                <w:lang w:val="en-GB"/>
              </w:rPr>
            </w:pPr>
          </w:p>
          <w:p w:rsidR="00AF7934" w:rsidRPr="00045F70" w:rsidRDefault="00D171D1" w:rsidP="0060543C">
            <w:pPr>
              <w:keepNext/>
              <w:widowControl w:val="0"/>
              <w:jc w:val="center"/>
              <w:outlineLvl w:val="1"/>
              <w:rPr>
                <w:rFonts w:ascii="Times New Roman" w:hAnsi="Times New Roman"/>
                <w:b/>
                <w:i/>
                <w:noProof w:val="0"/>
                <w:rtl/>
                <w:lang w:val="en-GB"/>
              </w:rPr>
            </w:pPr>
            <w:r w:rsidRPr="00045F70">
              <w:rPr>
                <w:rFonts w:ascii="Times New Roman" w:hAnsi="Times New Roman"/>
                <w:b/>
                <w:i/>
                <w:noProof w:val="0"/>
                <w:lang w:val="en-GB"/>
              </w:rPr>
              <w:t>Shareholding</w:t>
            </w:r>
          </w:p>
        </w:tc>
        <w:tc>
          <w:tcPr>
            <w:tcW w:w="1080" w:type="dxa"/>
          </w:tcPr>
          <w:p w:rsidR="00AF7934" w:rsidRPr="00045F70" w:rsidRDefault="00D171D1" w:rsidP="0060543C">
            <w:pPr>
              <w:suppressAutoHyphens/>
              <w:rPr>
                <w:rFonts w:ascii="Times New Roman" w:hAnsi="Times New Roman"/>
                <w:b/>
                <w:i/>
                <w:noProof w:val="0"/>
                <w:spacing w:val="-2"/>
                <w:lang w:val="en-GB"/>
              </w:rPr>
            </w:pPr>
            <w:r w:rsidRPr="00045F70">
              <w:rPr>
                <w:rFonts w:ascii="Times New Roman" w:hAnsi="Times New Roman"/>
                <w:b/>
                <w:i/>
                <w:noProof w:val="0"/>
                <w:spacing w:val="-2"/>
                <w:lang w:val="en-GB"/>
              </w:rPr>
              <w:t>Carrying Value</w:t>
            </w:r>
          </w:p>
        </w:tc>
        <w:tc>
          <w:tcPr>
            <w:tcW w:w="270" w:type="dxa"/>
          </w:tcPr>
          <w:p w:rsidR="00AF7934" w:rsidRPr="00045F70" w:rsidRDefault="00AF7934" w:rsidP="0060543C">
            <w:pPr>
              <w:suppressAutoHyphens/>
              <w:rPr>
                <w:rFonts w:ascii="Times New Roman" w:hAnsi="Times New Roman"/>
                <w:i/>
                <w:noProof w:val="0"/>
                <w:spacing w:val="-2"/>
                <w:lang w:val="en-GB"/>
              </w:rPr>
            </w:pPr>
          </w:p>
        </w:tc>
        <w:tc>
          <w:tcPr>
            <w:tcW w:w="1170" w:type="dxa"/>
          </w:tcPr>
          <w:p w:rsidR="00AF7934" w:rsidRPr="00045F70" w:rsidRDefault="00D171D1" w:rsidP="0060543C">
            <w:pPr>
              <w:suppressAutoHyphens/>
              <w:rPr>
                <w:rFonts w:ascii="Times New Roman" w:hAnsi="Times New Roman"/>
                <w:i/>
                <w:noProof w:val="0"/>
                <w:spacing w:val="-2"/>
                <w:lang w:val="en-GB"/>
              </w:rPr>
            </w:pPr>
            <w:r w:rsidRPr="00045F70">
              <w:rPr>
                <w:rFonts w:ascii="Times New Roman" w:hAnsi="Times New Roman"/>
                <w:i/>
                <w:noProof w:val="0"/>
                <w:spacing w:val="-2"/>
                <w:lang w:val="en-GB"/>
              </w:rPr>
              <w:t>Carrying Value</w:t>
            </w:r>
          </w:p>
        </w:tc>
      </w:tr>
      <w:tr w:rsidR="00AF7934" w:rsidRPr="00045F70" w:rsidTr="00744892">
        <w:tc>
          <w:tcPr>
            <w:tcW w:w="3870" w:type="dxa"/>
          </w:tcPr>
          <w:p w:rsidR="00AF7934" w:rsidRPr="00045F70" w:rsidRDefault="00AF7934" w:rsidP="0060543C">
            <w:pPr>
              <w:jc w:val="left"/>
              <w:rPr>
                <w:rFonts w:ascii="Times New Roman" w:hAnsi="Times New Roman"/>
                <w:noProof w:val="0"/>
                <w:spacing w:val="-2"/>
                <w:lang w:val="en-GB"/>
              </w:rPr>
            </w:pPr>
          </w:p>
        </w:tc>
        <w:tc>
          <w:tcPr>
            <w:tcW w:w="1544" w:type="dxa"/>
          </w:tcPr>
          <w:p w:rsidR="00AF7934" w:rsidRPr="00045F70" w:rsidRDefault="00AF7934" w:rsidP="0060543C">
            <w:pPr>
              <w:suppressAutoHyphens/>
              <w:jc w:val="center"/>
              <w:rPr>
                <w:rFonts w:ascii="Times New Roman" w:hAnsi="Times New Roman"/>
                <w:noProof w:val="0"/>
                <w:spacing w:val="-2"/>
                <w:lang w:val="en-GB"/>
              </w:rPr>
            </w:pPr>
          </w:p>
        </w:tc>
        <w:tc>
          <w:tcPr>
            <w:tcW w:w="1357" w:type="dxa"/>
          </w:tcPr>
          <w:p w:rsidR="00AF7934" w:rsidRPr="00045F70" w:rsidRDefault="00AF7934" w:rsidP="0060543C">
            <w:pPr>
              <w:suppressAutoHyphens/>
              <w:jc w:val="center"/>
              <w:rPr>
                <w:rFonts w:ascii="Times New Roman" w:hAnsi="Times New Roman"/>
                <w:noProof w:val="0"/>
                <w:spacing w:val="-2"/>
                <w:lang w:val="en-GB"/>
              </w:rPr>
            </w:pPr>
          </w:p>
        </w:tc>
        <w:tc>
          <w:tcPr>
            <w:tcW w:w="1080" w:type="dxa"/>
          </w:tcPr>
          <w:p w:rsidR="00AF7934" w:rsidRPr="00045F70" w:rsidRDefault="00AF7934" w:rsidP="0060543C">
            <w:pPr>
              <w:suppressAutoHyphens/>
              <w:rPr>
                <w:rFonts w:ascii="Times New Roman" w:hAnsi="Times New Roman"/>
                <w:noProof w:val="0"/>
                <w:spacing w:val="-2"/>
                <w:lang w:val="en-GB"/>
              </w:rPr>
            </w:pPr>
          </w:p>
        </w:tc>
        <w:tc>
          <w:tcPr>
            <w:tcW w:w="270" w:type="dxa"/>
          </w:tcPr>
          <w:p w:rsidR="00AF7934" w:rsidRPr="00045F70" w:rsidRDefault="00AF7934" w:rsidP="0060543C">
            <w:pPr>
              <w:suppressAutoHyphens/>
              <w:rPr>
                <w:rFonts w:ascii="Times New Roman" w:hAnsi="Times New Roman"/>
                <w:noProof w:val="0"/>
                <w:spacing w:val="-2"/>
                <w:lang w:val="en-GB"/>
              </w:rPr>
            </w:pPr>
          </w:p>
        </w:tc>
        <w:tc>
          <w:tcPr>
            <w:tcW w:w="1170" w:type="dxa"/>
          </w:tcPr>
          <w:p w:rsidR="00AF7934" w:rsidRPr="00045F70" w:rsidRDefault="00AF7934" w:rsidP="0060543C">
            <w:pPr>
              <w:suppressAutoHyphens/>
              <w:rPr>
                <w:rFonts w:ascii="Times New Roman" w:hAnsi="Times New Roman"/>
                <w:noProof w:val="0"/>
                <w:spacing w:val="-2"/>
                <w:lang w:val="en-GB"/>
              </w:rPr>
            </w:pPr>
          </w:p>
        </w:tc>
      </w:tr>
      <w:tr w:rsidR="005F1471" w:rsidRPr="00045F70" w:rsidTr="00744892">
        <w:tc>
          <w:tcPr>
            <w:tcW w:w="3870" w:type="dxa"/>
          </w:tcPr>
          <w:p w:rsidR="005F1471" w:rsidRPr="00045F70" w:rsidRDefault="005F1471" w:rsidP="0060543C">
            <w:pPr>
              <w:ind w:left="-108" w:right="-274"/>
              <w:jc w:val="left"/>
              <w:rPr>
                <w:rFonts w:ascii="Times New Roman" w:hAnsi="Times New Roman"/>
                <w:noProof w:val="0"/>
                <w:spacing w:val="-2"/>
                <w:lang w:val="en-GB"/>
              </w:rPr>
            </w:pPr>
            <w:r w:rsidRPr="00045F70">
              <w:rPr>
                <w:rFonts w:ascii="Times New Roman" w:hAnsi="Times New Roman"/>
                <w:noProof w:val="0"/>
                <w:spacing w:val="-2"/>
                <w:lang w:val="en-GB"/>
              </w:rPr>
              <w:t>Middle East Dredging Company Q.S.C. (Note a)</w:t>
            </w:r>
          </w:p>
        </w:tc>
        <w:tc>
          <w:tcPr>
            <w:tcW w:w="1544" w:type="dxa"/>
            <w:vAlign w:val="bottom"/>
          </w:tcPr>
          <w:p w:rsidR="005F1471" w:rsidRPr="00045F70" w:rsidRDefault="005F1471" w:rsidP="0060543C">
            <w:pPr>
              <w:suppressAutoHyphens/>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1357" w:type="dxa"/>
            <w:vAlign w:val="bottom"/>
          </w:tcPr>
          <w:p w:rsidR="005F1471" w:rsidRPr="00045F70" w:rsidRDefault="005F1471" w:rsidP="0060543C">
            <w:pPr>
              <w:suppressAutoHyphens/>
              <w:jc w:val="center"/>
              <w:rPr>
                <w:rFonts w:ascii="Times New Roman" w:hAnsi="Times New Roman"/>
                <w:noProof w:val="0"/>
                <w:spacing w:val="-2"/>
                <w:lang w:val="en-GB"/>
              </w:rPr>
            </w:pPr>
            <w:r w:rsidRPr="00045F70">
              <w:rPr>
                <w:rFonts w:ascii="Times New Roman" w:hAnsi="Times New Roman"/>
                <w:noProof w:val="0"/>
                <w:spacing w:val="-2"/>
                <w:lang w:val="en-GB"/>
              </w:rPr>
              <w:t>45.9%</w:t>
            </w:r>
          </w:p>
        </w:tc>
        <w:tc>
          <w:tcPr>
            <w:tcW w:w="1080" w:type="dxa"/>
            <w:vAlign w:val="bottom"/>
          </w:tcPr>
          <w:p w:rsidR="005F1471" w:rsidRPr="00045F70" w:rsidRDefault="00C728B3"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w:t>
            </w:r>
          </w:p>
        </w:tc>
        <w:tc>
          <w:tcPr>
            <w:tcW w:w="270" w:type="dxa"/>
            <w:vAlign w:val="bottom"/>
          </w:tcPr>
          <w:p w:rsidR="005F1471" w:rsidRPr="00045F70" w:rsidRDefault="005F1471" w:rsidP="0060543C">
            <w:pPr>
              <w:suppressAutoHyphens/>
              <w:rPr>
                <w:rFonts w:ascii="Times New Roman" w:hAnsi="Times New Roman"/>
                <w:noProof w:val="0"/>
                <w:spacing w:val="-2"/>
                <w:lang w:val="en-GB"/>
              </w:rPr>
            </w:pPr>
          </w:p>
        </w:tc>
        <w:tc>
          <w:tcPr>
            <w:tcW w:w="1170" w:type="dxa"/>
            <w:vAlign w:val="bottom"/>
          </w:tcPr>
          <w:p w:rsidR="005F1471" w:rsidRPr="00045F70" w:rsidRDefault="005F1471" w:rsidP="0060543C">
            <w:pPr>
              <w:suppressAutoHyphens/>
              <w:rPr>
                <w:rFonts w:ascii="Times New Roman" w:hAnsi="Times New Roman"/>
                <w:bCs/>
                <w:noProof w:val="0"/>
                <w:spacing w:val="-2"/>
                <w:lang w:val="en-GB"/>
              </w:rPr>
            </w:pPr>
            <w:r w:rsidRPr="00045F70">
              <w:rPr>
                <w:rFonts w:ascii="Times New Roman" w:hAnsi="Times New Roman"/>
                <w:bCs/>
                <w:noProof w:val="0"/>
                <w:spacing w:val="-2"/>
                <w:lang w:val="en-GB"/>
              </w:rPr>
              <w:t>-</w:t>
            </w:r>
          </w:p>
        </w:tc>
      </w:tr>
      <w:tr w:rsidR="00855866" w:rsidRPr="00045F70" w:rsidTr="00744892">
        <w:tc>
          <w:tcPr>
            <w:tcW w:w="3870" w:type="dxa"/>
          </w:tcPr>
          <w:p w:rsidR="00855866" w:rsidRPr="00045F70" w:rsidRDefault="00855866" w:rsidP="0060543C">
            <w:pPr>
              <w:suppressAutoHyphens/>
              <w:ind w:left="-108"/>
              <w:jc w:val="both"/>
              <w:rPr>
                <w:rFonts w:ascii="Times New Roman" w:hAnsi="Times New Roman"/>
                <w:noProof w:val="0"/>
                <w:spacing w:val="-2"/>
                <w:lang w:val="en-GB"/>
              </w:rPr>
            </w:pPr>
            <w:r w:rsidRPr="00045F70">
              <w:rPr>
                <w:rFonts w:ascii="Times New Roman" w:hAnsi="Times New Roman"/>
                <w:noProof w:val="0"/>
                <w:spacing w:val="-2"/>
                <w:lang w:val="en-GB"/>
              </w:rPr>
              <w:t>Al-Seef Limited Q.S.C (Note b)</w:t>
            </w:r>
          </w:p>
        </w:tc>
        <w:tc>
          <w:tcPr>
            <w:tcW w:w="1544" w:type="dxa"/>
          </w:tcPr>
          <w:p w:rsidR="00855866" w:rsidRPr="00045F70" w:rsidRDefault="00855866" w:rsidP="0060543C">
            <w:pPr>
              <w:suppressAutoHyphens/>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1357" w:type="dxa"/>
          </w:tcPr>
          <w:p w:rsidR="00855866" w:rsidRPr="00045F70" w:rsidRDefault="00855866" w:rsidP="0060543C">
            <w:pPr>
              <w:suppressAutoHyphens/>
              <w:jc w:val="center"/>
              <w:rPr>
                <w:rFonts w:ascii="Times New Roman" w:hAnsi="Times New Roman"/>
                <w:noProof w:val="0"/>
                <w:spacing w:val="-2"/>
                <w:lang w:val="en-GB"/>
              </w:rPr>
            </w:pPr>
            <w:r w:rsidRPr="00045F70">
              <w:rPr>
                <w:rFonts w:ascii="Times New Roman" w:hAnsi="Times New Roman"/>
                <w:noProof w:val="0"/>
                <w:spacing w:val="-2"/>
                <w:lang w:val="en-GB"/>
              </w:rPr>
              <w:t>20%</w:t>
            </w:r>
          </w:p>
        </w:tc>
        <w:tc>
          <w:tcPr>
            <w:tcW w:w="1080" w:type="dxa"/>
          </w:tcPr>
          <w:p w:rsidR="00855866" w:rsidRPr="00045F70" w:rsidRDefault="00CC5BD0"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25</w:t>
            </w:r>
            <w:r w:rsidR="004011DB" w:rsidRPr="00045F70">
              <w:rPr>
                <w:rFonts w:ascii="Times New Roman" w:hAnsi="Times New Roman"/>
                <w:b/>
                <w:noProof w:val="0"/>
                <w:spacing w:val="-2"/>
                <w:lang w:val="en-GB"/>
              </w:rPr>
              <w:t>7</w:t>
            </w:r>
            <w:r w:rsidRPr="00045F70">
              <w:rPr>
                <w:rFonts w:ascii="Times New Roman" w:hAnsi="Times New Roman"/>
                <w:b/>
                <w:noProof w:val="0"/>
                <w:spacing w:val="-2"/>
                <w:lang w:val="en-GB"/>
              </w:rPr>
              <w:t>,</w:t>
            </w:r>
            <w:r w:rsidR="004011DB" w:rsidRPr="00045F70">
              <w:rPr>
                <w:rFonts w:ascii="Times New Roman" w:hAnsi="Times New Roman"/>
                <w:b/>
                <w:noProof w:val="0"/>
                <w:spacing w:val="-2"/>
                <w:lang w:val="en-GB"/>
              </w:rPr>
              <w:t>932</w:t>
            </w:r>
          </w:p>
        </w:tc>
        <w:tc>
          <w:tcPr>
            <w:tcW w:w="270" w:type="dxa"/>
          </w:tcPr>
          <w:p w:rsidR="00855866" w:rsidRPr="00045F70" w:rsidRDefault="00855866" w:rsidP="0060543C">
            <w:pPr>
              <w:suppressAutoHyphens/>
              <w:rPr>
                <w:rFonts w:ascii="Times New Roman" w:hAnsi="Times New Roman"/>
                <w:noProof w:val="0"/>
                <w:spacing w:val="-2"/>
                <w:lang w:val="en-GB"/>
              </w:rPr>
            </w:pPr>
          </w:p>
        </w:tc>
        <w:tc>
          <w:tcPr>
            <w:tcW w:w="1170" w:type="dxa"/>
          </w:tcPr>
          <w:p w:rsidR="00855866" w:rsidRPr="00045F70" w:rsidRDefault="00855866" w:rsidP="0060543C">
            <w:pPr>
              <w:suppressAutoHyphens/>
              <w:rPr>
                <w:rFonts w:ascii="Times New Roman" w:hAnsi="Times New Roman"/>
                <w:bCs/>
                <w:noProof w:val="0"/>
                <w:spacing w:val="-2"/>
                <w:lang w:val="en-GB"/>
              </w:rPr>
            </w:pPr>
            <w:r w:rsidRPr="00045F70">
              <w:rPr>
                <w:rFonts w:ascii="Times New Roman" w:hAnsi="Times New Roman"/>
                <w:bCs/>
                <w:noProof w:val="0"/>
                <w:spacing w:val="-2"/>
                <w:lang w:val="en-GB"/>
              </w:rPr>
              <w:t>256,648</w:t>
            </w:r>
          </w:p>
        </w:tc>
      </w:tr>
      <w:tr w:rsidR="00855866" w:rsidRPr="00045F70" w:rsidTr="00744892">
        <w:tc>
          <w:tcPr>
            <w:tcW w:w="3870" w:type="dxa"/>
          </w:tcPr>
          <w:p w:rsidR="00855866" w:rsidRPr="00045F70" w:rsidRDefault="00855866" w:rsidP="0060543C">
            <w:pPr>
              <w:suppressAutoHyphens/>
              <w:ind w:left="-108"/>
              <w:jc w:val="both"/>
              <w:rPr>
                <w:rFonts w:ascii="Times New Roman" w:hAnsi="Times New Roman"/>
                <w:noProof w:val="0"/>
                <w:spacing w:val="-2"/>
                <w:lang w:val="en-GB"/>
              </w:rPr>
            </w:pPr>
            <w:r w:rsidRPr="00045F70">
              <w:rPr>
                <w:rFonts w:ascii="Times New Roman" w:hAnsi="Times New Roman"/>
                <w:noProof w:val="0"/>
                <w:spacing w:val="-2"/>
                <w:lang w:val="en-GB"/>
              </w:rPr>
              <w:t>United Readymix W.L.L. (Note c)</w:t>
            </w:r>
          </w:p>
        </w:tc>
        <w:tc>
          <w:tcPr>
            <w:tcW w:w="1544" w:type="dxa"/>
          </w:tcPr>
          <w:p w:rsidR="00855866" w:rsidRPr="00045F70" w:rsidRDefault="00855866" w:rsidP="0060543C">
            <w:pPr>
              <w:suppressAutoHyphens/>
              <w:jc w:val="center"/>
              <w:rPr>
                <w:rFonts w:ascii="Times New Roman" w:hAnsi="Times New Roman"/>
                <w:noProof w:val="0"/>
                <w:spacing w:val="-2"/>
                <w:lang w:val="en-GB"/>
              </w:rPr>
            </w:pPr>
            <w:r w:rsidRPr="00045F70">
              <w:rPr>
                <w:rFonts w:ascii="Times New Roman" w:hAnsi="Times New Roman"/>
                <w:noProof w:val="0"/>
                <w:spacing w:val="-2"/>
                <w:lang w:val="en-GB"/>
              </w:rPr>
              <w:t>Qatar</w:t>
            </w:r>
          </w:p>
        </w:tc>
        <w:tc>
          <w:tcPr>
            <w:tcW w:w="1357" w:type="dxa"/>
          </w:tcPr>
          <w:p w:rsidR="00855866" w:rsidRPr="00045F70" w:rsidRDefault="00855866" w:rsidP="0060543C">
            <w:pPr>
              <w:suppressAutoHyphens/>
              <w:jc w:val="center"/>
              <w:rPr>
                <w:rFonts w:ascii="Times New Roman" w:hAnsi="Times New Roman"/>
                <w:noProof w:val="0"/>
                <w:spacing w:val="-2"/>
                <w:lang w:val="en-GB"/>
              </w:rPr>
            </w:pPr>
            <w:r w:rsidRPr="00045F70">
              <w:rPr>
                <w:rFonts w:ascii="Times New Roman" w:hAnsi="Times New Roman"/>
                <w:noProof w:val="0"/>
                <w:spacing w:val="-2"/>
                <w:lang w:val="en-GB"/>
              </w:rPr>
              <w:t>32%</w:t>
            </w:r>
          </w:p>
        </w:tc>
        <w:tc>
          <w:tcPr>
            <w:tcW w:w="1080" w:type="dxa"/>
            <w:tcBorders>
              <w:bottom w:val="nil"/>
            </w:tcBorders>
          </w:tcPr>
          <w:p w:rsidR="00855866" w:rsidRPr="00045F70" w:rsidRDefault="00CC5BD0"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50,14</w:t>
            </w:r>
            <w:r w:rsidR="004011DB" w:rsidRPr="00045F70">
              <w:rPr>
                <w:rFonts w:ascii="Times New Roman" w:hAnsi="Times New Roman"/>
                <w:b/>
                <w:noProof w:val="0"/>
                <w:spacing w:val="-2"/>
                <w:lang w:val="en-GB"/>
              </w:rPr>
              <w:t>5</w:t>
            </w:r>
          </w:p>
        </w:tc>
        <w:tc>
          <w:tcPr>
            <w:tcW w:w="270" w:type="dxa"/>
          </w:tcPr>
          <w:p w:rsidR="00855866" w:rsidRPr="00045F70" w:rsidRDefault="00855866" w:rsidP="0060543C">
            <w:pPr>
              <w:suppressAutoHyphens/>
              <w:rPr>
                <w:rFonts w:ascii="Times New Roman" w:hAnsi="Times New Roman"/>
                <w:noProof w:val="0"/>
                <w:spacing w:val="-2"/>
                <w:lang w:val="en-GB"/>
              </w:rPr>
            </w:pPr>
          </w:p>
        </w:tc>
        <w:tc>
          <w:tcPr>
            <w:tcW w:w="1170" w:type="dxa"/>
            <w:tcBorders>
              <w:bottom w:val="nil"/>
            </w:tcBorders>
          </w:tcPr>
          <w:p w:rsidR="00855866" w:rsidRPr="00045F70" w:rsidRDefault="00855866" w:rsidP="0060543C">
            <w:pPr>
              <w:suppressAutoHyphens/>
              <w:rPr>
                <w:rFonts w:ascii="Times New Roman" w:hAnsi="Times New Roman"/>
                <w:bCs/>
                <w:noProof w:val="0"/>
                <w:spacing w:val="-2"/>
                <w:lang w:val="en-GB"/>
              </w:rPr>
            </w:pPr>
            <w:r w:rsidRPr="00045F70">
              <w:rPr>
                <w:rFonts w:ascii="Times New Roman" w:hAnsi="Times New Roman"/>
                <w:bCs/>
                <w:noProof w:val="0"/>
                <w:spacing w:val="-2"/>
                <w:lang w:val="en-GB"/>
              </w:rPr>
              <w:t>59,737</w:t>
            </w:r>
          </w:p>
        </w:tc>
      </w:tr>
      <w:tr w:rsidR="00855866" w:rsidRPr="00045F70" w:rsidTr="00744892">
        <w:tc>
          <w:tcPr>
            <w:tcW w:w="3870" w:type="dxa"/>
            <w:tcBorders>
              <w:bottom w:val="nil"/>
            </w:tcBorders>
          </w:tcPr>
          <w:p w:rsidR="00855866" w:rsidRPr="00045F70" w:rsidRDefault="00855866" w:rsidP="0060543C">
            <w:pPr>
              <w:suppressAutoHyphens/>
              <w:jc w:val="both"/>
              <w:rPr>
                <w:rFonts w:ascii="Times New Roman" w:hAnsi="Times New Roman"/>
                <w:noProof w:val="0"/>
                <w:spacing w:val="-2"/>
                <w:lang w:val="en-GB"/>
              </w:rPr>
            </w:pPr>
          </w:p>
        </w:tc>
        <w:tc>
          <w:tcPr>
            <w:tcW w:w="1544" w:type="dxa"/>
            <w:tcBorders>
              <w:bottom w:val="nil"/>
            </w:tcBorders>
          </w:tcPr>
          <w:p w:rsidR="00855866" w:rsidRPr="00045F70" w:rsidRDefault="00855866" w:rsidP="0060543C">
            <w:pPr>
              <w:suppressAutoHyphens/>
              <w:jc w:val="center"/>
              <w:rPr>
                <w:rFonts w:ascii="Times New Roman" w:hAnsi="Times New Roman"/>
                <w:noProof w:val="0"/>
                <w:spacing w:val="-2"/>
                <w:lang w:val="en-GB"/>
              </w:rPr>
            </w:pPr>
          </w:p>
        </w:tc>
        <w:tc>
          <w:tcPr>
            <w:tcW w:w="1357" w:type="dxa"/>
            <w:tcBorders>
              <w:bottom w:val="nil"/>
            </w:tcBorders>
          </w:tcPr>
          <w:p w:rsidR="00855866" w:rsidRPr="00045F70" w:rsidRDefault="00855866" w:rsidP="0060543C">
            <w:pPr>
              <w:suppressAutoHyphens/>
              <w:jc w:val="center"/>
              <w:rPr>
                <w:rFonts w:ascii="Times New Roman" w:hAnsi="Times New Roman"/>
                <w:noProof w:val="0"/>
                <w:spacing w:val="-2"/>
                <w:lang w:val="en-GB"/>
              </w:rPr>
            </w:pPr>
          </w:p>
        </w:tc>
        <w:tc>
          <w:tcPr>
            <w:tcW w:w="1080" w:type="dxa"/>
            <w:tcBorders>
              <w:top w:val="single" w:sz="4" w:space="0" w:color="auto"/>
              <w:bottom w:val="nil"/>
            </w:tcBorders>
            <w:vAlign w:val="bottom"/>
          </w:tcPr>
          <w:p w:rsidR="00855866" w:rsidRPr="00045F70" w:rsidRDefault="00855866" w:rsidP="0060543C">
            <w:pPr>
              <w:suppressAutoHyphens/>
              <w:rPr>
                <w:rFonts w:ascii="Times New Roman" w:hAnsi="Times New Roman"/>
                <w:b/>
                <w:noProof w:val="0"/>
                <w:lang w:val="en-GB"/>
              </w:rPr>
            </w:pPr>
          </w:p>
        </w:tc>
        <w:tc>
          <w:tcPr>
            <w:tcW w:w="270" w:type="dxa"/>
            <w:tcBorders>
              <w:bottom w:val="nil"/>
            </w:tcBorders>
          </w:tcPr>
          <w:p w:rsidR="00855866" w:rsidRPr="00045F70" w:rsidRDefault="00855866" w:rsidP="0060543C">
            <w:pPr>
              <w:suppressAutoHyphens/>
              <w:rPr>
                <w:rFonts w:ascii="Times New Roman" w:hAnsi="Times New Roman"/>
                <w:b/>
                <w:noProof w:val="0"/>
                <w:spacing w:val="-2"/>
                <w:lang w:val="en-GB"/>
              </w:rPr>
            </w:pPr>
          </w:p>
        </w:tc>
        <w:tc>
          <w:tcPr>
            <w:tcW w:w="1170" w:type="dxa"/>
            <w:tcBorders>
              <w:top w:val="single" w:sz="4" w:space="0" w:color="auto"/>
              <w:bottom w:val="nil"/>
            </w:tcBorders>
            <w:vAlign w:val="bottom"/>
          </w:tcPr>
          <w:p w:rsidR="00855866" w:rsidRPr="00045F70" w:rsidRDefault="00855866" w:rsidP="0060543C">
            <w:pPr>
              <w:suppressAutoHyphens/>
              <w:rPr>
                <w:rFonts w:ascii="Times New Roman" w:hAnsi="Times New Roman"/>
                <w:bCs/>
                <w:noProof w:val="0"/>
                <w:lang w:val="en-GB"/>
              </w:rPr>
            </w:pPr>
          </w:p>
        </w:tc>
      </w:tr>
      <w:tr w:rsidR="00855866" w:rsidRPr="00045F70" w:rsidTr="00744892">
        <w:tc>
          <w:tcPr>
            <w:tcW w:w="3870" w:type="dxa"/>
            <w:tcBorders>
              <w:top w:val="nil"/>
              <w:bottom w:val="nil"/>
            </w:tcBorders>
          </w:tcPr>
          <w:p w:rsidR="00855866" w:rsidRPr="00045F70" w:rsidRDefault="00855866" w:rsidP="0060543C">
            <w:pPr>
              <w:suppressAutoHyphens/>
              <w:jc w:val="both"/>
              <w:rPr>
                <w:rFonts w:ascii="Times New Roman" w:hAnsi="Times New Roman"/>
                <w:noProof w:val="0"/>
                <w:spacing w:val="-2"/>
                <w:lang w:val="en-GB"/>
              </w:rPr>
            </w:pPr>
          </w:p>
        </w:tc>
        <w:tc>
          <w:tcPr>
            <w:tcW w:w="1544" w:type="dxa"/>
            <w:tcBorders>
              <w:top w:val="nil"/>
              <w:bottom w:val="nil"/>
            </w:tcBorders>
          </w:tcPr>
          <w:p w:rsidR="00855866" w:rsidRPr="00045F70" w:rsidRDefault="00855866" w:rsidP="0060543C">
            <w:pPr>
              <w:suppressAutoHyphens/>
              <w:jc w:val="center"/>
              <w:rPr>
                <w:rFonts w:ascii="Times New Roman" w:hAnsi="Times New Roman"/>
                <w:noProof w:val="0"/>
                <w:spacing w:val="-2"/>
                <w:lang w:val="en-GB"/>
              </w:rPr>
            </w:pPr>
          </w:p>
        </w:tc>
        <w:tc>
          <w:tcPr>
            <w:tcW w:w="1357" w:type="dxa"/>
            <w:tcBorders>
              <w:top w:val="nil"/>
              <w:bottom w:val="nil"/>
            </w:tcBorders>
          </w:tcPr>
          <w:p w:rsidR="00855866" w:rsidRPr="00045F70" w:rsidRDefault="00855866" w:rsidP="0060543C">
            <w:pPr>
              <w:suppressAutoHyphens/>
              <w:jc w:val="center"/>
              <w:rPr>
                <w:rFonts w:ascii="Times New Roman" w:hAnsi="Times New Roman"/>
                <w:noProof w:val="0"/>
                <w:spacing w:val="-2"/>
                <w:lang w:val="en-GB"/>
              </w:rPr>
            </w:pPr>
          </w:p>
        </w:tc>
        <w:tc>
          <w:tcPr>
            <w:tcW w:w="1080" w:type="dxa"/>
            <w:tcBorders>
              <w:top w:val="nil"/>
              <w:bottom w:val="double" w:sz="4" w:space="0" w:color="auto"/>
            </w:tcBorders>
            <w:vAlign w:val="bottom"/>
          </w:tcPr>
          <w:p w:rsidR="00855866" w:rsidRPr="00045F70" w:rsidRDefault="00CC5BD0"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308,</w:t>
            </w:r>
            <w:r w:rsidR="004011DB" w:rsidRPr="00045F70">
              <w:rPr>
                <w:rFonts w:ascii="Times New Roman" w:hAnsi="Times New Roman"/>
                <w:b/>
                <w:noProof w:val="0"/>
                <w:spacing w:val="-2"/>
                <w:lang w:val="en-GB"/>
              </w:rPr>
              <w:t>077</w:t>
            </w:r>
          </w:p>
        </w:tc>
        <w:tc>
          <w:tcPr>
            <w:tcW w:w="270" w:type="dxa"/>
            <w:tcBorders>
              <w:top w:val="nil"/>
              <w:bottom w:val="nil"/>
            </w:tcBorders>
          </w:tcPr>
          <w:p w:rsidR="00855866" w:rsidRPr="00045F70" w:rsidRDefault="00855866" w:rsidP="0060543C">
            <w:pPr>
              <w:suppressAutoHyphens/>
              <w:rPr>
                <w:rFonts w:ascii="Times New Roman" w:hAnsi="Times New Roman"/>
                <w:b/>
                <w:noProof w:val="0"/>
                <w:spacing w:val="-2"/>
                <w:lang w:val="en-GB"/>
              </w:rPr>
            </w:pPr>
          </w:p>
        </w:tc>
        <w:tc>
          <w:tcPr>
            <w:tcW w:w="1170" w:type="dxa"/>
            <w:tcBorders>
              <w:top w:val="nil"/>
              <w:bottom w:val="double" w:sz="4" w:space="0" w:color="auto"/>
            </w:tcBorders>
            <w:vAlign w:val="bottom"/>
          </w:tcPr>
          <w:p w:rsidR="00855866" w:rsidRPr="00045F70" w:rsidRDefault="00855866" w:rsidP="0060543C">
            <w:pPr>
              <w:suppressAutoHyphens/>
              <w:rPr>
                <w:rFonts w:ascii="Times New Roman" w:hAnsi="Times New Roman"/>
                <w:bCs/>
                <w:noProof w:val="0"/>
                <w:spacing w:val="-2"/>
                <w:lang w:val="en-GB"/>
              </w:rPr>
            </w:pPr>
            <w:r w:rsidRPr="00045F70">
              <w:rPr>
                <w:rFonts w:ascii="Times New Roman" w:hAnsi="Times New Roman"/>
                <w:bCs/>
                <w:noProof w:val="0"/>
                <w:spacing w:val="-2"/>
                <w:lang w:val="en-GB"/>
              </w:rPr>
              <w:t>316,385</w:t>
            </w:r>
          </w:p>
        </w:tc>
      </w:tr>
    </w:tbl>
    <w:p w:rsidR="00AF7934" w:rsidRPr="00045F70" w:rsidRDefault="00AF7934" w:rsidP="0060543C">
      <w:pPr>
        <w:widowControl w:val="0"/>
        <w:tabs>
          <w:tab w:val="left" w:pos="567"/>
        </w:tabs>
        <w:suppressAutoHyphens/>
        <w:jc w:val="both"/>
        <w:rPr>
          <w:rFonts w:ascii="Times New Roman" w:hAnsi="Times New Roman"/>
          <w:i/>
          <w:iCs/>
          <w:noProof w:val="0"/>
          <w:spacing w:val="-2"/>
          <w:lang w:val="en-GB"/>
        </w:rPr>
      </w:pPr>
    </w:p>
    <w:p w:rsidR="00AF7934" w:rsidRPr="00045F70" w:rsidRDefault="00D171D1" w:rsidP="0060543C">
      <w:pPr>
        <w:widowControl w:val="0"/>
        <w:tabs>
          <w:tab w:val="left" w:pos="567"/>
        </w:tabs>
        <w:suppressAutoHyphens/>
        <w:jc w:val="both"/>
        <w:rPr>
          <w:rFonts w:ascii="Times New Roman" w:hAnsi="Times New Roman"/>
          <w:i/>
          <w:iCs/>
          <w:noProof w:val="0"/>
          <w:spacing w:val="-2"/>
          <w:lang w:val="en-GB"/>
        </w:rPr>
      </w:pPr>
      <w:r w:rsidRPr="00045F70">
        <w:rPr>
          <w:rFonts w:ascii="Times New Roman" w:hAnsi="Times New Roman"/>
          <w:i/>
          <w:iCs/>
          <w:noProof w:val="0"/>
          <w:spacing w:val="-2"/>
          <w:lang w:val="en-GB"/>
        </w:rPr>
        <w:t>Notes:</w:t>
      </w:r>
    </w:p>
    <w:p w:rsidR="00AF7934" w:rsidRPr="00045F70" w:rsidRDefault="00AF7934" w:rsidP="0060543C">
      <w:pPr>
        <w:widowControl w:val="0"/>
        <w:tabs>
          <w:tab w:val="left" w:pos="567"/>
        </w:tabs>
        <w:suppressAutoHyphens/>
        <w:jc w:val="both"/>
        <w:rPr>
          <w:rFonts w:ascii="Times New Roman" w:hAnsi="Times New Roman"/>
          <w:i/>
          <w:iCs/>
          <w:noProof w:val="0"/>
          <w:spacing w:val="-2"/>
          <w:lang w:val="en-GB"/>
        </w:rPr>
      </w:pPr>
    </w:p>
    <w:p w:rsidR="00A50C21" w:rsidRPr="00045F70" w:rsidRDefault="00A50C21" w:rsidP="0060543C">
      <w:pPr>
        <w:widowControl w:val="0"/>
        <w:numPr>
          <w:ilvl w:val="0"/>
          <w:numId w:val="9"/>
        </w:numPr>
        <w:tabs>
          <w:tab w:val="left" w:pos="567"/>
        </w:tabs>
        <w:suppressAutoHyphens/>
        <w:ind w:left="540" w:hanging="540"/>
        <w:jc w:val="both"/>
        <w:rPr>
          <w:rFonts w:ascii="Times New Roman" w:hAnsi="Times New Roman"/>
          <w:noProof w:val="0"/>
          <w:spacing w:val="-2"/>
          <w:lang w:val="en-GB"/>
        </w:rPr>
      </w:pPr>
      <w:r w:rsidRPr="00045F70">
        <w:rPr>
          <w:rFonts w:ascii="Times New Roman" w:hAnsi="Times New Roman"/>
          <w:noProof w:val="0"/>
          <w:spacing w:val="-2"/>
          <w:lang w:val="en-GB"/>
        </w:rPr>
        <w:t>Middle East Dredging Company Q.S.C. (the associate) is involved in project related dredging and reclamation activities in the Gulf States and other neighbouring countries. The equity holding in the associate was impaired in full during 2013.</w:t>
      </w:r>
    </w:p>
    <w:p w:rsidR="00AF7934" w:rsidRPr="00045F70" w:rsidRDefault="00AF7934" w:rsidP="0060543C">
      <w:pPr>
        <w:widowControl w:val="0"/>
        <w:tabs>
          <w:tab w:val="left" w:pos="567"/>
        </w:tabs>
        <w:suppressAutoHyphens/>
        <w:jc w:val="both"/>
        <w:rPr>
          <w:rFonts w:ascii="Times New Roman" w:hAnsi="Times New Roman"/>
          <w:noProof w:val="0"/>
          <w:spacing w:val="-2"/>
          <w:lang w:val="en-GB"/>
        </w:rPr>
      </w:pPr>
    </w:p>
    <w:p w:rsidR="00AF7934" w:rsidRPr="00045F70" w:rsidRDefault="00D171D1" w:rsidP="0060543C">
      <w:pPr>
        <w:widowControl w:val="0"/>
        <w:numPr>
          <w:ilvl w:val="0"/>
          <w:numId w:val="9"/>
        </w:numPr>
        <w:tabs>
          <w:tab w:val="left" w:pos="567"/>
        </w:tabs>
        <w:suppressAutoHyphens/>
        <w:ind w:left="0" w:firstLine="0"/>
        <w:jc w:val="both"/>
        <w:rPr>
          <w:rFonts w:ascii="Times New Roman" w:hAnsi="Times New Roman"/>
          <w:noProof w:val="0"/>
          <w:spacing w:val="-2"/>
          <w:lang w:val="en-GB"/>
        </w:rPr>
      </w:pPr>
      <w:r w:rsidRPr="00045F70">
        <w:rPr>
          <w:rFonts w:ascii="Times New Roman" w:hAnsi="Times New Roman"/>
          <w:noProof w:val="0"/>
          <w:spacing w:val="-2"/>
          <w:lang w:val="en-GB"/>
        </w:rPr>
        <w:t xml:space="preserve">Al-Seef Limited Q.S.C. is engaged in production and selling of Linear Alkyl Benzene (LAB), downstream </w:t>
      </w:r>
      <w:r w:rsidRPr="00045F70">
        <w:rPr>
          <w:rFonts w:ascii="Times New Roman" w:hAnsi="Times New Roman"/>
          <w:noProof w:val="0"/>
          <w:spacing w:val="-2"/>
          <w:lang w:val="en-GB"/>
        </w:rPr>
        <w:tab/>
        <w:t>petrochemical products and essential feedstock to worldwide detergent manufacturing industries.</w:t>
      </w:r>
    </w:p>
    <w:p w:rsidR="00AF7934" w:rsidRPr="00045F70" w:rsidRDefault="00AF7934" w:rsidP="0060543C">
      <w:pPr>
        <w:pStyle w:val="ListParagraph"/>
        <w:rPr>
          <w:rFonts w:ascii="Times New Roman" w:hAnsi="Times New Roman"/>
          <w:noProof w:val="0"/>
          <w:spacing w:val="-2"/>
          <w:lang w:val="en-GB"/>
        </w:rPr>
      </w:pPr>
    </w:p>
    <w:p w:rsidR="00AF7934" w:rsidRPr="00045F70" w:rsidRDefault="00D171D1" w:rsidP="0060543C">
      <w:pPr>
        <w:widowControl w:val="0"/>
        <w:numPr>
          <w:ilvl w:val="0"/>
          <w:numId w:val="9"/>
        </w:numPr>
        <w:tabs>
          <w:tab w:val="left" w:pos="567"/>
        </w:tabs>
        <w:suppressAutoHyphens/>
        <w:ind w:left="0" w:firstLine="0"/>
        <w:jc w:val="both"/>
        <w:rPr>
          <w:rFonts w:ascii="Times New Roman" w:hAnsi="Times New Roman"/>
          <w:noProof w:val="0"/>
          <w:spacing w:val="-2"/>
          <w:lang w:val="en-GB"/>
        </w:rPr>
      </w:pPr>
      <w:r w:rsidRPr="00045F70">
        <w:rPr>
          <w:rFonts w:ascii="Times New Roman" w:hAnsi="Times New Roman"/>
          <w:noProof w:val="0"/>
          <w:spacing w:val="-2"/>
          <w:lang w:val="en-GB"/>
        </w:rPr>
        <w:t xml:space="preserve">United Readymix W.L.L. is engaged in the production and sale of ready-mix concrete and other building </w:t>
      </w:r>
      <w:r w:rsidRPr="00045F70">
        <w:rPr>
          <w:rFonts w:ascii="Times New Roman" w:hAnsi="Times New Roman"/>
          <w:noProof w:val="0"/>
          <w:spacing w:val="-2"/>
          <w:lang w:val="en-GB"/>
        </w:rPr>
        <w:tab/>
        <w:t>materials.</w:t>
      </w:r>
    </w:p>
    <w:p w:rsidR="00AF7934" w:rsidRPr="00045F70" w:rsidRDefault="00D171D1" w:rsidP="0060543C">
      <w:pPr>
        <w:overflowPunct/>
        <w:autoSpaceDE/>
        <w:autoSpaceDN/>
        <w:adjustRightInd/>
        <w:jc w:val="left"/>
        <w:textAlignment w:val="auto"/>
        <w:rPr>
          <w:rFonts w:ascii="Times New Roman" w:hAnsi="Times New Roman"/>
          <w:noProof w:val="0"/>
          <w:spacing w:val="-2"/>
          <w:lang w:val="en-GB"/>
        </w:rPr>
      </w:pPr>
      <w:r w:rsidRPr="00045F70">
        <w:rPr>
          <w:rFonts w:ascii="Times New Roman" w:hAnsi="Times New Roman"/>
          <w:noProof w:val="0"/>
          <w:spacing w:val="-2"/>
          <w:lang w:val="en-GB"/>
        </w:rPr>
        <w:br w:type="page"/>
      </w:r>
    </w:p>
    <w:p w:rsidR="00AF7934" w:rsidRPr="00045F70" w:rsidRDefault="00AF7934" w:rsidP="0060543C">
      <w:pPr>
        <w:numPr>
          <w:ilvl w:val="12"/>
          <w:numId w:val="0"/>
        </w:numPr>
        <w:jc w:val="both"/>
        <w:rPr>
          <w:rFonts w:ascii="Times New Roman" w:hAnsi="Times New Roman"/>
          <w:noProof w:val="0"/>
          <w:lang w:val="en-GB"/>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lang w:val="en-GB"/>
        </w:rPr>
        <w:t>12</w:t>
      </w:r>
      <w:r w:rsidRPr="00045F70">
        <w:rPr>
          <w:rFonts w:ascii="Times New Roman" w:hAnsi="Times New Roman"/>
          <w:b/>
          <w:noProof w:val="0"/>
          <w:lang w:val="en-GB"/>
        </w:rPr>
        <w:tab/>
        <w:t>INVESTMENT IN ASSOCIATES (CONTINUED)</w:t>
      </w:r>
    </w:p>
    <w:p w:rsidR="00AF7934" w:rsidRPr="00045F70" w:rsidRDefault="00AF7934" w:rsidP="0060543C">
      <w:pPr>
        <w:numPr>
          <w:ilvl w:val="12"/>
          <w:numId w:val="0"/>
        </w:numPr>
        <w:jc w:val="both"/>
        <w:rPr>
          <w:rFonts w:ascii="Times New Roman" w:hAnsi="Times New Roman"/>
          <w:noProof w:val="0"/>
          <w:lang w:val="en-GB"/>
        </w:rPr>
      </w:pPr>
    </w:p>
    <w:p w:rsidR="00AF7934" w:rsidRPr="00045F70" w:rsidRDefault="00D171D1" w:rsidP="0060543C">
      <w:pPr>
        <w:numPr>
          <w:ilvl w:val="12"/>
          <w:numId w:val="0"/>
        </w:numPr>
        <w:tabs>
          <w:tab w:val="left" w:pos="567"/>
        </w:tabs>
        <w:jc w:val="both"/>
        <w:rPr>
          <w:rFonts w:ascii="Times New Roman" w:hAnsi="Times New Roman"/>
          <w:noProof w:val="0"/>
          <w:lang w:val="en-GB"/>
        </w:rPr>
      </w:pPr>
      <w:r w:rsidRPr="00045F70">
        <w:rPr>
          <w:rFonts w:ascii="Times New Roman" w:hAnsi="Times New Roman"/>
          <w:noProof w:val="0"/>
          <w:lang w:val="en-GB"/>
        </w:rPr>
        <w:t>The net share of the results of associates represents the Group’s share of the associates’ net profit/(loss) for the year. The following table represents the summarized financial information of the Group's investments in associates.</w:t>
      </w:r>
    </w:p>
    <w:p w:rsidR="00AF7934" w:rsidRPr="00045F70" w:rsidRDefault="00AF7934" w:rsidP="0060543C">
      <w:pPr>
        <w:jc w:val="both"/>
        <w:rPr>
          <w:rFonts w:ascii="Times New Roman" w:hAnsi="Times New Roman"/>
          <w:noProof w:val="0"/>
          <w:szCs w:val="16"/>
          <w:lang w:val="en-GB"/>
        </w:rPr>
      </w:pPr>
    </w:p>
    <w:tbl>
      <w:tblPr>
        <w:tblW w:w="9294" w:type="dxa"/>
        <w:tblInd w:w="-12" w:type="dxa"/>
        <w:shd w:val="clear" w:color="auto" w:fill="FFFF00"/>
        <w:tblLook w:val="0000" w:firstRow="0" w:lastRow="0" w:firstColumn="0" w:lastColumn="0" w:noHBand="0" w:noVBand="0"/>
      </w:tblPr>
      <w:tblGrid>
        <w:gridCol w:w="6216"/>
        <w:gridCol w:w="1316"/>
        <w:gridCol w:w="526"/>
        <w:gridCol w:w="1236"/>
      </w:tblGrid>
      <w:tr w:rsidR="00AF7934" w:rsidRPr="00045F70">
        <w:tc>
          <w:tcPr>
            <w:tcW w:w="6216" w:type="dxa"/>
            <w:tcBorders>
              <w:top w:val="nil"/>
              <w:left w:val="nil"/>
              <w:bottom w:val="nil"/>
            </w:tcBorders>
            <w:shd w:val="clear" w:color="auto" w:fill="auto"/>
            <w:noWrap/>
            <w:vAlign w:val="bottom"/>
          </w:tcPr>
          <w:p w:rsidR="00AF7934" w:rsidRPr="00045F70" w:rsidRDefault="00AF7934" w:rsidP="0060543C">
            <w:pPr>
              <w:overflowPunct/>
              <w:autoSpaceDE/>
              <w:autoSpaceDN/>
              <w:adjustRightInd/>
              <w:jc w:val="left"/>
              <w:textAlignment w:val="auto"/>
              <w:rPr>
                <w:rFonts w:ascii="Times New Roman" w:hAnsi="Times New Roman"/>
                <w:noProof w:val="0"/>
                <w:lang w:val="en-GB"/>
              </w:rPr>
            </w:pPr>
          </w:p>
        </w:tc>
        <w:tc>
          <w:tcPr>
            <w:tcW w:w="1316" w:type="dxa"/>
            <w:tcBorders>
              <w:bottom w:val="nil"/>
            </w:tcBorders>
            <w:shd w:val="clear" w:color="auto" w:fill="auto"/>
            <w:noWrap/>
            <w:vAlign w:val="center"/>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855866" w:rsidRPr="00045F70">
              <w:rPr>
                <w:rFonts w:ascii="Times New Roman" w:hAnsi="Times New Roman"/>
                <w:b/>
                <w:iCs/>
                <w:noProof w:val="0"/>
                <w:spacing w:val="-2"/>
                <w:lang w:val="en-GB"/>
              </w:rPr>
              <w:t>7</w:t>
            </w:r>
          </w:p>
        </w:tc>
        <w:tc>
          <w:tcPr>
            <w:tcW w:w="526" w:type="dxa"/>
            <w:tcBorders>
              <w:bottom w:val="nil"/>
            </w:tcBorders>
            <w:shd w:val="clear" w:color="auto" w:fill="auto"/>
            <w:vAlign w:val="bottom"/>
          </w:tcPr>
          <w:p w:rsidR="00AF7934" w:rsidRPr="00045F70" w:rsidRDefault="00AF7934" w:rsidP="0060543C">
            <w:pPr>
              <w:suppressAutoHyphens/>
              <w:rPr>
                <w:rFonts w:ascii="Times New Roman" w:hAnsi="Times New Roman"/>
                <w:b/>
                <w:iCs/>
                <w:noProof w:val="0"/>
                <w:spacing w:val="-2"/>
                <w:lang w:val="en-GB"/>
              </w:rPr>
            </w:pPr>
          </w:p>
        </w:tc>
        <w:tc>
          <w:tcPr>
            <w:tcW w:w="1236" w:type="dxa"/>
            <w:tcBorders>
              <w:bottom w:val="nil"/>
            </w:tcBorders>
            <w:shd w:val="clear" w:color="auto" w:fill="auto"/>
            <w:noWrap/>
            <w:vAlign w:val="bottom"/>
          </w:tcPr>
          <w:p w:rsidR="00AF7934" w:rsidRPr="00045F70" w:rsidRDefault="00D171D1" w:rsidP="0060543C">
            <w:pPr>
              <w:suppressAutoHyphens/>
              <w:rPr>
                <w:rFonts w:ascii="Times New Roman" w:hAnsi="Times New Roman"/>
                <w:iCs/>
                <w:noProof w:val="0"/>
                <w:spacing w:val="-2"/>
                <w:lang w:val="en-GB"/>
              </w:rPr>
            </w:pPr>
            <w:r w:rsidRPr="00045F70">
              <w:rPr>
                <w:rFonts w:ascii="Times New Roman" w:hAnsi="Times New Roman"/>
                <w:iCs/>
                <w:noProof w:val="0"/>
                <w:spacing w:val="-2"/>
                <w:lang w:val="en-GB"/>
              </w:rPr>
              <w:t>201</w:t>
            </w:r>
            <w:r w:rsidR="00855866" w:rsidRPr="00045F70">
              <w:rPr>
                <w:rFonts w:ascii="Times New Roman" w:hAnsi="Times New Roman"/>
                <w:iCs/>
                <w:noProof w:val="0"/>
                <w:spacing w:val="-2"/>
                <w:lang w:val="en-GB"/>
              </w:rPr>
              <w:t>6</w:t>
            </w:r>
          </w:p>
        </w:tc>
      </w:tr>
      <w:tr w:rsidR="00AF7934" w:rsidRPr="00045F70">
        <w:tc>
          <w:tcPr>
            <w:tcW w:w="6216" w:type="dxa"/>
            <w:tcBorders>
              <w:top w:val="nil"/>
              <w:left w:val="nil"/>
              <w:bottom w:val="nil"/>
            </w:tcBorders>
            <w:shd w:val="clear" w:color="auto" w:fill="auto"/>
            <w:noWrap/>
            <w:vAlign w:val="bottom"/>
          </w:tcPr>
          <w:p w:rsidR="00AF7934" w:rsidRPr="00045F70" w:rsidRDefault="00AF7934" w:rsidP="0060543C">
            <w:pPr>
              <w:overflowPunct/>
              <w:autoSpaceDE/>
              <w:autoSpaceDN/>
              <w:adjustRightInd/>
              <w:jc w:val="left"/>
              <w:textAlignment w:val="auto"/>
              <w:rPr>
                <w:rFonts w:ascii="Times New Roman" w:hAnsi="Times New Roman"/>
                <w:noProof w:val="0"/>
                <w:lang w:val="en-GB"/>
              </w:rPr>
            </w:pPr>
          </w:p>
        </w:tc>
        <w:tc>
          <w:tcPr>
            <w:tcW w:w="1316" w:type="dxa"/>
            <w:tcBorders>
              <w:bottom w:val="nil"/>
            </w:tcBorders>
            <w:shd w:val="clear" w:color="auto" w:fill="auto"/>
            <w:noWrap/>
          </w:tcPr>
          <w:p w:rsidR="00AF7934" w:rsidRPr="00045F70" w:rsidRDefault="00D171D1" w:rsidP="0060543C">
            <w:pPr>
              <w:rPr>
                <w:rFonts w:ascii="Times New Roman" w:hAnsi="Times New Roman"/>
                <w:b/>
                <w:bCs/>
                <w:iCs/>
                <w:noProof w:val="0"/>
                <w:lang w:val="en-GB"/>
              </w:rPr>
            </w:pPr>
            <w:r w:rsidRPr="00045F70">
              <w:rPr>
                <w:rFonts w:ascii="Times New Roman" w:hAnsi="Times New Roman"/>
                <w:b/>
                <w:bCs/>
                <w:iCs/>
                <w:noProof w:val="0"/>
                <w:lang w:val="en-GB"/>
              </w:rPr>
              <w:t>QR’000</w:t>
            </w:r>
          </w:p>
        </w:tc>
        <w:tc>
          <w:tcPr>
            <w:tcW w:w="526" w:type="dxa"/>
            <w:tcBorders>
              <w:bottom w:val="nil"/>
            </w:tcBorders>
            <w:shd w:val="clear" w:color="auto" w:fill="auto"/>
          </w:tcPr>
          <w:p w:rsidR="00AF7934" w:rsidRPr="00045F70" w:rsidRDefault="00AF7934" w:rsidP="0060543C">
            <w:pPr>
              <w:rPr>
                <w:rFonts w:ascii="Times New Roman" w:hAnsi="Times New Roman"/>
                <w:iCs/>
                <w:noProof w:val="0"/>
                <w:lang w:val="en-GB"/>
              </w:rPr>
            </w:pPr>
          </w:p>
        </w:tc>
        <w:tc>
          <w:tcPr>
            <w:tcW w:w="1236" w:type="dxa"/>
            <w:tcBorders>
              <w:bottom w:val="nil"/>
            </w:tcBorders>
            <w:shd w:val="clear" w:color="auto" w:fill="auto"/>
            <w:noWrap/>
          </w:tcPr>
          <w:p w:rsidR="00AF7934" w:rsidRPr="00045F70" w:rsidRDefault="00D171D1" w:rsidP="0060543C">
            <w:pPr>
              <w:rPr>
                <w:rFonts w:ascii="Times New Roman" w:hAnsi="Times New Roman"/>
                <w:iCs/>
                <w:noProof w:val="0"/>
                <w:lang w:val="en-GB"/>
              </w:rPr>
            </w:pPr>
            <w:r w:rsidRPr="00045F70">
              <w:rPr>
                <w:rFonts w:ascii="Times New Roman" w:hAnsi="Times New Roman"/>
                <w:iCs/>
                <w:noProof w:val="0"/>
                <w:lang w:val="en-GB"/>
              </w:rPr>
              <w:t>QR’000</w:t>
            </w:r>
          </w:p>
        </w:tc>
      </w:tr>
      <w:tr w:rsidR="00AF7934" w:rsidRPr="00045F70">
        <w:tc>
          <w:tcPr>
            <w:tcW w:w="6216" w:type="dxa"/>
            <w:tcBorders>
              <w:top w:val="nil"/>
              <w:left w:val="nil"/>
              <w:bottom w:val="nil"/>
            </w:tcBorders>
            <w:shd w:val="clear" w:color="auto" w:fill="auto"/>
            <w:noWrap/>
            <w:vAlign w:val="bottom"/>
          </w:tcPr>
          <w:p w:rsidR="00AF7934" w:rsidRPr="00045F70" w:rsidRDefault="00D171D1" w:rsidP="0060543C">
            <w:pPr>
              <w:overflowPunct/>
              <w:autoSpaceDE/>
              <w:autoSpaceDN/>
              <w:adjustRightInd/>
              <w:ind w:hanging="96"/>
              <w:jc w:val="left"/>
              <w:textAlignment w:val="auto"/>
              <w:rPr>
                <w:rFonts w:ascii="Times New Roman" w:hAnsi="Times New Roman"/>
                <w:noProof w:val="0"/>
                <w:lang w:val="en-GB"/>
              </w:rPr>
            </w:pPr>
            <w:r w:rsidRPr="00045F70">
              <w:rPr>
                <w:rFonts w:ascii="Times New Roman" w:hAnsi="Times New Roman"/>
                <w:noProof w:val="0"/>
                <w:lang w:val="en-GB"/>
              </w:rPr>
              <w:t>Share of associates' in the statement of financial position:</w:t>
            </w:r>
          </w:p>
        </w:tc>
        <w:tc>
          <w:tcPr>
            <w:tcW w:w="1316" w:type="dxa"/>
            <w:tcBorders>
              <w:top w:val="nil"/>
              <w:bottom w:val="nil"/>
            </w:tcBorders>
            <w:shd w:val="clear" w:color="auto" w:fill="auto"/>
            <w:noWrap/>
            <w:vAlign w:val="bottom"/>
          </w:tcPr>
          <w:p w:rsidR="00AF7934" w:rsidRPr="00045F70" w:rsidRDefault="00AF7934" w:rsidP="0060543C">
            <w:pPr>
              <w:overflowPunct/>
              <w:autoSpaceDE/>
              <w:autoSpaceDN/>
              <w:adjustRightInd/>
              <w:textAlignment w:val="auto"/>
              <w:rPr>
                <w:rFonts w:ascii="Times New Roman" w:hAnsi="Times New Roman"/>
                <w:b/>
                <w:noProof w:val="0"/>
                <w:lang w:val="en-GB"/>
              </w:rPr>
            </w:pPr>
          </w:p>
        </w:tc>
        <w:tc>
          <w:tcPr>
            <w:tcW w:w="526" w:type="dxa"/>
            <w:tcBorders>
              <w:top w:val="nil"/>
              <w:bottom w:val="nil"/>
            </w:tcBorders>
            <w:shd w:val="clear" w:color="auto" w:fill="auto"/>
          </w:tcPr>
          <w:p w:rsidR="00AF7934" w:rsidRPr="00045F70" w:rsidRDefault="00AF7934" w:rsidP="0060543C">
            <w:pPr>
              <w:overflowPunct/>
              <w:autoSpaceDE/>
              <w:autoSpaceDN/>
              <w:adjustRightInd/>
              <w:textAlignment w:val="auto"/>
              <w:rPr>
                <w:rFonts w:ascii="Times New Roman" w:hAnsi="Times New Roman"/>
                <w:noProof w:val="0"/>
                <w:lang w:val="en-GB"/>
              </w:rPr>
            </w:pPr>
          </w:p>
        </w:tc>
        <w:tc>
          <w:tcPr>
            <w:tcW w:w="1236" w:type="dxa"/>
            <w:tcBorders>
              <w:top w:val="nil"/>
              <w:bottom w:val="nil"/>
            </w:tcBorders>
            <w:shd w:val="clear" w:color="auto" w:fill="auto"/>
            <w:noWrap/>
            <w:vAlign w:val="bottom"/>
          </w:tcPr>
          <w:p w:rsidR="00AF7934" w:rsidRPr="00045F70" w:rsidRDefault="00AF7934" w:rsidP="0060543C">
            <w:pPr>
              <w:overflowPunct/>
              <w:autoSpaceDE/>
              <w:autoSpaceDN/>
              <w:adjustRightInd/>
              <w:textAlignment w:val="auto"/>
              <w:rPr>
                <w:rFonts w:ascii="Times New Roman" w:hAnsi="Times New Roman"/>
                <w:noProof w:val="0"/>
                <w:lang w:val="en-GB"/>
              </w:rPr>
            </w:pPr>
          </w:p>
        </w:tc>
      </w:tr>
      <w:tr w:rsidR="00855866" w:rsidRPr="00045F70">
        <w:tc>
          <w:tcPr>
            <w:tcW w:w="6216" w:type="dxa"/>
            <w:tcBorders>
              <w:top w:val="nil"/>
              <w:left w:val="nil"/>
              <w:bottom w:val="nil"/>
            </w:tcBorders>
            <w:shd w:val="clear" w:color="auto" w:fill="auto"/>
            <w:noWrap/>
            <w:vAlign w:val="bottom"/>
          </w:tcPr>
          <w:p w:rsidR="00855866" w:rsidRPr="00045F70" w:rsidRDefault="00855866" w:rsidP="0060543C">
            <w:pPr>
              <w:overflowPunct/>
              <w:autoSpaceDE/>
              <w:autoSpaceDN/>
              <w:adjustRightInd/>
              <w:ind w:hanging="96"/>
              <w:jc w:val="left"/>
              <w:textAlignment w:val="auto"/>
              <w:rPr>
                <w:rFonts w:ascii="Times New Roman" w:hAnsi="Times New Roman"/>
                <w:noProof w:val="0"/>
                <w:lang w:val="en-GB"/>
              </w:rPr>
            </w:pPr>
            <w:r w:rsidRPr="00045F70">
              <w:rPr>
                <w:rFonts w:ascii="Times New Roman" w:hAnsi="Times New Roman"/>
                <w:noProof w:val="0"/>
                <w:lang w:val="en-GB"/>
              </w:rPr>
              <w:t>Non-current assets</w:t>
            </w:r>
          </w:p>
        </w:tc>
        <w:tc>
          <w:tcPr>
            <w:tcW w:w="1316" w:type="dxa"/>
            <w:tcBorders>
              <w:top w:val="nil"/>
              <w:bottom w:val="nil"/>
            </w:tcBorders>
            <w:shd w:val="clear" w:color="auto" w:fill="auto"/>
            <w:noWrap/>
            <w:vAlign w:val="bottom"/>
          </w:tcPr>
          <w:p w:rsidR="00855866" w:rsidRPr="00045F70" w:rsidRDefault="00832EE1" w:rsidP="0060543C">
            <w:pPr>
              <w:overflowPunct/>
              <w:autoSpaceDE/>
              <w:autoSpaceDN/>
              <w:adjustRightInd/>
              <w:textAlignment w:val="auto"/>
              <w:rPr>
                <w:rFonts w:ascii="Times New Roman" w:hAnsi="Times New Roman"/>
                <w:b/>
                <w:bCs/>
                <w:noProof w:val="0"/>
                <w:lang w:val="en-GB"/>
              </w:rPr>
            </w:pPr>
            <w:r w:rsidRPr="00045F70">
              <w:rPr>
                <w:rFonts w:ascii="Times New Roman" w:hAnsi="Times New Roman"/>
                <w:b/>
                <w:bCs/>
                <w:noProof w:val="0"/>
                <w:lang w:val="en-GB"/>
              </w:rPr>
              <w:t>559,961</w:t>
            </w:r>
          </w:p>
        </w:tc>
        <w:tc>
          <w:tcPr>
            <w:tcW w:w="526" w:type="dxa"/>
            <w:tcBorders>
              <w:top w:val="nil"/>
              <w:bottom w:val="nil"/>
            </w:tcBorders>
            <w:shd w:val="clear" w:color="auto" w:fill="auto"/>
          </w:tcPr>
          <w:p w:rsidR="00855866" w:rsidRPr="00045F70" w:rsidRDefault="00855866" w:rsidP="0060543C">
            <w:pPr>
              <w:overflowPunct/>
              <w:autoSpaceDE/>
              <w:autoSpaceDN/>
              <w:adjustRightInd/>
              <w:textAlignment w:val="auto"/>
              <w:rPr>
                <w:rFonts w:ascii="Times New Roman" w:hAnsi="Times New Roman"/>
                <w:noProof w:val="0"/>
                <w:lang w:val="en-GB"/>
              </w:rPr>
            </w:pPr>
          </w:p>
        </w:tc>
        <w:tc>
          <w:tcPr>
            <w:tcW w:w="1236" w:type="dxa"/>
            <w:tcBorders>
              <w:top w:val="nil"/>
              <w:bottom w:val="nil"/>
            </w:tcBorders>
            <w:shd w:val="clear" w:color="auto" w:fill="auto"/>
            <w:noWrap/>
            <w:vAlign w:val="bottom"/>
          </w:tcPr>
          <w:p w:rsidR="00855866" w:rsidRPr="00045F70" w:rsidRDefault="00855866" w:rsidP="0060543C">
            <w:pPr>
              <w:overflowPunct/>
              <w:autoSpaceDE/>
              <w:autoSpaceDN/>
              <w:adjustRightInd/>
              <w:textAlignment w:val="auto"/>
              <w:rPr>
                <w:rFonts w:ascii="Times New Roman" w:hAnsi="Times New Roman"/>
                <w:noProof w:val="0"/>
                <w:lang w:val="en-GB"/>
              </w:rPr>
            </w:pPr>
            <w:r w:rsidRPr="00045F70">
              <w:rPr>
                <w:rFonts w:ascii="Times New Roman" w:hAnsi="Times New Roman"/>
                <w:noProof w:val="0"/>
                <w:lang w:val="en-GB"/>
              </w:rPr>
              <w:t>576,312</w:t>
            </w:r>
          </w:p>
        </w:tc>
      </w:tr>
      <w:tr w:rsidR="00855866" w:rsidRPr="00045F70">
        <w:tc>
          <w:tcPr>
            <w:tcW w:w="6216" w:type="dxa"/>
            <w:tcBorders>
              <w:top w:val="nil"/>
              <w:left w:val="nil"/>
              <w:bottom w:val="nil"/>
            </w:tcBorders>
            <w:shd w:val="clear" w:color="auto" w:fill="auto"/>
            <w:noWrap/>
            <w:vAlign w:val="bottom"/>
          </w:tcPr>
          <w:p w:rsidR="00855866" w:rsidRPr="00045F70" w:rsidRDefault="00855866" w:rsidP="0060543C">
            <w:pPr>
              <w:overflowPunct/>
              <w:autoSpaceDE/>
              <w:autoSpaceDN/>
              <w:adjustRightInd/>
              <w:ind w:hanging="96"/>
              <w:jc w:val="left"/>
              <w:textAlignment w:val="auto"/>
              <w:rPr>
                <w:rFonts w:ascii="Times New Roman" w:hAnsi="Times New Roman"/>
                <w:noProof w:val="0"/>
                <w:lang w:val="en-GB"/>
              </w:rPr>
            </w:pPr>
            <w:r w:rsidRPr="00045F70">
              <w:rPr>
                <w:rFonts w:ascii="Times New Roman" w:hAnsi="Times New Roman"/>
                <w:noProof w:val="0"/>
                <w:lang w:val="en-GB"/>
              </w:rPr>
              <w:t>Current assets</w:t>
            </w:r>
          </w:p>
        </w:tc>
        <w:tc>
          <w:tcPr>
            <w:tcW w:w="1316" w:type="dxa"/>
            <w:tcBorders>
              <w:top w:val="nil"/>
              <w:bottom w:val="nil"/>
            </w:tcBorders>
            <w:shd w:val="clear" w:color="auto" w:fill="auto"/>
            <w:noWrap/>
            <w:vAlign w:val="bottom"/>
          </w:tcPr>
          <w:p w:rsidR="00855866" w:rsidRPr="00045F70" w:rsidRDefault="00A44EB0" w:rsidP="0060543C">
            <w:pPr>
              <w:overflowPunct/>
              <w:autoSpaceDE/>
              <w:autoSpaceDN/>
              <w:adjustRightInd/>
              <w:textAlignment w:val="auto"/>
              <w:rPr>
                <w:rFonts w:ascii="Times New Roman" w:hAnsi="Times New Roman"/>
                <w:b/>
                <w:bCs/>
                <w:noProof w:val="0"/>
                <w:lang w:val="en-GB"/>
              </w:rPr>
            </w:pPr>
            <w:r w:rsidRPr="00045F70">
              <w:rPr>
                <w:rFonts w:ascii="Times New Roman" w:hAnsi="Times New Roman"/>
                <w:b/>
                <w:bCs/>
                <w:noProof w:val="0"/>
                <w:lang w:val="en-GB"/>
              </w:rPr>
              <w:t>68</w:t>
            </w:r>
            <w:r w:rsidR="00832EE1" w:rsidRPr="00045F70">
              <w:rPr>
                <w:rFonts w:ascii="Times New Roman" w:hAnsi="Times New Roman"/>
                <w:b/>
                <w:bCs/>
                <w:noProof w:val="0"/>
                <w:lang w:val="en-GB"/>
              </w:rPr>
              <w:t>9,836</w:t>
            </w:r>
          </w:p>
        </w:tc>
        <w:tc>
          <w:tcPr>
            <w:tcW w:w="526" w:type="dxa"/>
            <w:tcBorders>
              <w:top w:val="nil"/>
              <w:bottom w:val="nil"/>
            </w:tcBorders>
            <w:shd w:val="clear" w:color="auto" w:fill="auto"/>
          </w:tcPr>
          <w:p w:rsidR="00855866" w:rsidRPr="00045F70" w:rsidRDefault="00855866" w:rsidP="0060543C">
            <w:pPr>
              <w:overflowPunct/>
              <w:autoSpaceDE/>
              <w:autoSpaceDN/>
              <w:adjustRightInd/>
              <w:textAlignment w:val="auto"/>
              <w:rPr>
                <w:rFonts w:ascii="Times New Roman" w:hAnsi="Times New Roman"/>
                <w:noProof w:val="0"/>
                <w:lang w:val="en-GB"/>
              </w:rPr>
            </w:pPr>
          </w:p>
        </w:tc>
        <w:tc>
          <w:tcPr>
            <w:tcW w:w="1236" w:type="dxa"/>
            <w:tcBorders>
              <w:top w:val="nil"/>
              <w:bottom w:val="nil"/>
            </w:tcBorders>
            <w:shd w:val="clear" w:color="auto" w:fill="auto"/>
            <w:noWrap/>
            <w:vAlign w:val="bottom"/>
          </w:tcPr>
          <w:p w:rsidR="00855866" w:rsidRPr="00045F70" w:rsidRDefault="00855866" w:rsidP="0060543C">
            <w:pPr>
              <w:overflowPunct/>
              <w:autoSpaceDE/>
              <w:autoSpaceDN/>
              <w:adjustRightInd/>
              <w:textAlignment w:val="auto"/>
              <w:rPr>
                <w:rFonts w:ascii="Times New Roman" w:hAnsi="Times New Roman"/>
                <w:noProof w:val="0"/>
                <w:lang w:val="en-GB"/>
              </w:rPr>
            </w:pPr>
            <w:r w:rsidRPr="00045F70">
              <w:rPr>
                <w:rFonts w:ascii="Times New Roman" w:hAnsi="Times New Roman"/>
                <w:noProof w:val="0"/>
                <w:lang w:val="en-GB"/>
              </w:rPr>
              <w:t>701,632</w:t>
            </w:r>
          </w:p>
        </w:tc>
      </w:tr>
      <w:tr w:rsidR="00855866" w:rsidRPr="00045F70">
        <w:tc>
          <w:tcPr>
            <w:tcW w:w="6216" w:type="dxa"/>
            <w:tcBorders>
              <w:top w:val="nil"/>
              <w:left w:val="nil"/>
              <w:bottom w:val="nil"/>
            </w:tcBorders>
            <w:shd w:val="clear" w:color="auto" w:fill="auto"/>
            <w:noWrap/>
            <w:vAlign w:val="bottom"/>
          </w:tcPr>
          <w:p w:rsidR="00855866" w:rsidRPr="00045F70" w:rsidRDefault="00855866" w:rsidP="0060543C">
            <w:pPr>
              <w:overflowPunct/>
              <w:autoSpaceDE/>
              <w:autoSpaceDN/>
              <w:adjustRightInd/>
              <w:ind w:hanging="96"/>
              <w:jc w:val="left"/>
              <w:textAlignment w:val="auto"/>
              <w:rPr>
                <w:rFonts w:ascii="Times New Roman" w:hAnsi="Times New Roman"/>
                <w:noProof w:val="0"/>
                <w:lang w:val="en-GB"/>
              </w:rPr>
            </w:pPr>
            <w:r w:rsidRPr="00045F70">
              <w:rPr>
                <w:rFonts w:ascii="Times New Roman" w:hAnsi="Times New Roman"/>
                <w:noProof w:val="0"/>
                <w:lang w:val="en-GB"/>
              </w:rPr>
              <w:t>Non-current liabilities</w:t>
            </w:r>
          </w:p>
        </w:tc>
        <w:tc>
          <w:tcPr>
            <w:tcW w:w="1316" w:type="dxa"/>
            <w:tcBorders>
              <w:top w:val="nil"/>
            </w:tcBorders>
            <w:shd w:val="clear" w:color="auto" w:fill="auto"/>
            <w:noWrap/>
            <w:vAlign w:val="bottom"/>
          </w:tcPr>
          <w:p w:rsidR="00855866" w:rsidRPr="00045F70" w:rsidRDefault="00411285" w:rsidP="0060543C">
            <w:pPr>
              <w:overflowPunct/>
              <w:autoSpaceDE/>
              <w:autoSpaceDN/>
              <w:adjustRightInd/>
              <w:ind w:right="-58"/>
              <w:textAlignment w:val="auto"/>
              <w:rPr>
                <w:rFonts w:ascii="Times New Roman" w:hAnsi="Times New Roman"/>
                <w:b/>
                <w:bCs/>
                <w:noProof w:val="0"/>
                <w:lang w:val="en-GB"/>
              </w:rPr>
            </w:pPr>
            <w:r w:rsidRPr="00045F70">
              <w:rPr>
                <w:rFonts w:ascii="Times New Roman" w:hAnsi="Times New Roman"/>
                <w:b/>
                <w:bCs/>
                <w:noProof w:val="0"/>
                <w:lang w:val="en-GB"/>
              </w:rPr>
              <w:t>(165,863)</w:t>
            </w:r>
          </w:p>
        </w:tc>
        <w:tc>
          <w:tcPr>
            <w:tcW w:w="526" w:type="dxa"/>
            <w:tcBorders>
              <w:top w:val="nil"/>
              <w:bottom w:val="nil"/>
            </w:tcBorders>
            <w:shd w:val="clear" w:color="auto" w:fill="auto"/>
          </w:tcPr>
          <w:p w:rsidR="00855866" w:rsidRPr="00045F70" w:rsidRDefault="00855866" w:rsidP="0060543C">
            <w:pPr>
              <w:overflowPunct/>
              <w:autoSpaceDE/>
              <w:autoSpaceDN/>
              <w:adjustRightInd/>
              <w:textAlignment w:val="auto"/>
              <w:rPr>
                <w:rFonts w:ascii="Times New Roman" w:hAnsi="Times New Roman"/>
                <w:noProof w:val="0"/>
                <w:lang w:val="en-GB"/>
              </w:rPr>
            </w:pPr>
          </w:p>
        </w:tc>
        <w:tc>
          <w:tcPr>
            <w:tcW w:w="1236" w:type="dxa"/>
            <w:tcBorders>
              <w:top w:val="nil"/>
            </w:tcBorders>
            <w:shd w:val="clear" w:color="auto" w:fill="auto"/>
            <w:noWrap/>
            <w:vAlign w:val="bottom"/>
          </w:tcPr>
          <w:p w:rsidR="00855866" w:rsidRPr="00045F70" w:rsidRDefault="00855866" w:rsidP="0060543C">
            <w:pPr>
              <w:overflowPunct/>
              <w:autoSpaceDE/>
              <w:autoSpaceDN/>
              <w:adjustRightInd/>
              <w:ind w:right="-58"/>
              <w:textAlignment w:val="auto"/>
              <w:rPr>
                <w:rFonts w:ascii="Times New Roman" w:hAnsi="Times New Roman"/>
                <w:noProof w:val="0"/>
                <w:lang w:val="en-GB"/>
              </w:rPr>
            </w:pPr>
            <w:r w:rsidRPr="00045F70">
              <w:rPr>
                <w:rFonts w:ascii="Times New Roman" w:hAnsi="Times New Roman"/>
                <w:noProof w:val="0"/>
                <w:lang w:val="en-GB"/>
              </w:rPr>
              <w:t>(167,699)</w:t>
            </w:r>
          </w:p>
        </w:tc>
      </w:tr>
      <w:tr w:rsidR="00855866" w:rsidRPr="00045F70">
        <w:tc>
          <w:tcPr>
            <w:tcW w:w="6216" w:type="dxa"/>
            <w:tcBorders>
              <w:top w:val="nil"/>
              <w:left w:val="nil"/>
              <w:bottom w:val="nil"/>
            </w:tcBorders>
            <w:shd w:val="clear" w:color="auto" w:fill="auto"/>
            <w:noWrap/>
            <w:vAlign w:val="bottom"/>
          </w:tcPr>
          <w:p w:rsidR="00855866" w:rsidRPr="00045F70" w:rsidRDefault="00855866" w:rsidP="0060543C">
            <w:pPr>
              <w:overflowPunct/>
              <w:autoSpaceDE/>
              <w:autoSpaceDN/>
              <w:adjustRightInd/>
              <w:ind w:hanging="96"/>
              <w:jc w:val="left"/>
              <w:textAlignment w:val="auto"/>
              <w:rPr>
                <w:rFonts w:ascii="Times New Roman" w:hAnsi="Times New Roman"/>
                <w:noProof w:val="0"/>
                <w:lang w:val="en-GB"/>
              </w:rPr>
            </w:pPr>
            <w:r w:rsidRPr="00045F70">
              <w:rPr>
                <w:rFonts w:ascii="Times New Roman" w:hAnsi="Times New Roman"/>
                <w:noProof w:val="0"/>
                <w:lang w:val="en-GB"/>
              </w:rPr>
              <w:t>Current liabilities</w:t>
            </w:r>
          </w:p>
        </w:tc>
        <w:tc>
          <w:tcPr>
            <w:tcW w:w="1316" w:type="dxa"/>
            <w:tcBorders>
              <w:top w:val="nil"/>
              <w:bottom w:val="single" w:sz="4" w:space="0" w:color="auto"/>
            </w:tcBorders>
            <w:shd w:val="clear" w:color="auto" w:fill="auto"/>
            <w:noWrap/>
            <w:vAlign w:val="bottom"/>
          </w:tcPr>
          <w:p w:rsidR="00855866" w:rsidRPr="00045F70" w:rsidRDefault="00832EE1" w:rsidP="0060543C">
            <w:pPr>
              <w:overflowPunct/>
              <w:autoSpaceDE/>
              <w:autoSpaceDN/>
              <w:adjustRightInd/>
              <w:ind w:right="-58"/>
              <w:textAlignment w:val="auto"/>
              <w:rPr>
                <w:rFonts w:ascii="Times New Roman" w:hAnsi="Times New Roman"/>
                <w:b/>
                <w:bCs/>
                <w:noProof w:val="0"/>
                <w:lang w:val="en-GB"/>
              </w:rPr>
            </w:pPr>
            <w:r w:rsidRPr="00045F70">
              <w:rPr>
                <w:rFonts w:ascii="Times New Roman" w:hAnsi="Times New Roman"/>
                <w:b/>
                <w:bCs/>
                <w:noProof w:val="0"/>
                <w:lang w:val="en-GB"/>
              </w:rPr>
              <w:t>(775,857</w:t>
            </w:r>
            <w:r w:rsidR="00411285" w:rsidRPr="00045F70">
              <w:rPr>
                <w:rFonts w:ascii="Times New Roman" w:hAnsi="Times New Roman"/>
                <w:b/>
                <w:bCs/>
                <w:noProof w:val="0"/>
                <w:lang w:val="en-GB"/>
              </w:rPr>
              <w:t>)</w:t>
            </w:r>
          </w:p>
        </w:tc>
        <w:tc>
          <w:tcPr>
            <w:tcW w:w="526" w:type="dxa"/>
            <w:tcBorders>
              <w:top w:val="nil"/>
            </w:tcBorders>
            <w:shd w:val="clear" w:color="auto" w:fill="auto"/>
          </w:tcPr>
          <w:p w:rsidR="00855866" w:rsidRPr="00045F70" w:rsidRDefault="00855866" w:rsidP="0060543C">
            <w:pPr>
              <w:overflowPunct/>
              <w:autoSpaceDE/>
              <w:autoSpaceDN/>
              <w:adjustRightInd/>
              <w:textAlignment w:val="auto"/>
              <w:rPr>
                <w:rFonts w:ascii="Times New Roman" w:hAnsi="Times New Roman"/>
                <w:noProof w:val="0"/>
                <w:lang w:val="en-GB"/>
              </w:rPr>
            </w:pPr>
          </w:p>
        </w:tc>
        <w:tc>
          <w:tcPr>
            <w:tcW w:w="1236" w:type="dxa"/>
            <w:tcBorders>
              <w:top w:val="nil"/>
              <w:bottom w:val="single" w:sz="4" w:space="0" w:color="auto"/>
            </w:tcBorders>
            <w:shd w:val="clear" w:color="auto" w:fill="auto"/>
            <w:noWrap/>
            <w:vAlign w:val="bottom"/>
          </w:tcPr>
          <w:p w:rsidR="00855866" w:rsidRPr="00045F70" w:rsidRDefault="00855866" w:rsidP="0060543C">
            <w:pPr>
              <w:overflowPunct/>
              <w:autoSpaceDE/>
              <w:autoSpaceDN/>
              <w:adjustRightInd/>
              <w:ind w:right="-58"/>
              <w:textAlignment w:val="auto"/>
              <w:rPr>
                <w:rFonts w:ascii="Times New Roman" w:hAnsi="Times New Roman"/>
                <w:noProof w:val="0"/>
                <w:lang w:val="en-GB"/>
              </w:rPr>
            </w:pPr>
            <w:r w:rsidRPr="00045F70">
              <w:rPr>
                <w:rFonts w:ascii="Times New Roman" w:hAnsi="Times New Roman"/>
                <w:noProof w:val="0"/>
                <w:lang w:val="en-GB"/>
              </w:rPr>
              <w:t>(793,860)</w:t>
            </w:r>
          </w:p>
        </w:tc>
      </w:tr>
      <w:tr w:rsidR="00855866" w:rsidRPr="00045F70">
        <w:tc>
          <w:tcPr>
            <w:tcW w:w="6216" w:type="dxa"/>
            <w:tcBorders>
              <w:top w:val="nil"/>
              <w:left w:val="nil"/>
              <w:bottom w:val="nil"/>
            </w:tcBorders>
            <w:shd w:val="clear" w:color="auto" w:fill="auto"/>
            <w:noWrap/>
            <w:vAlign w:val="bottom"/>
          </w:tcPr>
          <w:p w:rsidR="00855866" w:rsidRPr="00045F70" w:rsidRDefault="00855866" w:rsidP="0060543C">
            <w:pPr>
              <w:overflowPunct/>
              <w:autoSpaceDE/>
              <w:autoSpaceDN/>
              <w:adjustRightInd/>
              <w:ind w:hanging="96"/>
              <w:jc w:val="left"/>
              <w:textAlignment w:val="auto"/>
              <w:rPr>
                <w:rFonts w:ascii="Times New Roman" w:hAnsi="Times New Roman"/>
                <w:noProof w:val="0"/>
                <w:lang w:val="en-GB"/>
              </w:rPr>
            </w:pPr>
          </w:p>
        </w:tc>
        <w:tc>
          <w:tcPr>
            <w:tcW w:w="1316" w:type="dxa"/>
            <w:tcBorders>
              <w:top w:val="single" w:sz="4" w:space="0" w:color="auto"/>
            </w:tcBorders>
            <w:shd w:val="clear" w:color="auto" w:fill="auto"/>
            <w:noWrap/>
            <w:vAlign w:val="bottom"/>
          </w:tcPr>
          <w:p w:rsidR="00855866" w:rsidRPr="00045F70" w:rsidRDefault="00855866" w:rsidP="0060543C">
            <w:pPr>
              <w:overflowPunct/>
              <w:autoSpaceDE/>
              <w:autoSpaceDN/>
              <w:adjustRightInd/>
              <w:textAlignment w:val="auto"/>
              <w:rPr>
                <w:rFonts w:ascii="Times New Roman" w:hAnsi="Times New Roman"/>
                <w:b/>
                <w:bCs/>
                <w:noProof w:val="0"/>
                <w:lang w:val="en-GB"/>
              </w:rPr>
            </w:pPr>
          </w:p>
        </w:tc>
        <w:tc>
          <w:tcPr>
            <w:tcW w:w="526" w:type="dxa"/>
            <w:tcBorders>
              <w:top w:val="nil"/>
              <w:bottom w:val="nil"/>
            </w:tcBorders>
            <w:shd w:val="clear" w:color="auto" w:fill="auto"/>
          </w:tcPr>
          <w:p w:rsidR="00855866" w:rsidRPr="00045F70" w:rsidRDefault="00855866" w:rsidP="0060543C">
            <w:pPr>
              <w:overflowPunct/>
              <w:autoSpaceDE/>
              <w:autoSpaceDN/>
              <w:adjustRightInd/>
              <w:textAlignment w:val="auto"/>
              <w:rPr>
                <w:rFonts w:ascii="Times New Roman" w:hAnsi="Times New Roman"/>
                <w:noProof w:val="0"/>
                <w:lang w:val="en-GB"/>
              </w:rPr>
            </w:pPr>
          </w:p>
        </w:tc>
        <w:tc>
          <w:tcPr>
            <w:tcW w:w="1236" w:type="dxa"/>
            <w:tcBorders>
              <w:top w:val="single" w:sz="4" w:space="0" w:color="auto"/>
            </w:tcBorders>
            <w:shd w:val="clear" w:color="auto" w:fill="auto"/>
            <w:noWrap/>
            <w:vAlign w:val="bottom"/>
          </w:tcPr>
          <w:p w:rsidR="00855866" w:rsidRPr="00045F70" w:rsidRDefault="00855866" w:rsidP="0060543C">
            <w:pPr>
              <w:overflowPunct/>
              <w:autoSpaceDE/>
              <w:autoSpaceDN/>
              <w:adjustRightInd/>
              <w:textAlignment w:val="auto"/>
              <w:rPr>
                <w:rFonts w:ascii="Times New Roman" w:hAnsi="Times New Roman"/>
                <w:noProof w:val="0"/>
                <w:lang w:val="en-GB"/>
              </w:rPr>
            </w:pPr>
          </w:p>
        </w:tc>
      </w:tr>
      <w:tr w:rsidR="00855866" w:rsidRPr="00045F70">
        <w:tc>
          <w:tcPr>
            <w:tcW w:w="6216" w:type="dxa"/>
            <w:tcBorders>
              <w:top w:val="nil"/>
              <w:left w:val="nil"/>
              <w:bottom w:val="nil"/>
            </w:tcBorders>
            <w:shd w:val="clear" w:color="auto" w:fill="auto"/>
            <w:noWrap/>
            <w:vAlign w:val="bottom"/>
          </w:tcPr>
          <w:p w:rsidR="00855866" w:rsidRPr="00045F70" w:rsidRDefault="00855866" w:rsidP="0060543C">
            <w:pPr>
              <w:overflowPunct/>
              <w:autoSpaceDE/>
              <w:autoSpaceDN/>
              <w:adjustRightInd/>
              <w:ind w:hanging="96"/>
              <w:jc w:val="left"/>
              <w:textAlignment w:val="auto"/>
              <w:rPr>
                <w:rFonts w:ascii="Times New Roman" w:hAnsi="Times New Roman"/>
                <w:noProof w:val="0"/>
                <w:lang w:val="en-GB"/>
              </w:rPr>
            </w:pPr>
            <w:r w:rsidRPr="00045F70">
              <w:rPr>
                <w:rFonts w:ascii="Times New Roman" w:hAnsi="Times New Roman"/>
                <w:noProof w:val="0"/>
                <w:lang w:val="en-GB"/>
              </w:rPr>
              <w:t>Net assets</w:t>
            </w:r>
          </w:p>
        </w:tc>
        <w:tc>
          <w:tcPr>
            <w:tcW w:w="1316" w:type="dxa"/>
            <w:tcBorders>
              <w:top w:val="nil"/>
              <w:bottom w:val="double" w:sz="4" w:space="0" w:color="auto"/>
            </w:tcBorders>
            <w:shd w:val="clear" w:color="auto" w:fill="auto"/>
            <w:noWrap/>
            <w:vAlign w:val="bottom"/>
          </w:tcPr>
          <w:p w:rsidR="00855866" w:rsidRPr="00045F70" w:rsidRDefault="00411285" w:rsidP="0060543C">
            <w:pPr>
              <w:overflowPunct/>
              <w:autoSpaceDE/>
              <w:autoSpaceDN/>
              <w:adjustRightInd/>
              <w:textAlignment w:val="auto"/>
              <w:rPr>
                <w:rFonts w:ascii="Times New Roman" w:hAnsi="Times New Roman"/>
                <w:b/>
                <w:bCs/>
                <w:noProof w:val="0"/>
                <w:lang w:val="en-GB"/>
              </w:rPr>
            </w:pPr>
            <w:r w:rsidRPr="00045F70">
              <w:rPr>
                <w:rFonts w:ascii="Times New Roman" w:hAnsi="Times New Roman"/>
                <w:b/>
                <w:noProof w:val="0"/>
                <w:spacing w:val="-2"/>
                <w:lang w:val="en-GB"/>
              </w:rPr>
              <w:t>308,</w:t>
            </w:r>
            <w:r w:rsidR="00832EE1" w:rsidRPr="00045F70">
              <w:rPr>
                <w:rFonts w:ascii="Times New Roman" w:hAnsi="Times New Roman"/>
                <w:b/>
                <w:noProof w:val="0"/>
                <w:spacing w:val="-2"/>
                <w:lang w:val="en-GB"/>
              </w:rPr>
              <w:t>077</w:t>
            </w:r>
          </w:p>
        </w:tc>
        <w:tc>
          <w:tcPr>
            <w:tcW w:w="526" w:type="dxa"/>
            <w:tcBorders>
              <w:top w:val="nil"/>
            </w:tcBorders>
            <w:shd w:val="clear" w:color="auto" w:fill="auto"/>
          </w:tcPr>
          <w:p w:rsidR="00855866" w:rsidRPr="00045F70" w:rsidRDefault="00855866" w:rsidP="0060543C">
            <w:pPr>
              <w:overflowPunct/>
              <w:autoSpaceDE/>
              <w:autoSpaceDN/>
              <w:adjustRightInd/>
              <w:textAlignment w:val="auto"/>
              <w:rPr>
                <w:rFonts w:ascii="Times New Roman" w:hAnsi="Times New Roman"/>
                <w:noProof w:val="0"/>
                <w:lang w:val="en-GB"/>
              </w:rPr>
            </w:pPr>
          </w:p>
        </w:tc>
        <w:tc>
          <w:tcPr>
            <w:tcW w:w="1236" w:type="dxa"/>
            <w:tcBorders>
              <w:top w:val="nil"/>
              <w:bottom w:val="double" w:sz="4" w:space="0" w:color="auto"/>
            </w:tcBorders>
            <w:shd w:val="clear" w:color="auto" w:fill="auto"/>
            <w:noWrap/>
            <w:vAlign w:val="bottom"/>
          </w:tcPr>
          <w:p w:rsidR="00855866" w:rsidRPr="00045F70" w:rsidRDefault="00855866" w:rsidP="0060543C">
            <w:pPr>
              <w:overflowPunct/>
              <w:autoSpaceDE/>
              <w:autoSpaceDN/>
              <w:adjustRightInd/>
              <w:textAlignment w:val="auto"/>
              <w:rPr>
                <w:rFonts w:ascii="Times New Roman" w:hAnsi="Times New Roman"/>
                <w:noProof w:val="0"/>
                <w:lang w:val="en-GB"/>
              </w:rPr>
            </w:pPr>
            <w:r w:rsidRPr="00045F70">
              <w:rPr>
                <w:rFonts w:ascii="Times New Roman" w:hAnsi="Times New Roman"/>
                <w:noProof w:val="0"/>
                <w:spacing w:val="-2"/>
                <w:lang w:val="en-GB"/>
              </w:rPr>
              <w:t>316,385</w:t>
            </w:r>
          </w:p>
        </w:tc>
      </w:tr>
      <w:tr w:rsidR="00855866" w:rsidRPr="00045F70">
        <w:tc>
          <w:tcPr>
            <w:tcW w:w="6216" w:type="dxa"/>
            <w:tcBorders>
              <w:top w:val="nil"/>
              <w:left w:val="nil"/>
              <w:bottom w:val="nil"/>
            </w:tcBorders>
            <w:shd w:val="clear" w:color="auto" w:fill="auto"/>
            <w:noWrap/>
            <w:vAlign w:val="bottom"/>
          </w:tcPr>
          <w:p w:rsidR="00855866" w:rsidRPr="00045F70" w:rsidRDefault="00855866" w:rsidP="0060543C">
            <w:pPr>
              <w:overflowPunct/>
              <w:autoSpaceDE/>
              <w:autoSpaceDN/>
              <w:adjustRightInd/>
              <w:ind w:hanging="96"/>
              <w:jc w:val="left"/>
              <w:textAlignment w:val="auto"/>
              <w:rPr>
                <w:rFonts w:ascii="Times New Roman" w:hAnsi="Times New Roman"/>
                <w:noProof w:val="0"/>
                <w:lang w:val="en-GB"/>
              </w:rPr>
            </w:pPr>
          </w:p>
        </w:tc>
        <w:tc>
          <w:tcPr>
            <w:tcW w:w="1316" w:type="dxa"/>
            <w:tcBorders>
              <w:top w:val="double" w:sz="4" w:space="0" w:color="auto"/>
            </w:tcBorders>
            <w:shd w:val="clear" w:color="auto" w:fill="auto"/>
            <w:noWrap/>
            <w:vAlign w:val="bottom"/>
          </w:tcPr>
          <w:p w:rsidR="00855866" w:rsidRPr="00045F70" w:rsidRDefault="00855866" w:rsidP="0060543C">
            <w:pPr>
              <w:overflowPunct/>
              <w:autoSpaceDE/>
              <w:autoSpaceDN/>
              <w:adjustRightInd/>
              <w:textAlignment w:val="auto"/>
              <w:rPr>
                <w:rFonts w:ascii="Times New Roman" w:hAnsi="Times New Roman"/>
                <w:b/>
                <w:bCs/>
                <w:noProof w:val="0"/>
                <w:lang w:val="en-GB"/>
              </w:rPr>
            </w:pPr>
          </w:p>
        </w:tc>
        <w:tc>
          <w:tcPr>
            <w:tcW w:w="526" w:type="dxa"/>
            <w:tcBorders>
              <w:bottom w:val="nil"/>
            </w:tcBorders>
            <w:shd w:val="clear" w:color="auto" w:fill="auto"/>
          </w:tcPr>
          <w:p w:rsidR="00855866" w:rsidRPr="00045F70" w:rsidRDefault="00855866" w:rsidP="0060543C">
            <w:pPr>
              <w:overflowPunct/>
              <w:autoSpaceDE/>
              <w:autoSpaceDN/>
              <w:adjustRightInd/>
              <w:textAlignment w:val="auto"/>
              <w:rPr>
                <w:rFonts w:ascii="Times New Roman" w:hAnsi="Times New Roman"/>
                <w:noProof w:val="0"/>
                <w:lang w:val="en-GB"/>
              </w:rPr>
            </w:pPr>
          </w:p>
        </w:tc>
        <w:tc>
          <w:tcPr>
            <w:tcW w:w="1236" w:type="dxa"/>
            <w:tcBorders>
              <w:top w:val="double" w:sz="4" w:space="0" w:color="auto"/>
            </w:tcBorders>
            <w:shd w:val="clear" w:color="auto" w:fill="auto"/>
            <w:noWrap/>
            <w:vAlign w:val="bottom"/>
          </w:tcPr>
          <w:p w:rsidR="00855866" w:rsidRPr="00045F70" w:rsidRDefault="00855866" w:rsidP="0060543C">
            <w:pPr>
              <w:overflowPunct/>
              <w:autoSpaceDE/>
              <w:autoSpaceDN/>
              <w:adjustRightInd/>
              <w:textAlignment w:val="auto"/>
              <w:rPr>
                <w:rFonts w:ascii="Times New Roman" w:hAnsi="Times New Roman"/>
                <w:noProof w:val="0"/>
                <w:lang w:val="en-GB"/>
              </w:rPr>
            </w:pPr>
          </w:p>
        </w:tc>
      </w:tr>
      <w:tr w:rsidR="00855866" w:rsidRPr="00045F70">
        <w:tc>
          <w:tcPr>
            <w:tcW w:w="6216" w:type="dxa"/>
            <w:tcBorders>
              <w:top w:val="nil"/>
              <w:left w:val="nil"/>
              <w:bottom w:val="nil"/>
            </w:tcBorders>
            <w:shd w:val="clear" w:color="auto" w:fill="auto"/>
            <w:noWrap/>
            <w:vAlign w:val="bottom"/>
          </w:tcPr>
          <w:p w:rsidR="00855866" w:rsidRPr="00045F70" w:rsidRDefault="00855866" w:rsidP="0060543C">
            <w:pPr>
              <w:overflowPunct/>
              <w:autoSpaceDE/>
              <w:autoSpaceDN/>
              <w:adjustRightInd/>
              <w:ind w:hanging="96"/>
              <w:jc w:val="left"/>
              <w:textAlignment w:val="auto"/>
              <w:rPr>
                <w:rFonts w:ascii="Times New Roman" w:hAnsi="Times New Roman"/>
                <w:b/>
                <w:noProof w:val="0"/>
                <w:lang w:val="en-GB"/>
              </w:rPr>
            </w:pPr>
            <w:r w:rsidRPr="00045F70">
              <w:rPr>
                <w:rFonts w:ascii="Times New Roman" w:hAnsi="Times New Roman"/>
                <w:b/>
                <w:noProof w:val="0"/>
                <w:lang w:val="en-GB"/>
              </w:rPr>
              <w:t>Associates' share of revenue and results:</w:t>
            </w:r>
          </w:p>
        </w:tc>
        <w:tc>
          <w:tcPr>
            <w:tcW w:w="1316" w:type="dxa"/>
            <w:tcBorders>
              <w:top w:val="nil"/>
            </w:tcBorders>
            <w:shd w:val="clear" w:color="auto" w:fill="auto"/>
            <w:noWrap/>
            <w:vAlign w:val="bottom"/>
          </w:tcPr>
          <w:p w:rsidR="00855866" w:rsidRPr="00045F70" w:rsidRDefault="00855866" w:rsidP="0060543C">
            <w:pPr>
              <w:overflowPunct/>
              <w:autoSpaceDE/>
              <w:autoSpaceDN/>
              <w:adjustRightInd/>
              <w:textAlignment w:val="auto"/>
              <w:rPr>
                <w:rFonts w:ascii="Times New Roman" w:hAnsi="Times New Roman"/>
                <w:b/>
                <w:bCs/>
                <w:noProof w:val="0"/>
                <w:lang w:val="en-GB"/>
              </w:rPr>
            </w:pPr>
          </w:p>
        </w:tc>
        <w:tc>
          <w:tcPr>
            <w:tcW w:w="526" w:type="dxa"/>
            <w:tcBorders>
              <w:top w:val="nil"/>
              <w:bottom w:val="nil"/>
            </w:tcBorders>
            <w:shd w:val="clear" w:color="auto" w:fill="auto"/>
          </w:tcPr>
          <w:p w:rsidR="00855866" w:rsidRPr="00045F70" w:rsidRDefault="00855866" w:rsidP="0060543C">
            <w:pPr>
              <w:overflowPunct/>
              <w:autoSpaceDE/>
              <w:autoSpaceDN/>
              <w:adjustRightInd/>
              <w:textAlignment w:val="auto"/>
              <w:rPr>
                <w:rFonts w:ascii="Times New Roman" w:hAnsi="Times New Roman"/>
                <w:noProof w:val="0"/>
                <w:lang w:val="en-GB"/>
              </w:rPr>
            </w:pPr>
          </w:p>
        </w:tc>
        <w:tc>
          <w:tcPr>
            <w:tcW w:w="1236" w:type="dxa"/>
            <w:tcBorders>
              <w:top w:val="nil"/>
            </w:tcBorders>
            <w:shd w:val="clear" w:color="auto" w:fill="auto"/>
            <w:noWrap/>
            <w:vAlign w:val="bottom"/>
          </w:tcPr>
          <w:p w:rsidR="00855866" w:rsidRPr="00045F70" w:rsidRDefault="00855866" w:rsidP="0060543C">
            <w:pPr>
              <w:overflowPunct/>
              <w:autoSpaceDE/>
              <w:autoSpaceDN/>
              <w:adjustRightInd/>
              <w:textAlignment w:val="auto"/>
              <w:rPr>
                <w:rFonts w:ascii="Times New Roman" w:hAnsi="Times New Roman"/>
                <w:noProof w:val="0"/>
                <w:lang w:val="en-GB"/>
              </w:rPr>
            </w:pPr>
          </w:p>
        </w:tc>
      </w:tr>
      <w:tr w:rsidR="00855866" w:rsidRPr="00045F70">
        <w:tc>
          <w:tcPr>
            <w:tcW w:w="6216" w:type="dxa"/>
            <w:tcBorders>
              <w:top w:val="nil"/>
              <w:left w:val="nil"/>
              <w:bottom w:val="nil"/>
            </w:tcBorders>
            <w:shd w:val="clear" w:color="auto" w:fill="auto"/>
            <w:noWrap/>
            <w:vAlign w:val="bottom"/>
          </w:tcPr>
          <w:p w:rsidR="00855866" w:rsidRPr="00045F70" w:rsidRDefault="00855866" w:rsidP="0060543C">
            <w:pPr>
              <w:overflowPunct/>
              <w:autoSpaceDE/>
              <w:autoSpaceDN/>
              <w:adjustRightInd/>
              <w:ind w:hanging="96"/>
              <w:jc w:val="left"/>
              <w:textAlignment w:val="auto"/>
              <w:rPr>
                <w:rFonts w:ascii="Times New Roman" w:hAnsi="Times New Roman"/>
                <w:noProof w:val="0"/>
                <w:lang w:val="en-GB"/>
              </w:rPr>
            </w:pPr>
            <w:r w:rsidRPr="00045F70">
              <w:rPr>
                <w:rFonts w:ascii="Times New Roman" w:hAnsi="Times New Roman"/>
                <w:noProof w:val="0"/>
                <w:lang w:val="en-GB"/>
              </w:rPr>
              <w:t xml:space="preserve">Group’s share of revenue  </w:t>
            </w:r>
          </w:p>
        </w:tc>
        <w:tc>
          <w:tcPr>
            <w:tcW w:w="1316" w:type="dxa"/>
            <w:tcBorders>
              <w:top w:val="nil"/>
              <w:bottom w:val="double" w:sz="4" w:space="0" w:color="auto"/>
            </w:tcBorders>
            <w:shd w:val="clear" w:color="auto" w:fill="auto"/>
            <w:noWrap/>
            <w:vAlign w:val="bottom"/>
          </w:tcPr>
          <w:p w:rsidR="00855866" w:rsidRPr="00045F70" w:rsidRDefault="00A44EB0" w:rsidP="0060543C">
            <w:pPr>
              <w:overflowPunct/>
              <w:autoSpaceDE/>
              <w:autoSpaceDN/>
              <w:adjustRightInd/>
              <w:textAlignment w:val="auto"/>
              <w:rPr>
                <w:rFonts w:ascii="Times New Roman" w:hAnsi="Times New Roman"/>
                <w:b/>
                <w:bCs/>
                <w:noProof w:val="0"/>
                <w:lang w:val="en-GB"/>
              </w:rPr>
            </w:pPr>
            <w:r w:rsidRPr="00045F70">
              <w:rPr>
                <w:rFonts w:ascii="Times New Roman" w:hAnsi="Times New Roman"/>
                <w:b/>
                <w:bCs/>
                <w:noProof w:val="0"/>
                <w:lang w:val="en-GB"/>
              </w:rPr>
              <w:t>217,394</w:t>
            </w:r>
          </w:p>
        </w:tc>
        <w:tc>
          <w:tcPr>
            <w:tcW w:w="526" w:type="dxa"/>
            <w:tcBorders>
              <w:top w:val="nil"/>
            </w:tcBorders>
            <w:shd w:val="clear" w:color="auto" w:fill="auto"/>
          </w:tcPr>
          <w:p w:rsidR="00855866" w:rsidRPr="00045F70" w:rsidRDefault="00855866" w:rsidP="0060543C">
            <w:pPr>
              <w:overflowPunct/>
              <w:autoSpaceDE/>
              <w:autoSpaceDN/>
              <w:adjustRightInd/>
              <w:textAlignment w:val="auto"/>
              <w:rPr>
                <w:rFonts w:ascii="Times New Roman" w:hAnsi="Times New Roman"/>
                <w:noProof w:val="0"/>
                <w:lang w:val="en-GB"/>
              </w:rPr>
            </w:pPr>
          </w:p>
        </w:tc>
        <w:tc>
          <w:tcPr>
            <w:tcW w:w="1236" w:type="dxa"/>
            <w:tcBorders>
              <w:top w:val="nil"/>
              <w:bottom w:val="double" w:sz="4" w:space="0" w:color="auto"/>
            </w:tcBorders>
            <w:shd w:val="clear" w:color="auto" w:fill="auto"/>
            <w:noWrap/>
            <w:vAlign w:val="bottom"/>
          </w:tcPr>
          <w:p w:rsidR="00855866" w:rsidRPr="00045F70" w:rsidRDefault="00855866" w:rsidP="0060543C">
            <w:pPr>
              <w:overflowPunct/>
              <w:autoSpaceDE/>
              <w:autoSpaceDN/>
              <w:adjustRightInd/>
              <w:textAlignment w:val="auto"/>
              <w:rPr>
                <w:rFonts w:ascii="Times New Roman" w:hAnsi="Times New Roman"/>
                <w:noProof w:val="0"/>
                <w:lang w:val="en-GB"/>
              </w:rPr>
            </w:pPr>
            <w:r w:rsidRPr="00045F70">
              <w:rPr>
                <w:rFonts w:ascii="Times New Roman" w:hAnsi="Times New Roman"/>
                <w:noProof w:val="0"/>
                <w:lang w:val="en-GB"/>
              </w:rPr>
              <w:t>243,533</w:t>
            </w:r>
          </w:p>
        </w:tc>
      </w:tr>
      <w:tr w:rsidR="00855866" w:rsidRPr="00045F70">
        <w:tc>
          <w:tcPr>
            <w:tcW w:w="6216" w:type="dxa"/>
            <w:tcBorders>
              <w:top w:val="nil"/>
              <w:left w:val="nil"/>
              <w:bottom w:val="nil"/>
            </w:tcBorders>
            <w:shd w:val="clear" w:color="auto" w:fill="auto"/>
            <w:noWrap/>
            <w:vAlign w:val="bottom"/>
          </w:tcPr>
          <w:p w:rsidR="00855866" w:rsidRPr="00045F70" w:rsidRDefault="00855866" w:rsidP="0060543C">
            <w:pPr>
              <w:overflowPunct/>
              <w:autoSpaceDE/>
              <w:autoSpaceDN/>
              <w:adjustRightInd/>
              <w:ind w:hanging="96"/>
              <w:jc w:val="left"/>
              <w:textAlignment w:val="auto"/>
              <w:rPr>
                <w:rFonts w:ascii="Times New Roman" w:hAnsi="Times New Roman"/>
                <w:noProof w:val="0"/>
                <w:lang w:val="en-GB"/>
              </w:rPr>
            </w:pPr>
          </w:p>
        </w:tc>
        <w:tc>
          <w:tcPr>
            <w:tcW w:w="1316" w:type="dxa"/>
            <w:tcBorders>
              <w:top w:val="double" w:sz="4" w:space="0" w:color="auto"/>
            </w:tcBorders>
            <w:shd w:val="clear" w:color="auto" w:fill="auto"/>
            <w:noWrap/>
            <w:vAlign w:val="bottom"/>
          </w:tcPr>
          <w:p w:rsidR="00855866" w:rsidRPr="00045F70" w:rsidRDefault="00855866" w:rsidP="0060543C">
            <w:pPr>
              <w:overflowPunct/>
              <w:autoSpaceDE/>
              <w:autoSpaceDN/>
              <w:adjustRightInd/>
              <w:textAlignment w:val="auto"/>
              <w:rPr>
                <w:rFonts w:ascii="Times New Roman" w:hAnsi="Times New Roman"/>
                <w:b/>
                <w:bCs/>
                <w:noProof w:val="0"/>
                <w:lang w:val="en-GB"/>
              </w:rPr>
            </w:pPr>
          </w:p>
        </w:tc>
        <w:tc>
          <w:tcPr>
            <w:tcW w:w="526" w:type="dxa"/>
            <w:tcBorders>
              <w:top w:val="nil"/>
              <w:bottom w:val="nil"/>
            </w:tcBorders>
            <w:shd w:val="clear" w:color="auto" w:fill="auto"/>
          </w:tcPr>
          <w:p w:rsidR="00855866" w:rsidRPr="00045F70" w:rsidRDefault="00855866" w:rsidP="0060543C">
            <w:pPr>
              <w:overflowPunct/>
              <w:autoSpaceDE/>
              <w:autoSpaceDN/>
              <w:adjustRightInd/>
              <w:textAlignment w:val="auto"/>
              <w:rPr>
                <w:rFonts w:ascii="Times New Roman" w:hAnsi="Times New Roman"/>
                <w:noProof w:val="0"/>
                <w:lang w:val="en-GB"/>
              </w:rPr>
            </w:pPr>
          </w:p>
        </w:tc>
        <w:tc>
          <w:tcPr>
            <w:tcW w:w="1236" w:type="dxa"/>
            <w:tcBorders>
              <w:top w:val="double" w:sz="4" w:space="0" w:color="auto"/>
            </w:tcBorders>
            <w:shd w:val="clear" w:color="auto" w:fill="auto"/>
            <w:noWrap/>
            <w:vAlign w:val="bottom"/>
          </w:tcPr>
          <w:p w:rsidR="00855866" w:rsidRPr="00045F70" w:rsidRDefault="00855866" w:rsidP="0060543C">
            <w:pPr>
              <w:overflowPunct/>
              <w:autoSpaceDE/>
              <w:autoSpaceDN/>
              <w:adjustRightInd/>
              <w:textAlignment w:val="auto"/>
              <w:rPr>
                <w:rFonts w:ascii="Times New Roman" w:hAnsi="Times New Roman"/>
                <w:noProof w:val="0"/>
                <w:lang w:val="en-GB"/>
              </w:rPr>
            </w:pPr>
          </w:p>
        </w:tc>
      </w:tr>
      <w:tr w:rsidR="00855866" w:rsidRPr="00045F70">
        <w:tc>
          <w:tcPr>
            <w:tcW w:w="6216" w:type="dxa"/>
            <w:tcBorders>
              <w:top w:val="nil"/>
              <w:left w:val="nil"/>
              <w:bottom w:val="nil"/>
            </w:tcBorders>
            <w:shd w:val="clear" w:color="auto" w:fill="auto"/>
            <w:noWrap/>
            <w:vAlign w:val="bottom"/>
          </w:tcPr>
          <w:p w:rsidR="00855866" w:rsidRPr="00045F70" w:rsidRDefault="00855866" w:rsidP="009644FE">
            <w:pPr>
              <w:overflowPunct/>
              <w:autoSpaceDE/>
              <w:autoSpaceDN/>
              <w:adjustRightInd/>
              <w:ind w:hanging="96"/>
              <w:jc w:val="left"/>
              <w:textAlignment w:val="auto"/>
              <w:rPr>
                <w:rFonts w:ascii="Times New Roman" w:hAnsi="Times New Roman"/>
                <w:noProof w:val="0"/>
                <w:lang w:val="en-GB"/>
              </w:rPr>
            </w:pPr>
            <w:r w:rsidRPr="00045F70">
              <w:rPr>
                <w:rFonts w:ascii="Times New Roman" w:hAnsi="Times New Roman"/>
                <w:noProof w:val="0"/>
                <w:lang w:val="en-GB"/>
              </w:rPr>
              <w:t xml:space="preserve">Group’s share of </w:t>
            </w:r>
            <w:r w:rsidR="009644FE" w:rsidRPr="00045F70">
              <w:rPr>
                <w:rFonts w:ascii="Times New Roman" w:hAnsi="Times New Roman"/>
                <w:noProof w:val="0"/>
                <w:lang w:val="en-GB"/>
              </w:rPr>
              <w:t>results of associates</w:t>
            </w:r>
          </w:p>
        </w:tc>
        <w:tc>
          <w:tcPr>
            <w:tcW w:w="1316" w:type="dxa"/>
            <w:tcBorders>
              <w:top w:val="nil"/>
              <w:bottom w:val="double" w:sz="4" w:space="0" w:color="auto"/>
            </w:tcBorders>
            <w:shd w:val="clear" w:color="auto" w:fill="auto"/>
            <w:noWrap/>
            <w:vAlign w:val="bottom"/>
          </w:tcPr>
          <w:p w:rsidR="00855866" w:rsidRPr="00045F70" w:rsidRDefault="00411285" w:rsidP="0060543C">
            <w:pPr>
              <w:overflowPunct/>
              <w:autoSpaceDE/>
              <w:autoSpaceDN/>
              <w:adjustRightInd/>
              <w:textAlignment w:val="auto"/>
              <w:rPr>
                <w:rFonts w:ascii="Times New Roman" w:hAnsi="Times New Roman"/>
                <w:b/>
                <w:bCs/>
                <w:noProof w:val="0"/>
                <w:lang w:val="en-GB"/>
              </w:rPr>
            </w:pPr>
            <w:r w:rsidRPr="00045F70">
              <w:rPr>
                <w:rFonts w:ascii="Times New Roman" w:hAnsi="Times New Roman"/>
                <w:b/>
                <w:bCs/>
                <w:noProof w:val="0"/>
                <w:lang w:val="en-GB"/>
              </w:rPr>
              <w:t>24,507</w:t>
            </w:r>
          </w:p>
        </w:tc>
        <w:tc>
          <w:tcPr>
            <w:tcW w:w="526" w:type="dxa"/>
            <w:tcBorders>
              <w:top w:val="nil"/>
            </w:tcBorders>
            <w:shd w:val="clear" w:color="auto" w:fill="auto"/>
          </w:tcPr>
          <w:p w:rsidR="00855866" w:rsidRPr="00045F70" w:rsidRDefault="00855866" w:rsidP="0060543C">
            <w:pPr>
              <w:overflowPunct/>
              <w:autoSpaceDE/>
              <w:autoSpaceDN/>
              <w:adjustRightInd/>
              <w:textAlignment w:val="auto"/>
              <w:rPr>
                <w:rFonts w:ascii="Times New Roman" w:hAnsi="Times New Roman"/>
                <w:noProof w:val="0"/>
                <w:lang w:val="en-GB"/>
              </w:rPr>
            </w:pPr>
          </w:p>
        </w:tc>
        <w:tc>
          <w:tcPr>
            <w:tcW w:w="1236" w:type="dxa"/>
            <w:tcBorders>
              <w:top w:val="nil"/>
              <w:bottom w:val="double" w:sz="4" w:space="0" w:color="auto"/>
            </w:tcBorders>
            <w:shd w:val="clear" w:color="auto" w:fill="auto"/>
            <w:noWrap/>
            <w:vAlign w:val="bottom"/>
          </w:tcPr>
          <w:p w:rsidR="00855866" w:rsidRPr="00045F70" w:rsidRDefault="00855866" w:rsidP="0060543C">
            <w:pPr>
              <w:overflowPunct/>
              <w:autoSpaceDE/>
              <w:autoSpaceDN/>
              <w:adjustRightInd/>
              <w:textAlignment w:val="auto"/>
              <w:rPr>
                <w:rFonts w:ascii="Times New Roman" w:hAnsi="Times New Roman"/>
                <w:noProof w:val="0"/>
                <w:lang w:val="en-GB"/>
              </w:rPr>
            </w:pPr>
            <w:r w:rsidRPr="00045F70">
              <w:rPr>
                <w:rFonts w:ascii="Times New Roman" w:hAnsi="Times New Roman"/>
                <w:noProof w:val="0"/>
                <w:lang w:val="en-GB"/>
              </w:rPr>
              <w:t>24,750</w:t>
            </w:r>
          </w:p>
        </w:tc>
      </w:tr>
    </w:tbl>
    <w:p w:rsidR="00AF7934" w:rsidRPr="00045F70" w:rsidRDefault="00AF7934" w:rsidP="0060543C">
      <w:pPr>
        <w:overflowPunct/>
        <w:autoSpaceDE/>
        <w:autoSpaceDN/>
        <w:adjustRightInd/>
        <w:jc w:val="left"/>
        <w:textAlignment w:val="auto"/>
        <w:rPr>
          <w:rFonts w:ascii="Times New Roman" w:hAnsi="Times New Roman"/>
          <w:noProof w:val="0"/>
          <w:lang w:val="en-GB"/>
        </w:rPr>
      </w:pPr>
    </w:p>
    <w:p w:rsidR="00AF7934" w:rsidRPr="00045F70" w:rsidRDefault="00AF7934" w:rsidP="0060543C">
      <w:pPr>
        <w:overflowPunct/>
        <w:autoSpaceDE/>
        <w:autoSpaceDN/>
        <w:adjustRightInd/>
        <w:jc w:val="left"/>
        <w:textAlignment w:val="auto"/>
        <w:rPr>
          <w:rFonts w:ascii="Times New Roman" w:hAnsi="Times New Roman"/>
          <w:noProof w:val="0"/>
          <w:lang w:val="en-GB"/>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lang w:val="en-GB"/>
        </w:rPr>
        <w:t>13</w:t>
      </w:r>
      <w:r w:rsidRPr="00045F70">
        <w:rPr>
          <w:rFonts w:ascii="Times New Roman" w:hAnsi="Times New Roman"/>
          <w:b/>
          <w:noProof w:val="0"/>
          <w:lang w:val="en-GB"/>
        </w:rPr>
        <w:tab/>
        <w:t>AVAILABLE-FOR-SALE FINANCIAL ASSETS</w:t>
      </w:r>
    </w:p>
    <w:tbl>
      <w:tblPr>
        <w:tblW w:w="9322" w:type="dxa"/>
        <w:tblLayout w:type="fixed"/>
        <w:tblLook w:val="0000" w:firstRow="0" w:lastRow="0" w:firstColumn="0" w:lastColumn="0" w:noHBand="0" w:noVBand="0"/>
      </w:tblPr>
      <w:tblGrid>
        <w:gridCol w:w="6204"/>
        <w:gridCol w:w="1275"/>
        <w:gridCol w:w="567"/>
        <w:gridCol w:w="1276"/>
      </w:tblGrid>
      <w:tr w:rsidR="00AF7934" w:rsidRPr="00045F70">
        <w:tc>
          <w:tcPr>
            <w:tcW w:w="6204"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275" w:type="dxa"/>
            <w:tcBorders>
              <w:top w:val="nil"/>
              <w:left w:val="nil"/>
              <w:bottom w:val="nil"/>
              <w:right w:val="nil"/>
            </w:tcBorders>
            <w:vAlign w:val="center"/>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7E0752" w:rsidRPr="00045F70">
              <w:rPr>
                <w:rFonts w:ascii="Times New Roman" w:hAnsi="Times New Roman"/>
                <w:b/>
                <w:iCs/>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Cs/>
                <w:noProof w:val="0"/>
                <w:spacing w:val="-2"/>
                <w:lang w:val="en-GB"/>
              </w:rPr>
            </w:pPr>
          </w:p>
        </w:tc>
        <w:tc>
          <w:tcPr>
            <w:tcW w:w="1276" w:type="dxa"/>
            <w:tcBorders>
              <w:top w:val="nil"/>
              <w:left w:val="nil"/>
              <w:bottom w:val="nil"/>
              <w:right w:val="nil"/>
            </w:tcBorders>
            <w:vAlign w:val="bottom"/>
          </w:tcPr>
          <w:p w:rsidR="00AF7934" w:rsidRPr="00045F70" w:rsidRDefault="00D171D1" w:rsidP="0060543C">
            <w:pPr>
              <w:suppressAutoHyphens/>
              <w:rPr>
                <w:rFonts w:ascii="Times New Roman" w:hAnsi="Times New Roman"/>
                <w:iCs/>
                <w:noProof w:val="0"/>
                <w:spacing w:val="-2"/>
                <w:lang w:val="en-GB"/>
              </w:rPr>
            </w:pPr>
            <w:r w:rsidRPr="00045F70">
              <w:rPr>
                <w:rFonts w:ascii="Times New Roman" w:hAnsi="Times New Roman"/>
                <w:iCs/>
                <w:noProof w:val="0"/>
                <w:spacing w:val="-2"/>
                <w:lang w:val="en-GB"/>
              </w:rPr>
              <w:t>201</w:t>
            </w:r>
            <w:r w:rsidR="007E0752" w:rsidRPr="00045F70">
              <w:rPr>
                <w:rFonts w:ascii="Times New Roman" w:hAnsi="Times New Roman"/>
                <w:iCs/>
                <w:noProof w:val="0"/>
                <w:spacing w:val="-2"/>
                <w:lang w:val="en-GB"/>
              </w:rPr>
              <w:t>6</w:t>
            </w:r>
          </w:p>
        </w:tc>
      </w:tr>
      <w:tr w:rsidR="00AF7934" w:rsidRPr="00045F70">
        <w:tc>
          <w:tcPr>
            <w:tcW w:w="6204"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275" w:type="dxa"/>
            <w:tcBorders>
              <w:top w:val="nil"/>
              <w:left w:val="nil"/>
              <w:bottom w:val="nil"/>
              <w:right w:val="nil"/>
            </w:tcBorders>
          </w:tcPr>
          <w:p w:rsidR="00AF7934" w:rsidRPr="00045F70" w:rsidRDefault="00D171D1" w:rsidP="0060543C">
            <w:pPr>
              <w:rPr>
                <w:rFonts w:ascii="Times New Roman" w:hAnsi="Times New Roman"/>
                <w:b/>
                <w:bCs/>
                <w:iCs/>
                <w:noProof w:val="0"/>
                <w:lang w:val="en-GB"/>
              </w:rPr>
            </w:pPr>
            <w:r w:rsidRPr="00045F70">
              <w:rPr>
                <w:rFonts w:ascii="Times New Roman" w:hAnsi="Times New Roman"/>
                <w:b/>
                <w:bCs/>
                <w:iCs/>
                <w:noProof w:val="0"/>
                <w:lang w:val="en-GB"/>
              </w:rPr>
              <w:t>QR’000</w:t>
            </w:r>
          </w:p>
        </w:tc>
        <w:tc>
          <w:tcPr>
            <w:tcW w:w="567" w:type="dxa"/>
            <w:tcBorders>
              <w:top w:val="nil"/>
              <w:left w:val="nil"/>
              <w:bottom w:val="nil"/>
              <w:right w:val="nil"/>
            </w:tcBorders>
          </w:tcPr>
          <w:p w:rsidR="00AF7934" w:rsidRPr="00045F70" w:rsidRDefault="00AF7934" w:rsidP="0060543C">
            <w:pPr>
              <w:rPr>
                <w:rFonts w:ascii="Times New Roman" w:hAnsi="Times New Roman"/>
                <w:iCs/>
                <w:noProof w:val="0"/>
                <w:lang w:val="en-GB"/>
              </w:rPr>
            </w:pPr>
          </w:p>
        </w:tc>
        <w:tc>
          <w:tcPr>
            <w:tcW w:w="1276" w:type="dxa"/>
            <w:tcBorders>
              <w:top w:val="nil"/>
              <w:left w:val="nil"/>
              <w:bottom w:val="nil"/>
              <w:right w:val="nil"/>
            </w:tcBorders>
          </w:tcPr>
          <w:p w:rsidR="00AF7934" w:rsidRPr="00045F70" w:rsidRDefault="00D171D1" w:rsidP="0060543C">
            <w:pPr>
              <w:rPr>
                <w:rFonts w:ascii="Times New Roman" w:hAnsi="Times New Roman"/>
                <w:iCs/>
                <w:noProof w:val="0"/>
                <w:lang w:val="en-GB"/>
              </w:rPr>
            </w:pPr>
            <w:r w:rsidRPr="00045F70">
              <w:rPr>
                <w:rFonts w:ascii="Times New Roman" w:hAnsi="Times New Roman"/>
                <w:iCs/>
                <w:noProof w:val="0"/>
                <w:lang w:val="en-GB"/>
              </w:rPr>
              <w:t>QR’000</w:t>
            </w:r>
          </w:p>
        </w:tc>
      </w:tr>
      <w:tr w:rsidR="00AF7934" w:rsidRPr="00045F70">
        <w:tc>
          <w:tcPr>
            <w:tcW w:w="6204"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275"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567"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276"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r>
      <w:tr w:rsidR="007E0752" w:rsidRPr="00045F70">
        <w:tc>
          <w:tcPr>
            <w:tcW w:w="6204" w:type="dxa"/>
            <w:tcBorders>
              <w:top w:val="nil"/>
              <w:left w:val="nil"/>
              <w:bottom w:val="nil"/>
              <w:right w:val="nil"/>
            </w:tcBorders>
          </w:tcPr>
          <w:p w:rsidR="007E0752" w:rsidRPr="00045F70" w:rsidRDefault="007E0752"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 xml:space="preserve">Available-for-sale financial assets – quoted shares – Inside Qatar </w:t>
            </w:r>
          </w:p>
        </w:tc>
        <w:tc>
          <w:tcPr>
            <w:tcW w:w="1275" w:type="dxa"/>
            <w:tcBorders>
              <w:top w:val="nil"/>
              <w:left w:val="nil"/>
              <w:bottom w:val="nil"/>
              <w:right w:val="nil"/>
            </w:tcBorders>
            <w:vAlign w:val="bottom"/>
          </w:tcPr>
          <w:p w:rsidR="007E0752" w:rsidRPr="00045F70" w:rsidRDefault="007A20FF" w:rsidP="0060543C">
            <w:pPr>
              <w:numPr>
                <w:ilvl w:val="12"/>
                <w:numId w:val="0"/>
              </w:numPr>
              <w:rPr>
                <w:rFonts w:ascii="Times New Roman" w:hAnsi="Times New Roman"/>
                <w:b/>
                <w:noProof w:val="0"/>
                <w:lang w:val="en-GB"/>
              </w:rPr>
            </w:pPr>
            <w:r w:rsidRPr="00045F70">
              <w:rPr>
                <w:rFonts w:ascii="Times New Roman" w:hAnsi="Times New Roman"/>
                <w:b/>
                <w:noProof w:val="0"/>
                <w:lang w:val="en-GB"/>
              </w:rPr>
              <w:t>2,607</w:t>
            </w:r>
          </w:p>
        </w:tc>
        <w:tc>
          <w:tcPr>
            <w:tcW w:w="567" w:type="dxa"/>
            <w:tcBorders>
              <w:top w:val="nil"/>
              <w:left w:val="nil"/>
              <w:bottom w:val="nil"/>
              <w:right w:val="nil"/>
            </w:tcBorders>
            <w:vAlign w:val="bottom"/>
          </w:tcPr>
          <w:p w:rsidR="007E0752" w:rsidRPr="00045F70" w:rsidRDefault="007E0752" w:rsidP="0060543C">
            <w:pPr>
              <w:numPr>
                <w:ilvl w:val="12"/>
                <w:numId w:val="0"/>
              </w:numPr>
              <w:rPr>
                <w:rFonts w:ascii="Times New Roman" w:hAnsi="Times New Roman"/>
                <w:noProof w:val="0"/>
                <w:lang w:val="en-GB"/>
              </w:rPr>
            </w:pPr>
          </w:p>
        </w:tc>
        <w:tc>
          <w:tcPr>
            <w:tcW w:w="1276" w:type="dxa"/>
            <w:tcBorders>
              <w:top w:val="nil"/>
              <w:left w:val="nil"/>
              <w:bottom w:val="nil"/>
              <w:right w:val="nil"/>
            </w:tcBorders>
            <w:vAlign w:val="bottom"/>
          </w:tcPr>
          <w:p w:rsidR="007E0752" w:rsidRPr="00045F70" w:rsidRDefault="007E0752"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2,770</w:t>
            </w:r>
          </w:p>
        </w:tc>
      </w:tr>
      <w:tr w:rsidR="007E0752" w:rsidRPr="00045F70">
        <w:tc>
          <w:tcPr>
            <w:tcW w:w="6204" w:type="dxa"/>
            <w:tcBorders>
              <w:top w:val="nil"/>
              <w:left w:val="nil"/>
              <w:bottom w:val="nil"/>
              <w:right w:val="nil"/>
            </w:tcBorders>
          </w:tcPr>
          <w:p w:rsidR="007E0752" w:rsidRPr="00045F70" w:rsidRDefault="007E0752"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Available-for-sale financial assets – quoted shares – Outside Qatar</w:t>
            </w:r>
          </w:p>
        </w:tc>
        <w:tc>
          <w:tcPr>
            <w:tcW w:w="1275" w:type="dxa"/>
            <w:tcBorders>
              <w:top w:val="nil"/>
              <w:left w:val="nil"/>
              <w:right w:val="nil"/>
            </w:tcBorders>
            <w:vAlign w:val="bottom"/>
          </w:tcPr>
          <w:p w:rsidR="007E0752" w:rsidRPr="00045F70" w:rsidRDefault="007A20FF" w:rsidP="0060543C">
            <w:pPr>
              <w:numPr>
                <w:ilvl w:val="12"/>
                <w:numId w:val="0"/>
              </w:numPr>
              <w:rPr>
                <w:rFonts w:ascii="Times New Roman" w:hAnsi="Times New Roman"/>
                <w:b/>
                <w:noProof w:val="0"/>
                <w:lang w:val="en-GB"/>
              </w:rPr>
            </w:pPr>
            <w:r w:rsidRPr="00045F70">
              <w:rPr>
                <w:rFonts w:ascii="Times New Roman" w:hAnsi="Times New Roman"/>
                <w:b/>
                <w:noProof w:val="0"/>
                <w:lang w:val="en-GB"/>
              </w:rPr>
              <w:t>55,226</w:t>
            </w:r>
          </w:p>
        </w:tc>
        <w:tc>
          <w:tcPr>
            <w:tcW w:w="567" w:type="dxa"/>
            <w:tcBorders>
              <w:top w:val="nil"/>
              <w:left w:val="nil"/>
              <w:right w:val="nil"/>
            </w:tcBorders>
            <w:vAlign w:val="bottom"/>
          </w:tcPr>
          <w:p w:rsidR="007E0752" w:rsidRPr="00045F70" w:rsidRDefault="007E0752" w:rsidP="0060543C">
            <w:pPr>
              <w:numPr>
                <w:ilvl w:val="12"/>
                <w:numId w:val="0"/>
              </w:numPr>
              <w:rPr>
                <w:rFonts w:ascii="Times New Roman" w:hAnsi="Times New Roman"/>
                <w:b/>
                <w:bCs/>
                <w:i/>
                <w:iCs/>
                <w:noProof w:val="0"/>
                <w:lang w:val="en-GB"/>
              </w:rPr>
            </w:pPr>
          </w:p>
        </w:tc>
        <w:tc>
          <w:tcPr>
            <w:tcW w:w="1276" w:type="dxa"/>
            <w:tcBorders>
              <w:top w:val="nil"/>
              <w:left w:val="nil"/>
              <w:right w:val="nil"/>
            </w:tcBorders>
            <w:vAlign w:val="bottom"/>
          </w:tcPr>
          <w:p w:rsidR="007E0752" w:rsidRPr="00045F70" w:rsidRDefault="007E0752"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83,674</w:t>
            </w:r>
          </w:p>
        </w:tc>
      </w:tr>
      <w:tr w:rsidR="007E0752" w:rsidRPr="00045F70">
        <w:tc>
          <w:tcPr>
            <w:tcW w:w="6204" w:type="dxa"/>
            <w:tcBorders>
              <w:top w:val="nil"/>
              <w:left w:val="nil"/>
              <w:bottom w:val="nil"/>
              <w:right w:val="nil"/>
            </w:tcBorders>
          </w:tcPr>
          <w:p w:rsidR="007E0752" w:rsidRPr="00045F70" w:rsidRDefault="007E0752"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Available-for-sale financial assets – unquoted shares</w:t>
            </w:r>
          </w:p>
        </w:tc>
        <w:tc>
          <w:tcPr>
            <w:tcW w:w="1275" w:type="dxa"/>
            <w:tcBorders>
              <w:top w:val="nil"/>
              <w:left w:val="nil"/>
              <w:right w:val="nil"/>
            </w:tcBorders>
            <w:vAlign w:val="bottom"/>
          </w:tcPr>
          <w:p w:rsidR="007E0752" w:rsidRPr="00045F70" w:rsidRDefault="007A20FF" w:rsidP="0060543C">
            <w:pPr>
              <w:numPr>
                <w:ilvl w:val="12"/>
                <w:numId w:val="0"/>
              </w:numPr>
              <w:rPr>
                <w:rFonts w:ascii="Times New Roman" w:hAnsi="Times New Roman"/>
                <w:b/>
                <w:noProof w:val="0"/>
                <w:lang w:val="en-GB"/>
              </w:rPr>
            </w:pPr>
            <w:r w:rsidRPr="00045F70">
              <w:rPr>
                <w:rFonts w:ascii="Times New Roman" w:hAnsi="Times New Roman"/>
                <w:b/>
                <w:noProof w:val="0"/>
                <w:lang w:val="en-GB"/>
              </w:rPr>
              <w:t>4,000</w:t>
            </w:r>
          </w:p>
        </w:tc>
        <w:tc>
          <w:tcPr>
            <w:tcW w:w="567" w:type="dxa"/>
            <w:vMerge w:val="restart"/>
            <w:tcBorders>
              <w:top w:val="nil"/>
              <w:left w:val="nil"/>
              <w:right w:val="nil"/>
            </w:tcBorders>
            <w:vAlign w:val="bottom"/>
          </w:tcPr>
          <w:p w:rsidR="007E0752" w:rsidRPr="00045F70" w:rsidRDefault="007E0752" w:rsidP="0060543C">
            <w:pPr>
              <w:numPr>
                <w:ilvl w:val="12"/>
                <w:numId w:val="0"/>
              </w:numPr>
              <w:rPr>
                <w:rFonts w:ascii="Times New Roman" w:hAnsi="Times New Roman"/>
                <w:b/>
                <w:bCs/>
                <w:i/>
                <w:iCs/>
                <w:noProof w:val="0"/>
                <w:lang w:val="en-GB"/>
              </w:rPr>
            </w:pPr>
          </w:p>
        </w:tc>
        <w:tc>
          <w:tcPr>
            <w:tcW w:w="1276" w:type="dxa"/>
            <w:tcBorders>
              <w:top w:val="nil"/>
              <w:left w:val="nil"/>
              <w:right w:val="nil"/>
            </w:tcBorders>
            <w:vAlign w:val="bottom"/>
          </w:tcPr>
          <w:p w:rsidR="007E0752" w:rsidRPr="00045F70" w:rsidRDefault="007E0752"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4,000</w:t>
            </w:r>
          </w:p>
        </w:tc>
      </w:tr>
      <w:tr w:rsidR="007E0752" w:rsidRPr="00045F70">
        <w:tc>
          <w:tcPr>
            <w:tcW w:w="6204" w:type="dxa"/>
            <w:tcBorders>
              <w:top w:val="nil"/>
              <w:left w:val="nil"/>
              <w:right w:val="nil"/>
            </w:tcBorders>
          </w:tcPr>
          <w:p w:rsidR="007E0752" w:rsidRPr="00045F70" w:rsidRDefault="007E0752" w:rsidP="0060543C">
            <w:pPr>
              <w:numPr>
                <w:ilvl w:val="12"/>
                <w:numId w:val="0"/>
              </w:numPr>
              <w:ind w:hanging="108"/>
              <w:jc w:val="both"/>
              <w:rPr>
                <w:rFonts w:ascii="Times New Roman" w:hAnsi="Times New Roman"/>
                <w:noProof w:val="0"/>
                <w:lang w:val="en-GB"/>
              </w:rPr>
            </w:pPr>
          </w:p>
        </w:tc>
        <w:tc>
          <w:tcPr>
            <w:tcW w:w="1275" w:type="dxa"/>
            <w:tcBorders>
              <w:top w:val="single" w:sz="4" w:space="0" w:color="auto"/>
              <w:left w:val="nil"/>
              <w:right w:val="nil"/>
            </w:tcBorders>
            <w:vAlign w:val="bottom"/>
          </w:tcPr>
          <w:p w:rsidR="007E0752" w:rsidRPr="00045F70" w:rsidRDefault="007E0752" w:rsidP="0060543C">
            <w:pPr>
              <w:numPr>
                <w:ilvl w:val="12"/>
                <w:numId w:val="0"/>
              </w:numPr>
              <w:rPr>
                <w:rFonts w:ascii="Times New Roman" w:hAnsi="Times New Roman"/>
                <w:b/>
                <w:noProof w:val="0"/>
                <w:lang w:val="en-GB"/>
              </w:rPr>
            </w:pPr>
          </w:p>
        </w:tc>
        <w:tc>
          <w:tcPr>
            <w:tcW w:w="567" w:type="dxa"/>
            <w:vMerge/>
            <w:tcBorders>
              <w:left w:val="nil"/>
              <w:right w:val="nil"/>
            </w:tcBorders>
            <w:vAlign w:val="bottom"/>
          </w:tcPr>
          <w:p w:rsidR="007E0752" w:rsidRPr="00045F70" w:rsidRDefault="007E0752" w:rsidP="0060543C">
            <w:pPr>
              <w:numPr>
                <w:ilvl w:val="12"/>
                <w:numId w:val="0"/>
              </w:numPr>
              <w:rPr>
                <w:rFonts w:ascii="Times New Roman" w:hAnsi="Times New Roman"/>
                <w:noProof w:val="0"/>
                <w:lang w:val="en-GB"/>
              </w:rPr>
            </w:pPr>
          </w:p>
        </w:tc>
        <w:tc>
          <w:tcPr>
            <w:tcW w:w="1276" w:type="dxa"/>
            <w:tcBorders>
              <w:top w:val="single" w:sz="4" w:space="0" w:color="auto"/>
              <w:left w:val="nil"/>
              <w:right w:val="nil"/>
            </w:tcBorders>
            <w:vAlign w:val="bottom"/>
          </w:tcPr>
          <w:p w:rsidR="007E0752" w:rsidRPr="00045F70" w:rsidRDefault="007E0752" w:rsidP="0060543C">
            <w:pPr>
              <w:numPr>
                <w:ilvl w:val="12"/>
                <w:numId w:val="0"/>
              </w:numPr>
              <w:rPr>
                <w:rFonts w:ascii="Times New Roman" w:hAnsi="Times New Roman"/>
                <w:bCs/>
                <w:noProof w:val="0"/>
                <w:lang w:val="en-GB"/>
              </w:rPr>
            </w:pPr>
          </w:p>
        </w:tc>
      </w:tr>
      <w:tr w:rsidR="007E0752" w:rsidRPr="00045F70">
        <w:tc>
          <w:tcPr>
            <w:tcW w:w="6204" w:type="dxa"/>
            <w:tcBorders>
              <w:left w:val="nil"/>
              <w:bottom w:val="nil"/>
              <w:right w:val="nil"/>
            </w:tcBorders>
          </w:tcPr>
          <w:p w:rsidR="007E0752" w:rsidRPr="00045F70" w:rsidRDefault="007E0752" w:rsidP="0060543C">
            <w:pPr>
              <w:numPr>
                <w:ilvl w:val="12"/>
                <w:numId w:val="0"/>
              </w:numPr>
              <w:jc w:val="both"/>
              <w:rPr>
                <w:rFonts w:ascii="Times New Roman" w:hAnsi="Times New Roman"/>
                <w:noProof w:val="0"/>
                <w:lang w:val="en-GB"/>
              </w:rPr>
            </w:pPr>
          </w:p>
        </w:tc>
        <w:tc>
          <w:tcPr>
            <w:tcW w:w="1275" w:type="dxa"/>
            <w:tcBorders>
              <w:left w:val="nil"/>
              <w:bottom w:val="double" w:sz="4" w:space="0" w:color="auto"/>
              <w:right w:val="nil"/>
            </w:tcBorders>
            <w:vAlign w:val="bottom"/>
          </w:tcPr>
          <w:p w:rsidR="007E0752" w:rsidRPr="00045F70" w:rsidRDefault="007A20FF" w:rsidP="0060543C">
            <w:pPr>
              <w:numPr>
                <w:ilvl w:val="12"/>
                <w:numId w:val="0"/>
              </w:numPr>
              <w:rPr>
                <w:rFonts w:ascii="Times New Roman" w:hAnsi="Times New Roman"/>
                <w:b/>
                <w:noProof w:val="0"/>
                <w:lang w:val="en-GB"/>
              </w:rPr>
            </w:pPr>
            <w:r w:rsidRPr="00045F70">
              <w:rPr>
                <w:rFonts w:ascii="Times New Roman" w:hAnsi="Times New Roman"/>
                <w:b/>
                <w:noProof w:val="0"/>
                <w:lang w:val="en-GB"/>
              </w:rPr>
              <w:t>61,833</w:t>
            </w:r>
          </w:p>
        </w:tc>
        <w:tc>
          <w:tcPr>
            <w:tcW w:w="567" w:type="dxa"/>
            <w:tcBorders>
              <w:left w:val="nil"/>
              <w:bottom w:val="nil"/>
              <w:right w:val="nil"/>
            </w:tcBorders>
            <w:vAlign w:val="bottom"/>
          </w:tcPr>
          <w:p w:rsidR="007E0752" w:rsidRPr="00045F70" w:rsidRDefault="007E0752" w:rsidP="0060543C">
            <w:pPr>
              <w:numPr>
                <w:ilvl w:val="12"/>
                <w:numId w:val="0"/>
              </w:numPr>
              <w:rPr>
                <w:rFonts w:ascii="Times New Roman" w:hAnsi="Times New Roman"/>
                <w:noProof w:val="0"/>
                <w:lang w:val="en-GB"/>
              </w:rPr>
            </w:pPr>
          </w:p>
        </w:tc>
        <w:tc>
          <w:tcPr>
            <w:tcW w:w="1276" w:type="dxa"/>
            <w:tcBorders>
              <w:left w:val="nil"/>
              <w:bottom w:val="double" w:sz="4" w:space="0" w:color="auto"/>
              <w:right w:val="nil"/>
            </w:tcBorders>
            <w:vAlign w:val="bottom"/>
          </w:tcPr>
          <w:p w:rsidR="007E0752" w:rsidRPr="00045F70" w:rsidRDefault="007E0752"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90,444</w:t>
            </w:r>
          </w:p>
        </w:tc>
      </w:tr>
    </w:tbl>
    <w:p w:rsidR="00AF7934" w:rsidRPr="00045F70" w:rsidRDefault="00AF7934" w:rsidP="0060543C">
      <w:pPr>
        <w:widowControl w:val="0"/>
        <w:tabs>
          <w:tab w:val="left" w:pos="567"/>
        </w:tabs>
        <w:jc w:val="both"/>
        <w:rPr>
          <w:rFonts w:ascii="Times New Roman" w:hAnsi="Times New Roman"/>
          <w:b/>
          <w:noProof w:val="0"/>
          <w:szCs w:val="16"/>
          <w:lang w:val="en-GB"/>
        </w:rPr>
      </w:pPr>
    </w:p>
    <w:p w:rsidR="00AF7934" w:rsidRPr="00045F70" w:rsidRDefault="00D171D1" w:rsidP="0060543C">
      <w:pPr>
        <w:widowControl w:val="0"/>
        <w:tabs>
          <w:tab w:val="left" w:pos="567"/>
        </w:tabs>
        <w:jc w:val="both"/>
        <w:rPr>
          <w:rFonts w:ascii="Times New Roman" w:hAnsi="Times New Roman"/>
          <w:noProof w:val="0"/>
          <w:lang w:val="en-GB"/>
        </w:rPr>
      </w:pPr>
      <w:r w:rsidRPr="00045F70">
        <w:rPr>
          <w:rFonts w:ascii="Times New Roman" w:hAnsi="Times New Roman"/>
          <w:noProof w:val="0"/>
          <w:lang w:val="en-GB"/>
        </w:rPr>
        <w:t>As of 31 December 201</w:t>
      </w:r>
      <w:r w:rsidR="00DF60A0" w:rsidRPr="00045F70">
        <w:rPr>
          <w:rFonts w:ascii="Times New Roman" w:hAnsi="Times New Roman"/>
          <w:noProof w:val="0"/>
          <w:lang w:val="en-GB"/>
        </w:rPr>
        <w:t>7</w:t>
      </w:r>
      <w:r w:rsidRPr="00045F70">
        <w:rPr>
          <w:rFonts w:ascii="Times New Roman" w:hAnsi="Times New Roman"/>
          <w:noProof w:val="0"/>
          <w:lang w:val="en-GB"/>
        </w:rPr>
        <w:t>, unquoted equity investments are carried at cost due to non-availability of quoted market prices or other reliable measures of fair value.</w:t>
      </w:r>
    </w:p>
    <w:p w:rsidR="00AF7934" w:rsidRPr="00045F70" w:rsidRDefault="00AF7934" w:rsidP="0060543C">
      <w:pPr>
        <w:widowControl w:val="0"/>
        <w:tabs>
          <w:tab w:val="left" w:pos="567"/>
        </w:tabs>
        <w:jc w:val="both"/>
        <w:rPr>
          <w:rFonts w:ascii="Times New Roman" w:hAnsi="Times New Roman"/>
          <w:b/>
          <w:noProof w:val="0"/>
          <w:szCs w:val="16"/>
          <w:lang w:val="en-GB"/>
        </w:rPr>
      </w:pPr>
    </w:p>
    <w:p w:rsidR="00AF7934" w:rsidRPr="00045F70" w:rsidRDefault="00D171D1" w:rsidP="0060543C">
      <w:pPr>
        <w:widowControl w:val="0"/>
        <w:tabs>
          <w:tab w:val="left" w:pos="567"/>
        </w:tabs>
        <w:jc w:val="both"/>
        <w:rPr>
          <w:rFonts w:ascii="Times New Roman" w:hAnsi="Times New Roman"/>
          <w:b/>
          <w:noProof w:val="0"/>
          <w:szCs w:val="16"/>
          <w:lang w:val="en-GB"/>
        </w:rPr>
      </w:pPr>
      <w:r w:rsidRPr="00045F70">
        <w:rPr>
          <w:rFonts w:ascii="Times New Roman" w:hAnsi="Times New Roman"/>
          <w:noProof w:val="0"/>
          <w:lang w:val="en-GB"/>
        </w:rPr>
        <w:t>Movement of the available-for-sale financial assets during the year is as follows:</w:t>
      </w:r>
    </w:p>
    <w:tbl>
      <w:tblPr>
        <w:tblW w:w="9322" w:type="dxa"/>
        <w:tblLayout w:type="fixed"/>
        <w:tblLook w:val="0000" w:firstRow="0" w:lastRow="0" w:firstColumn="0" w:lastColumn="0" w:noHBand="0" w:noVBand="0"/>
      </w:tblPr>
      <w:tblGrid>
        <w:gridCol w:w="6204"/>
        <w:gridCol w:w="1275"/>
        <w:gridCol w:w="567"/>
        <w:gridCol w:w="1276"/>
      </w:tblGrid>
      <w:tr w:rsidR="00AF7934" w:rsidRPr="00045F70">
        <w:tc>
          <w:tcPr>
            <w:tcW w:w="6204"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275" w:type="dxa"/>
            <w:tcBorders>
              <w:top w:val="nil"/>
              <w:left w:val="nil"/>
              <w:bottom w:val="nil"/>
              <w:right w:val="nil"/>
            </w:tcBorders>
            <w:vAlign w:val="center"/>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DC0648" w:rsidRPr="00045F70">
              <w:rPr>
                <w:rFonts w:ascii="Times New Roman" w:hAnsi="Times New Roman"/>
                <w:b/>
                <w:iCs/>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Cs/>
                <w:noProof w:val="0"/>
                <w:spacing w:val="-2"/>
                <w:lang w:val="en-GB"/>
              </w:rPr>
            </w:pPr>
          </w:p>
        </w:tc>
        <w:tc>
          <w:tcPr>
            <w:tcW w:w="1276" w:type="dxa"/>
            <w:tcBorders>
              <w:top w:val="nil"/>
              <w:left w:val="nil"/>
              <w:bottom w:val="nil"/>
              <w:right w:val="nil"/>
            </w:tcBorders>
            <w:vAlign w:val="bottom"/>
          </w:tcPr>
          <w:p w:rsidR="00AF7934" w:rsidRPr="00045F70" w:rsidRDefault="00D171D1" w:rsidP="0060543C">
            <w:pPr>
              <w:suppressAutoHyphens/>
              <w:rPr>
                <w:rFonts w:ascii="Times New Roman" w:hAnsi="Times New Roman"/>
                <w:iCs/>
                <w:noProof w:val="0"/>
                <w:spacing w:val="-2"/>
                <w:lang w:val="en-GB"/>
              </w:rPr>
            </w:pPr>
            <w:r w:rsidRPr="00045F70">
              <w:rPr>
                <w:rFonts w:ascii="Times New Roman" w:hAnsi="Times New Roman"/>
                <w:iCs/>
                <w:noProof w:val="0"/>
                <w:spacing w:val="-2"/>
                <w:lang w:val="en-GB"/>
              </w:rPr>
              <w:t>201</w:t>
            </w:r>
            <w:r w:rsidR="00DC0648" w:rsidRPr="00045F70">
              <w:rPr>
                <w:rFonts w:ascii="Times New Roman" w:hAnsi="Times New Roman"/>
                <w:iCs/>
                <w:noProof w:val="0"/>
                <w:spacing w:val="-2"/>
                <w:lang w:val="en-GB"/>
              </w:rPr>
              <w:t>6</w:t>
            </w:r>
          </w:p>
        </w:tc>
      </w:tr>
      <w:tr w:rsidR="00AF7934" w:rsidRPr="00045F70">
        <w:tc>
          <w:tcPr>
            <w:tcW w:w="6204"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275" w:type="dxa"/>
            <w:tcBorders>
              <w:top w:val="nil"/>
              <w:left w:val="nil"/>
              <w:bottom w:val="nil"/>
              <w:right w:val="nil"/>
            </w:tcBorders>
          </w:tcPr>
          <w:p w:rsidR="00AF7934" w:rsidRPr="00045F70" w:rsidRDefault="00D171D1" w:rsidP="0060543C">
            <w:pPr>
              <w:rPr>
                <w:rFonts w:ascii="Times New Roman" w:hAnsi="Times New Roman"/>
                <w:b/>
                <w:bCs/>
                <w:iCs/>
                <w:noProof w:val="0"/>
                <w:lang w:val="en-GB"/>
              </w:rPr>
            </w:pPr>
            <w:r w:rsidRPr="00045F70">
              <w:rPr>
                <w:rFonts w:ascii="Times New Roman" w:hAnsi="Times New Roman"/>
                <w:b/>
                <w:bCs/>
                <w:iCs/>
                <w:noProof w:val="0"/>
                <w:lang w:val="en-GB"/>
              </w:rPr>
              <w:t>QR’000</w:t>
            </w:r>
          </w:p>
        </w:tc>
        <w:tc>
          <w:tcPr>
            <w:tcW w:w="567" w:type="dxa"/>
            <w:tcBorders>
              <w:top w:val="nil"/>
              <w:left w:val="nil"/>
              <w:bottom w:val="nil"/>
              <w:right w:val="nil"/>
            </w:tcBorders>
          </w:tcPr>
          <w:p w:rsidR="00AF7934" w:rsidRPr="00045F70" w:rsidRDefault="00AF7934" w:rsidP="0060543C">
            <w:pPr>
              <w:rPr>
                <w:rFonts w:ascii="Times New Roman" w:hAnsi="Times New Roman"/>
                <w:iCs/>
                <w:noProof w:val="0"/>
                <w:lang w:val="en-GB"/>
              </w:rPr>
            </w:pPr>
          </w:p>
        </w:tc>
        <w:tc>
          <w:tcPr>
            <w:tcW w:w="1276" w:type="dxa"/>
            <w:tcBorders>
              <w:top w:val="nil"/>
              <w:left w:val="nil"/>
              <w:bottom w:val="nil"/>
              <w:right w:val="nil"/>
            </w:tcBorders>
          </w:tcPr>
          <w:p w:rsidR="00AF7934" w:rsidRPr="00045F70" w:rsidRDefault="00D171D1" w:rsidP="0060543C">
            <w:pPr>
              <w:rPr>
                <w:rFonts w:ascii="Times New Roman" w:hAnsi="Times New Roman"/>
                <w:iCs/>
                <w:noProof w:val="0"/>
                <w:lang w:val="en-GB"/>
              </w:rPr>
            </w:pPr>
            <w:r w:rsidRPr="00045F70">
              <w:rPr>
                <w:rFonts w:ascii="Times New Roman" w:hAnsi="Times New Roman"/>
                <w:iCs/>
                <w:noProof w:val="0"/>
                <w:lang w:val="en-GB"/>
              </w:rPr>
              <w:t>QR’000</w:t>
            </w:r>
          </w:p>
        </w:tc>
      </w:tr>
      <w:tr w:rsidR="00AF7934" w:rsidRPr="00045F70">
        <w:tc>
          <w:tcPr>
            <w:tcW w:w="6204"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275"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567"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276"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r>
      <w:tr w:rsidR="00DC0648" w:rsidRPr="00045F70">
        <w:tc>
          <w:tcPr>
            <w:tcW w:w="6204" w:type="dxa"/>
            <w:tcBorders>
              <w:top w:val="nil"/>
              <w:left w:val="nil"/>
              <w:bottom w:val="nil"/>
              <w:right w:val="nil"/>
            </w:tcBorders>
          </w:tcPr>
          <w:p w:rsidR="00DC0648" w:rsidRPr="00045F70" w:rsidRDefault="00DC0648"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Balance at 1 January</w:t>
            </w:r>
          </w:p>
        </w:tc>
        <w:tc>
          <w:tcPr>
            <w:tcW w:w="1275" w:type="dxa"/>
            <w:tcBorders>
              <w:top w:val="nil"/>
              <w:left w:val="nil"/>
              <w:bottom w:val="nil"/>
              <w:right w:val="nil"/>
            </w:tcBorders>
            <w:vAlign w:val="bottom"/>
          </w:tcPr>
          <w:p w:rsidR="00DC0648" w:rsidRPr="00045F70" w:rsidRDefault="007A20FF" w:rsidP="0060543C">
            <w:pPr>
              <w:numPr>
                <w:ilvl w:val="12"/>
                <w:numId w:val="0"/>
              </w:numPr>
              <w:rPr>
                <w:rFonts w:ascii="Times New Roman" w:hAnsi="Times New Roman"/>
                <w:b/>
                <w:noProof w:val="0"/>
                <w:lang w:val="en-GB"/>
              </w:rPr>
            </w:pPr>
            <w:r w:rsidRPr="00045F70">
              <w:rPr>
                <w:rFonts w:ascii="Times New Roman" w:hAnsi="Times New Roman"/>
                <w:b/>
                <w:noProof w:val="0"/>
                <w:lang w:val="en-GB"/>
              </w:rPr>
              <w:t>90,444</w:t>
            </w:r>
          </w:p>
        </w:tc>
        <w:tc>
          <w:tcPr>
            <w:tcW w:w="567" w:type="dxa"/>
            <w:tcBorders>
              <w:top w:val="nil"/>
              <w:left w:val="nil"/>
              <w:bottom w:val="nil"/>
              <w:right w:val="nil"/>
            </w:tcBorders>
            <w:vAlign w:val="bottom"/>
          </w:tcPr>
          <w:p w:rsidR="00DC0648" w:rsidRPr="00045F70" w:rsidRDefault="00DC0648" w:rsidP="0060543C">
            <w:pPr>
              <w:numPr>
                <w:ilvl w:val="12"/>
                <w:numId w:val="0"/>
              </w:numPr>
              <w:rPr>
                <w:rFonts w:ascii="Times New Roman" w:hAnsi="Times New Roman"/>
                <w:noProof w:val="0"/>
                <w:lang w:val="en-GB"/>
              </w:rPr>
            </w:pPr>
          </w:p>
        </w:tc>
        <w:tc>
          <w:tcPr>
            <w:tcW w:w="1276" w:type="dxa"/>
            <w:tcBorders>
              <w:top w:val="nil"/>
              <w:left w:val="nil"/>
              <w:bottom w:val="nil"/>
              <w:right w:val="nil"/>
            </w:tcBorders>
            <w:vAlign w:val="bottom"/>
          </w:tcPr>
          <w:p w:rsidR="00DC0648" w:rsidRPr="00045F70" w:rsidRDefault="00DC0648" w:rsidP="0060543C">
            <w:pPr>
              <w:numPr>
                <w:ilvl w:val="12"/>
                <w:numId w:val="0"/>
              </w:numPr>
              <w:rPr>
                <w:rFonts w:ascii="Times New Roman" w:hAnsi="Times New Roman"/>
                <w:noProof w:val="0"/>
                <w:lang w:val="en-GB"/>
              </w:rPr>
            </w:pPr>
            <w:r w:rsidRPr="00045F70">
              <w:rPr>
                <w:rFonts w:ascii="Times New Roman" w:hAnsi="Times New Roman"/>
                <w:noProof w:val="0"/>
                <w:lang w:val="en-GB"/>
              </w:rPr>
              <w:t>449,456</w:t>
            </w:r>
          </w:p>
        </w:tc>
      </w:tr>
      <w:tr w:rsidR="00DC0648" w:rsidRPr="00045F70">
        <w:tc>
          <w:tcPr>
            <w:tcW w:w="6204" w:type="dxa"/>
            <w:tcBorders>
              <w:top w:val="nil"/>
              <w:left w:val="nil"/>
              <w:bottom w:val="nil"/>
              <w:right w:val="nil"/>
            </w:tcBorders>
          </w:tcPr>
          <w:p w:rsidR="00DC0648" w:rsidRPr="00045F70" w:rsidRDefault="00DC0648"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 xml:space="preserve">Net change in fair value  </w:t>
            </w:r>
          </w:p>
        </w:tc>
        <w:tc>
          <w:tcPr>
            <w:tcW w:w="1275" w:type="dxa"/>
            <w:tcBorders>
              <w:top w:val="nil"/>
              <w:left w:val="nil"/>
              <w:bottom w:val="nil"/>
              <w:right w:val="nil"/>
            </w:tcBorders>
            <w:vAlign w:val="bottom"/>
          </w:tcPr>
          <w:p w:rsidR="00DC0648" w:rsidRPr="00045F70" w:rsidRDefault="001C1F53" w:rsidP="0060543C">
            <w:pPr>
              <w:numPr>
                <w:ilvl w:val="12"/>
                <w:numId w:val="0"/>
              </w:numPr>
              <w:ind w:right="-57"/>
              <w:rPr>
                <w:rFonts w:ascii="Times New Roman" w:hAnsi="Times New Roman"/>
                <w:b/>
                <w:noProof w:val="0"/>
                <w:lang w:val="en-GB"/>
              </w:rPr>
            </w:pPr>
            <w:r w:rsidRPr="00045F70">
              <w:rPr>
                <w:rFonts w:ascii="Times New Roman" w:hAnsi="Times New Roman"/>
                <w:b/>
                <w:noProof w:val="0"/>
                <w:lang w:val="en-GB"/>
              </w:rPr>
              <w:t>18,420</w:t>
            </w:r>
          </w:p>
        </w:tc>
        <w:tc>
          <w:tcPr>
            <w:tcW w:w="567" w:type="dxa"/>
            <w:tcBorders>
              <w:top w:val="nil"/>
              <w:left w:val="nil"/>
              <w:bottom w:val="nil"/>
              <w:right w:val="nil"/>
            </w:tcBorders>
            <w:vAlign w:val="bottom"/>
          </w:tcPr>
          <w:p w:rsidR="00DC0648" w:rsidRPr="00045F70" w:rsidRDefault="00DC0648" w:rsidP="0060543C">
            <w:pPr>
              <w:numPr>
                <w:ilvl w:val="12"/>
                <w:numId w:val="0"/>
              </w:numPr>
              <w:rPr>
                <w:rFonts w:ascii="Times New Roman" w:hAnsi="Times New Roman"/>
                <w:noProof w:val="0"/>
                <w:lang w:val="en-GB"/>
              </w:rPr>
            </w:pPr>
          </w:p>
        </w:tc>
        <w:tc>
          <w:tcPr>
            <w:tcW w:w="1276" w:type="dxa"/>
            <w:tcBorders>
              <w:top w:val="nil"/>
              <w:left w:val="nil"/>
              <w:bottom w:val="nil"/>
              <w:right w:val="nil"/>
            </w:tcBorders>
            <w:vAlign w:val="bottom"/>
          </w:tcPr>
          <w:p w:rsidR="00DC0648" w:rsidRPr="00045F70" w:rsidRDefault="00DC0648" w:rsidP="0060543C">
            <w:pPr>
              <w:numPr>
                <w:ilvl w:val="12"/>
                <w:numId w:val="0"/>
              </w:numPr>
              <w:ind w:right="-57"/>
              <w:rPr>
                <w:rFonts w:ascii="Times New Roman" w:hAnsi="Times New Roman"/>
                <w:noProof w:val="0"/>
                <w:lang w:val="en-GB"/>
              </w:rPr>
            </w:pPr>
            <w:r w:rsidRPr="00045F70">
              <w:rPr>
                <w:rFonts w:ascii="Times New Roman" w:hAnsi="Times New Roman"/>
                <w:noProof w:val="0"/>
                <w:lang w:val="en-GB"/>
              </w:rPr>
              <w:t>(91,563)</w:t>
            </w:r>
          </w:p>
        </w:tc>
      </w:tr>
      <w:tr w:rsidR="00DC0648" w:rsidRPr="00045F70">
        <w:tc>
          <w:tcPr>
            <w:tcW w:w="6204" w:type="dxa"/>
            <w:tcBorders>
              <w:top w:val="nil"/>
              <w:left w:val="nil"/>
              <w:bottom w:val="nil"/>
              <w:right w:val="nil"/>
            </w:tcBorders>
          </w:tcPr>
          <w:p w:rsidR="00DC0648" w:rsidRPr="00045F70" w:rsidRDefault="00DC0648"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Addition</w:t>
            </w:r>
          </w:p>
        </w:tc>
        <w:tc>
          <w:tcPr>
            <w:tcW w:w="1275" w:type="dxa"/>
            <w:tcBorders>
              <w:top w:val="nil"/>
              <w:left w:val="nil"/>
              <w:right w:val="nil"/>
            </w:tcBorders>
            <w:vAlign w:val="bottom"/>
          </w:tcPr>
          <w:p w:rsidR="00DC0648" w:rsidRPr="00045F70" w:rsidRDefault="007A20FF" w:rsidP="0060543C">
            <w:pPr>
              <w:numPr>
                <w:ilvl w:val="12"/>
                <w:numId w:val="0"/>
              </w:numPr>
              <w:ind w:right="-57"/>
              <w:rPr>
                <w:rFonts w:ascii="Times New Roman" w:hAnsi="Times New Roman"/>
                <w:b/>
                <w:noProof w:val="0"/>
                <w:lang w:val="en-GB"/>
              </w:rPr>
            </w:pPr>
            <w:r w:rsidRPr="00045F70">
              <w:rPr>
                <w:rFonts w:ascii="Times New Roman" w:hAnsi="Times New Roman"/>
                <w:b/>
                <w:noProof w:val="0"/>
                <w:lang w:val="en-GB"/>
              </w:rPr>
              <w:t>-</w:t>
            </w:r>
          </w:p>
        </w:tc>
        <w:tc>
          <w:tcPr>
            <w:tcW w:w="567" w:type="dxa"/>
            <w:tcBorders>
              <w:top w:val="nil"/>
              <w:left w:val="nil"/>
              <w:right w:val="nil"/>
            </w:tcBorders>
            <w:vAlign w:val="bottom"/>
          </w:tcPr>
          <w:p w:rsidR="00DC0648" w:rsidRPr="00045F70" w:rsidRDefault="00DC0648" w:rsidP="0060543C">
            <w:pPr>
              <w:numPr>
                <w:ilvl w:val="12"/>
                <w:numId w:val="0"/>
              </w:numPr>
              <w:rPr>
                <w:rFonts w:ascii="Times New Roman" w:hAnsi="Times New Roman"/>
                <w:b/>
                <w:bCs/>
                <w:i/>
                <w:iCs/>
                <w:noProof w:val="0"/>
                <w:lang w:val="en-GB"/>
              </w:rPr>
            </w:pPr>
          </w:p>
        </w:tc>
        <w:tc>
          <w:tcPr>
            <w:tcW w:w="1276" w:type="dxa"/>
            <w:tcBorders>
              <w:top w:val="nil"/>
              <w:left w:val="nil"/>
              <w:right w:val="nil"/>
            </w:tcBorders>
            <w:vAlign w:val="bottom"/>
          </w:tcPr>
          <w:p w:rsidR="00DC0648" w:rsidRPr="00045F70" w:rsidRDefault="00DC0648" w:rsidP="0060543C">
            <w:pPr>
              <w:numPr>
                <w:ilvl w:val="12"/>
                <w:numId w:val="0"/>
              </w:numPr>
              <w:ind w:right="-57"/>
              <w:rPr>
                <w:rFonts w:ascii="Times New Roman" w:hAnsi="Times New Roman"/>
                <w:noProof w:val="0"/>
                <w:lang w:val="en-GB"/>
              </w:rPr>
            </w:pPr>
            <w:r w:rsidRPr="00045F70">
              <w:rPr>
                <w:rFonts w:ascii="Times New Roman" w:hAnsi="Times New Roman"/>
                <w:noProof w:val="0"/>
                <w:lang w:val="en-GB"/>
              </w:rPr>
              <w:t>18,098</w:t>
            </w:r>
          </w:p>
        </w:tc>
      </w:tr>
      <w:tr w:rsidR="00DC0648" w:rsidRPr="00045F70">
        <w:tc>
          <w:tcPr>
            <w:tcW w:w="6204" w:type="dxa"/>
            <w:tcBorders>
              <w:top w:val="nil"/>
              <w:left w:val="nil"/>
              <w:bottom w:val="nil"/>
              <w:right w:val="nil"/>
            </w:tcBorders>
          </w:tcPr>
          <w:p w:rsidR="00DC0648" w:rsidRPr="00045F70" w:rsidRDefault="00DC0648"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Disposal</w:t>
            </w:r>
          </w:p>
        </w:tc>
        <w:tc>
          <w:tcPr>
            <w:tcW w:w="1275" w:type="dxa"/>
            <w:tcBorders>
              <w:top w:val="nil"/>
              <w:left w:val="nil"/>
              <w:right w:val="nil"/>
            </w:tcBorders>
            <w:vAlign w:val="bottom"/>
          </w:tcPr>
          <w:p w:rsidR="00DC0648" w:rsidRPr="00045F70" w:rsidRDefault="001C1F53" w:rsidP="0060543C">
            <w:pPr>
              <w:numPr>
                <w:ilvl w:val="12"/>
                <w:numId w:val="0"/>
              </w:numPr>
              <w:ind w:right="-57"/>
              <w:rPr>
                <w:rFonts w:ascii="Times New Roman" w:hAnsi="Times New Roman"/>
                <w:b/>
                <w:noProof w:val="0"/>
                <w:lang w:val="en-GB"/>
              </w:rPr>
            </w:pPr>
            <w:r w:rsidRPr="00045F70">
              <w:rPr>
                <w:rFonts w:ascii="Times New Roman" w:hAnsi="Times New Roman"/>
                <w:b/>
                <w:noProof w:val="0"/>
                <w:lang w:val="en-GB"/>
              </w:rPr>
              <w:t>(39,887)</w:t>
            </w:r>
          </w:p>
        </w:tc>
        <w:tc>
          <w:tcPr>
            <w:tcW w:w="567" w:type="dxa"/>
            <w:tcBorders>
              <w:top w:val="nil"/>
              <w:left w:val="nil"/>
              <w:right w:val="nil"/>
            </w:tcBorders>
            <w:vAlign w:val="bottom"/>
          </w:tcPr>
          <w:p w:rsidR="00DC0648" w:rsidRPr="00045F70" w:rsidRDefault="00DC0648" w:rsidP="0060543C">
            <w:pPr>
              <w:numPr>
                <w:ilvl w:val="12"/>
                <w:numId w:val="0"/>
              </w:numPr>
              <w:rPr>
                <w:rFonts w:ascii="Times New Roman" w:hAnsi="Times New Roman"/>
                <w:b/>
                <w:bCs/>
                <w:i/>
                <w:iCs/>
                <w:noProof w:val="0"/>
                <w:lang w:val="en-GB"/>
              </w:rPr>
            </w:pPr>
          </w:p>
        </w:tc>
        <w:tc>
          <w:tcPr>
            <w:tcW w:w="1276" w:type="dxa"/>
            <w:tcBorders>
              <w:top w:val="nil"/>
              <w:left w:val="nil"/>
              <w:right w:val="nil"/>
            </w:tcBorders>
            <w:vAlign w:val="bottom"/>
          </w:tcPr>
          <w:p w:rsidR="00DC0648" w:rsidRPr="00045F70" w:rsidRDefault="00DC0648" w:rsidP="0060543C">
            <w:pPr>
              <w:numPr>
                <w:ilvl w:val="12"/>
                <w:numId w:val="0"/>
              </w:numPr>
              <w:ind w:right="-57"/>
              <w:rPr>
                <w:rFonts w:ascii="Times New Roman" w:hAnsi="Times New Roman"/>
                <w:noProof w:val="0"/>
                <w:lang w:val="en-GB"/>
              </w:rPr>
            </w:pPr>
            <w:r w:rsidRPr="00045F70">
              <w:rPr>
                <w:rFonts w:ascii="Times New Roman" w:hAnsi="Times New Roman"/>
                <w:noProof w:val="0"/>
                <w:lang w:val="en-GB"/>
              </w:rPr>
              <w:t>(261,043)</w:t>
            </w:r>
          </w:p>
        </w:tc>
      </w:tr>
      <w:tr w:rsidR="00DC0648" w:rsidRPr="00045F70">
        <w:tc>
          <w:tcPr>
            <w:tcW w:w="6204" w:type="dxa"/>
            <w:tcBorders>
              <w:top w:val="nil"/>
              <w:left w:val="nil"/>
              <w:bottom w:val="nil"/>
              <w:right w:val="nil"/>
            </w:tcBorders>
          </w:tcPr>
          <w:p w:rsidR="00DC0648" w:rsidRPr="00045F70" w:rsidRDefault="00DC0648"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Impairment loss recognised in the statement of profit or loss</w:t>
            </w:r>
          </w:p>
        </w:tc>
        <w:tc>
          <w:tcPr>
            <w:tcW w:w="1275" w:type="dxa"/>
            <w:tcBorders>
              <w:top w:val="nil"/>
              <w:left w:val="nil"/>
              <w:right w:val="nil"/>
            </w:tcBorders>
            <w:vAlign w:val="bottom"/>
          </w:tcPr>
          <w:p w:rsidR="00DC0648" w:rsidRPr="00045F70" w:rsidRDefault="001C1F53" w:rsidP="0060543C">
            <w:pPr>
              <w:numPr>
                <w:ilvl w:val="12"/>
                <w:numId w:val="0"/>
              </w:numPr>
              <w:ind w:right="-57"/>
              <w:rPr>
                <w:rFonts w:ascii="Times New Roman" w:hAnsi="Times New Roman"/>
                <w:b/>
                <w:noProof w:val="0"/>
                <w:lang w:val="en-GB"/>
              </w:rPr>
            </w:pPr>
            <w:r w:rsidRPr="00045F70">
              <w:rPr>
                <w:rFonts w:ascii="Times New Roman" w:hAnsi="Times New Roman"/>
                <w:b/>
                <w:noProof w:val="0"/>
                <w:lang w:val="en-GB"/>
              </w:rPr>
              <w:t>(7,144)</w:t>
            </w:r>
          </w:p>
        </w:tc>
        <w:tc>
          <w:tcPr>
            <w:tcW w:w="567" w:type="dxa"/>
            <w:vMerge w:val="restart"/>
            <w:tcBorders>
              <w:top w:val="nil"/>
              <w:left w:val="nil"/>
              <w:right w:val="nil"/>
            </w:tcBorders>
            <w:vAlign w:val="bottom"/>
          </w:tcPr>
          <w:p w:rsidR="00DC0648" w:rsidRPr="00045F70" w:rsidRDefault="00DC0648" w:rsidP="0060543C">
            <w:pPr>
              <w:numPr>
                <w:ilvl w:val="12"/>
                <w:numId w:val="0"/>
              </w:numPr>
              <w:rPr>
                <w:rFonts w:ascii="Times New Roman" w:hAnsi="Times New Roman"/>
                <w:b/>
                <w:bCs/>
                <w:i/>
                <w:iCs/>
                <w:noProof w:val="0"/>
                <w:lang w:val="en-GB"/>
              </w:rPr>
            </w:pPr>
          </w:p>
        </w:tc>
        <w:tc>
          <w:tcPr>
            <w:tcW w:w="1276" w:type="dxa"/>
            <w:tcBorders>
              <w:top w:val="nil"/>
              <w:left w:val="nil"/>
              <w:right w:val="nil"/>
            </w:tcBorders>
            <w:vAlign w:val="bottom"/>
          </w:tcPr>
          <w:p w:rsidR="00DC0648" w:rsidRPr="00045F70" w:rsidRDefault="00DC0648" w:rsidP="0060543C">
            <w:pPr>
              <w:numPr>
                <w:ilvl w:val="12"/>
                <w:numId w:val="0"/>
              </w:numPr>
              <w:ind w:right="-57"/>
              <w:rPr>
                <w:rFonts w:ascii="Times New Roman" w:hAnsi="Times New Roman"/>
                <w:noProof w:val="0"/>
                <w:lang w:val="en-GB"/>
              </w:rPr>
            </w:pPr>
            <w:r w:rsidRPr="00045F70">
              <w:rPr>
                <w:rFonts w:ascii="Times New Roman" w:hAnsi="Times New Roman"/>
                <w:noProof w:val="0"/>
                <w:lang w:val="en-GB"/>
              </w:rPr>
              <w:t>(24,504)</w:t>
            </w:r>
          </w:p>
        </w:tc>
      </w:tr>
      <w:tr w:rsidR="00DC0648" w:rsidRPr="00045F70">
        <w:tc>
          <w:tcPr>
            <w:tcW w:w="6204" w:type="dxa"/>
            <w:tcBorders>
              <w:top w:val="nil"/>
              <w:left w:val="nil"/>
              <w:right w:val="nil"/>
            </w:tcBorders>
          </w:tcPr>
          <w:p w:rsidR="00DC0648" w:rsidRPr="00045F70" w:rsidRDefault="00DC0648" w:rsidP="0060543C">
            <w:pPr>
              <w:numPr>
                <w:ilvl w:val="12"/>
                <w:numId w:val="0"/>
              </w:numPr>
              <w:ind w:hanging="108"/>
              <w:jc w:val="both"/>
              <w:rPr>
                <w:rFonts w:ascii="Times New Roman" w:hAnsi="Times New Roman"/>
                <w:noProof w:val="0"/>
                <w:lang w:val="en-GB"/>
              </w:rPr>
            </w:pPr>
          </w:p>
        </w:tc>
        <w:tc>
          <w:tcPr>
            <w:tcW w:w="1275" w:type="dxa"/>
            <w:tcBorders>
              <w:top w:val="single" w:sz="4" w:space="0" w:color="auto"/>
              <w:left w:val="nil"/>
              <w:right w:val="nil"/>
            </w:tcBorders>
            <w:vAlign w:val="bottom"/>
          </w:tcPr>
          <w:p w:rsidR="00DC0648" w:rsidRPr="00045F70" w:rsidRDefault="00DC0648" w:rsidP="0060543C">
            <w:pPr>
              <w:numPr>
                <w:ilvl w:val="12"/>
                <w:numId w:val="0"/>
              </w:numPr>
              <w:rPr>
                <w:rFonts w:ascii="Times New Roman" w:hAnsi="Times New Roman"/>
                <w:b/>
                <w:noProof w:val="0"/>
                <w:lang w:val="en-GB"/>
              </w:rPr>
            </w:pPr>
          </w:p>
        </w:tc>
        <w:tc>
          <w:tcPr>
            <w:tcW w:w="567" w:type="dxa"/>
            <w:vMerge/>
            <w:tcBorders>
              <w:left w:val="nil"/>
              <w:right w:val="nil"/>
            </w:tcBorders>
            <w:vAlign w:val="bottom"/>
          </w:tcPr>
          <w:p w:rsidR="00DC0648" w:rsidRPr="00045F70" w:rsidRDefault="00DC0648" w:rsidP="0060543C">
            <w:pPr>
              <w:numPr>
                <w:ilvl w:val="12"/>
                <w:numId w:val="0"/>
              </w:numPr>
              <w:rPr>
                <w:rFonts w:ascii="Times New Roman" w:hAnsi="Times New Roman"/>
                <w:noProof w:val="0"/>
                <w:lang w:val="en-GB"/>
              </w:rPr>
            </w:pPr>
          </w:p>
        </w:tc>
        <w:tc>
          <w:tcPr>
            <w:tcW w:w="1276" w:type="dxa"/>
            <w:tcBorders>
              <w:top w:val="single" w:sz="4" w:space="0" w:color="auto"/>
              <w:left w:val="nil"/>
              <w:right w:val="nil"/>
            </w:tcBorders>
            <w:vAlign w:val="bottom"/>
          </w:tcPr>
          <w:p w:rsidR="00DC0648" w:rsidRPr="00045F70" w:rsidRDefault="00DC0648" w:rsidP="0060543C">
            <w:pPr>
              <w:numPr>
                <w:ilvl w:val="12"/>
                <w:numId w:val="0"/>
              </w:numPr>
              <w:rPr>
                <w:rFonts w:ascii="Times New Roman" w:hAnsi="Times New Roman"/>
                <w:noProof w:val="0"/>
                <w:lang w:val="en-GB"/>
              </w:rPr>
            </w:pPr>
          </w:p>
        </w:tc>
      </w:tr>
      <w:tr w:rsidR="00DC0648" w:rsidRPr="00045F70">
        <w:tc>
          <w:tcPr>
            <w:tcW w:w="6204" w:type="dxa"/>
            <w:tcBorders>
              <w:left w:val="nil"/>
              <w:bottom w:val="nil"/>
              <w:right w:val="nil"/>
            </w:tcBorders>
          </w:tcPr>
          <w:p w:rsidR="00DC0648" w:rsidRPr="00045F70" w:rsidRDefault="00DC0648"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Balance at 31 December</w:t>
            </w:r>
          </w:p>
        </w:tc>
        <w:tc>
          <w:tcPr>
            <w:tcW w:w="1275" w:type="dxa"/>
            <w:tcBorders>
              <w:left w:val="nil"/>
              <w:bottom w:val="double" w:sz="4" w:space="0" w:color="auto"/>
              <w:right w:val="nil"/>
            </w:tcBorders>
            <w:vAlign w:val="bottom"/>
          </w:tcPr>
          <w:p w:rsidR="00DC0648" w:rsidRPr="00045F70" w:rsidRDefault="001C1F53" w:rsidP="0060543C">
            <w:pPr>
              <w:numPr>
                <w:ilvl w:val="12"/>
                <w:numId w:val="0"/>
              </w:numPr>
              <w:rPr>
                <w:rFonts w:ascii="Times New Roman" w:hAnsi="Times New Roman"/>
                <w:b/>
                <w:noProof w:val="0"/>
                <w:lang w:val="en-GB"/>
              </w:rPr>
            </w:pPr>
            <w:r w:rsidRPr="00045F70">
              <w:rPr>
                <w:rFonts w:ascii="Times New Roman" w:hAnsi="Times New Roman"/>
                <w:b/>
                <w:noProof w:val="0"/>
                <w:lang w:val="en-GB"/>
              </w:rPr>
              <w:t>61,833</w:t>
            </w:r>
          </w:p>
        </w:tc>
        <w:tc>
          <w:tcPr>
            <w:tcW w:w="567" w:type="dxa"/>
            <w:tcBorders>
              <w:left w:val="nil"/>
              <w:bottom w:val="nil"/>
              <w:right w:val="nil"/>
            </w:tcBorders>
            <w:vAlign w:val="bottom"/>
          </w:tcPr>
          <w:p w:rsidR="00DC0648" w:rsidRPr="00045F70" w:rsidRDefault="00DC0648" w:rsidP="0060543C">
            <w:pPr>
              <w:numPr>
                <w:ilvl w:val="12"/>
                <w:numId w:val="0"/>
              </w:numPr>
              <w:rPr>
                <w:rFonts w:ascii="Times New Roman" w:hAnsi="Times New Roman"/>
                <w:noProof w:val="0"/>
                <w:lang w:val="en-GB"/>
              </w:rPr>
            </w:pPr>
          </w:p>
        </w:tc>
        <w:tc>
          <w:tcPr>
            <w:tcW w:w="1276" w:type="dxa"/>
            <w:tcBorders>
              <w:left w:val="nil"/>
              <w:bottom w:val="double" w:sz="4" w:space="0" w:color="auto"/>
              <w:right w:val="nil"/>
            </w:tcBorders>
            <w:vAlign w:val="bottom"/>
          </w:tcPr>
          <w:p w:rsidR="00DC0648" w:rsidRPr="00045F70" w:rsidRDefault="00DC0648" w:rsidP="0060543C">
            <w:pPr>
              <w:numPr>
                <w:ilvl w:val="12"/>
                <w:numId w:val="0"/>
              </w:numPr>
              <w:rPr>
                <w:rFonts w:ascii="Times New Roman" w:hAnsi="Times New Roman"/>
                <w:noProof w:val="0"/>
                <w:lang w:val="en-GB"/>
              </w:rPr>
            </w:pPr>
            <w:r w:rsidRPr="00045F70">
              <w:rPr>
                <w:rFonts w:ascii="Times New Roman" w:hAnsi="Times New Roman"/>
                <w:noProof w:val="0"/>
                <w:lang w:val="en-GB"/>
              </w:rPr>
              <w:t>90,444</w:t>
            </w:r>
          </w:p>
        </w:tc>
      </w:tr>
    </w:tbl>
    <w:p w:rsidR="00AF7934" w:rsidRPr="00045F70" w:rsidRDefault="00AF7934" w:rsidP="0060543C">
      <w:pPr>
        <w:widowControl w:val="0"/>
        <w:tabs>
          <w:tab w:val="left" w:pos="567"/>
        </w:tabs>
        <w:jc w:val="both"/>
        <w:rPr>
          <w:rFonts w:ascii="Times New Roman" w:hAnsi="Times New Roman"/>
          <w:b/>
          <w:noProof w:val="0"/>
          <w:lang w:val="en-GB"/>
        </w:rPr>
      </w:pPr>
    </w:p>
    <w:p w:rsidR="00AF7934" w:rsidRPr="00045F70" w:rsidRDefault="00AF7934" w:rsidP="0060543C">
      <w:pPr>
        <w:widowControl w:val="0"/>
        <w:tabs>
          <w:tab w:val="left" w:pos="567"/>
        </w:tabs>
        <w:jc w:val="both"/>
        <w:rPr>
          <w:rFonts w:ascii="Times New Roman" w:hAnsi="Times New Roman"/>
          <w:b/>
          <w:bCs/>
          <w:noProof w:val="0"/>
          <w:lang w:val="en-GB"/>
        </w:rPr>
      </w:pPr>
    </w:p>
    <w:p w:rsidR="00AF7934" w:rsidRPr="00045F70" w:rsidRDefault="00D171D1" w:rsidP="0060543C">
      <w:pPr>
        <w:widowControl w:val="0"/>
        <w:tabs>
          <w:tab w:val="left" w:pos="567"/>
        </w:tabs>
        <w:jc w:val="both"/>
        <w:rPr>
          <w:rFonts w:ascii="Times New Roman" w:hAnsi="Times New Roman"/>
          <w:b/>
          <w:noProof w:val="0"/>
          <w:lang w:val="en-GB"/>
        </w:rPr>
      </w:pPr>
      <w:r w:rsidRPr="00045F70">
        <w:rPr>
          <w:rFonts w:ascii="Times New Roman" w:hAnsi="Times New Roman"/>
          <w:b/>
          <w:noProof w:val="0"/>
          <w:lang w:val="en-GB"/>
        </w:rPr>
        <w:t>14</w:t>
      </w:r>
      <w:r w:rsidRPr="00045F70">
        <w:rPr>
          <w:rFonts w:ascii="Times New Roman" w:hAnsi="Times New Roman"/>
          <w:b/>
          <w:noProof w:val="0"/>
          <w:lang w:val="en-GB"/>
        </w:rPr>
        <w:tab/>
        <w:t>INVENTORIES, NET</w:t>
      </w:r>
    </w:p>
    <w:tbl>
      <w:tblPr>
        <w:tblW w:w="9322" w:type="dxa"/>
        <w:tblLayout w:type="fixed"/>
        <w:tblLook w:val="0000" w:firstRow="0" w:lastRow="0" w:firstColumn="0" w:lastColumn="0" w:noHBand="0" w:noVBand="0"/>
      </w:tblPr>
      <w:tblGrid>
        <w:gridCol w:w="6204"/>
        <w:gridCol w:w="1275"/>
        <w:gridCol w:w="567"/>
        <w:gridCol w:w="1276"/>
      </w:tblGrid>
      <w:tr w:rsidR="00AF7934" w:rsidRPr="00045F70">
        <w:tc>
          <w:tcPr>
            <w:tcW w:w="6204"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275" w:type="dxa"/>
            <w:tcBorders>
              <w:top w:val="nil"/>
              <w:left w:val="nil"/>
              <w:bottom w:val="nil"/>
              <w:right w:val="nil"/>
            </w:tcBorders>
            <w:vAlign w:val="center"/>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DC0648" w:rsidRPr="00045F70">
              <w:rPr>
                <w:rFonts w:ascii="Times New Roman" w:hAnsi="Times New Roman"/>
                <w:b/>
                <w:iCs/>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Cs/>
                <w:noProof w:val="0"/>
                <w:spacing w:val="-2"/>
                <w:lang w:val="en-GB"/>
              </w:rPr>
            </w:pPr>
          </w:p>
        </w:tc>
        <w:tc>
          <w:tcPr>
            <w:tcW w:w="1276" w:type="dxa"/>
            <w:tcBorders>
              <w:top w:val="nil"/>
              <w:left w:val="nil"/>
              <w:bottom w:val="nil"/>
              <w:right w:val="nil"/>
            </w:tcBorders>
            <w:vAlign w:val="bottom"/>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DC0648" w:rsidRPr="00045F70">
              <w:rPr>
                <w:rFonts w:ascii="Times New Roman" w:hAnsi="Times New Roman"/>
                <w:b/>
                <w:iCs/>
                <w:noProof w:val="0"/>
                <w:spacing w:val="-2"/>
                <w:lang w:val="en-GB"/>
              </w:rPr>
              <w:t>6</w:t>
            </w:r>
          </w:p>
        </w:tc>
      </w:tr>
      <w:tr w:rsidR="00AF7934" w:rsidRPr="00045F70">
        <w:tc>
          <w:tcPr>
            <w:tcW w:w="6204"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275" w:type="dxa"/>
            <w:tcBorders>
              <w:top w:val="nil"/>
              <w:left w:val="nil"/>
              <w:bottom w:val="nil"/>
              <w:right w:val="nil"/>
            </w:tcBorders>
          </w:tcPr>
          <w:p w:rsidR="00AF7934" w:rsidRPr="00045F70" w:rsidRDefault="00D171D1" w:rsidP="0060543C">
            <w:pPr>
              <w:rPr>
                <w:rFonts w:ascii="Times New Roman" w:hAnsi="Times New Roman"/>
                <w:b/>
                <w:iCs/>
                <w:noProof w:val="0"/>
                <w:lang w:val="en-GB"/>
              </w:rPr>
            </w:pPr>
            <w:r w:rsidRPr="00045F70">
              <w:rPr>
                <w:rFonts w:ascii="Times New Roman" w:hAnsi="Times New Roman"/>
                <w:b/>
                <w:iCs/>
                <w:noProof w:val="0"/>
                <w:lang w:val="en-GB"/>
              </w:rPr>
              <w:t>QR’000</w:t>
            </w:r>
          </w:p>
        </w:tc>
        <w:tc>
          <w:tcPr>
            <w:tcW w:w="567" w:type="dxa"/>
            <w:tcBorders>
              <w:top w:val="nil"/>
              <w:left w:val="nil"/>
              <w:bottom w:val="nil"/>
              <w:right w:val="nil"/>
            </w:tcBorders>
          </w:tcPr>
          <w:p w:rsidR="00AF7934" w:rsidRPr="00045F70" w:rsidRDefault="00AF7934" w:rsidP="0060543C">
            <w:pPr>
              <w:rPr>
                <w:rFonts w:ascii="Times New Roman" w:hAnsi="Times New Roman"/>
                <w:b/>
                <w:iCs/>
                <w:noProof w:val="0"/>
                <w:lang w:val="en-GB"/>
              </w:rPr>
            </w:pPr>
          </w:p>
        </w:tc>
        <w:tc>
          <w:tcPr>
            <w:tcW w:w="1276" w:type="dxa"/>
            <w:tcBorders>
              <w:top w:val="nil"/>
              <w:left w:val="nil"/>
              <w:bottom w:val="nil"/>
              <w:right w:val="nil"/>
            </w:tcBorders>
          </w:tcPr>
          <w:p w:rsidR="00AF7934" w:rsidRPr="00045F70" w:rsidRDefault="00D171D1" w:rsidP="0060543C">
            <w:pPr>
              <w:rPr>
                <w:rFonts w:ascii="Times New Roman" w:hAnsi="Times New Roman"/>
                <w:b/>
                <w:iCs/>
                <w:noProof w:val="0"/>
                <w:lang w:val="en-GB"/>
              </w:rPr>
            </w:pPr>
            <w:r w:rsidRPr="00045F70">
              <w:rPr>
                <w:rFonts w:ascii="Times New Roman" w:hAnsi="Times New Roman"/>
                <w:b/>
                <w:iCs/>
                <w:noProof w:val="0"/>
                <w:lang w:val="en-GB"/>
              </w:rPr>
              <w:t>QR’000</w:t>
            </w:r>
          </w:p>
        </w:tc>
      </w:tr>
      <w:tr w:rsidR="00AF7934" w:rsidRPr="00045F70">
        <w:tc>
          <w:tcPr>
            <w:tcW w:w="6204"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275"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567"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276"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r>
      <w:tr w:rsidR="00DC0648" w:rsidRPr="00045F70">
        <w:tc>
          <w:tcPr>
            <w:tcW w:w="6204" w:type="dxa"/>
            <w:tcBorders>
              <w:top w:val="nil"/>
              <w:left w:val="nil"/>
              <w:bottom w:val="nil"/>
              <w:right w:val="nil"/>
            </w:tcBorders>
          </w:tcPr>
          <w:p w:rsidR="00DC0648" w:rsidRPr="00045F70" w:rsidRDefault="00DC0648"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Land and properties held for trading</w:t>
            </w:r>
          </w:p>
        </w:tc>
        <w:tc>
          <w:tcPr>
            <w:tcW w:w="1275" w:type="dxa"/>
            <w:tcBorders>
              <w:top w:val="nil"/>
              <w:left w:val="nil"/>
              <w:bottom w:val="nil"/>
              <w:right w:val="nil"/>
            </w:tcBorders>
            <w:vAlign w:val="bottom"/>
          </w:tcPr>
          <w:p w:rsidR="00DC0648" w:rsidRPr="00045F70" w:rsidRDefault="004E7114"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1,361,415</w:t>
            </w:r>
          </w:p>
        </w:tc>
        <w:tc>
          <w:tcPr>
            <w:tcW w:w="567" w:type="dxa"/>
            <w:tcBorders>
              <w:top w:val="nil"/>
              <w:left w:val="nil"/>
              <w:bottom w:val="nil"/>
              <w:right w:val="nil"/>
            </w:tcBorders>
            <w:vAlign w:val="bottom"/>
          </w:tcPr>
          <w:p w:rsidR="00DC0648" w:rsidRPr="00045F70" w:rsidRDefault="00DC0648" w:rsidP="0060543C">
            <w:pPr>
              <w:numPr>
                <w:ilvl w:val="12"/>
                <w:numId w:val="0"/>
              </w:numPr>
              <w:rPr>
                <w:rFonts w:ascii="Times New Roman" w:hAnsi="Times New Roman"/>
                <w:noProof w:val="0"/>
                <w:lang w:val="en-GB"/>
              </w:rPr>
            </w:pPr>
          </w:p>
        </w:tc>
        <w:tc>
          <w:tcPr>
            <w:tcW w:w="1276" w:type="dxa"/>
            <w:tcBorders>
              <w:top w:val="nil"/>
              <w:left w:val="nil"/>
              <w:bottom w:val="nil"/>
              <w:right w:val="nil"/>
            </w:tcBorders>
            <w:vAlign w:val="bottom"/>
          </w:tcPr>
          <w:p w:rsidR="00DC0648" w:rsidRPr="00045F70" w:rsidRDefault="00DC0648" w:rsidP="0060543C">
            <w:pPr>
              <w:numPr>
                <w:ilvl w:val="12"/>
                <w:numId w:val="0"/>
              </w:numPr>
              <w:rPr>
                <w:rFonts w:ascii="Times New Roman" w:hAnsi="Times New Roman"/>
                <w:noProof w:val="0"/>
                <w:lang w:val="en-GB"/>
              </w:rPr>
            </w:pPr>
            <w:r w:rsidRPr="00045F70">
              <w:rPr>
                <w:rFonts w:ascii="Times New Roman" w:hAnsi="Times New Roman"/>
                <w:noProof w:val="0"/>
                <w:lang w:val="en-GB"/>
              </w:rPr>
              <w:t>1,970,129</w:t>
            </w:r>
          </w:p>
        </w:tc>
      </w:tr>
      <w:tr w:rsidR="00DC0648" w:rsidRPr="00045F70">
        <w:tc>
          <w:tcPr>
            <w:tcW w:w="6204" w:type="dxa"/>
            <w:tcBorders>
              <w:top w:val="nil"/>
              <w:left w:val="nil"/>
              <w:bottom w:val="nil"/>
              <w:right w:val="nil"/>
            </w:tcBorders>
          </w:tcPr>
          <w:p w:rsidR="00DC0648" w:rsidRPr="00045F70" w:rsidRDefault="00DC0648"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Construction work in progress – equipment</w:t>
            </w:r>
          </w:p>
        </w:tc>
        <w:tc>
          <w:tcPr>
            <w:tcW w:w="1275" w:type="dxa"/>
            <w:tcBorders>
              <w:top w:val="nil"/>
              <w:left w:val="nil"/>
              <w:bottom w:val="nil"/>
              <w:right w:val="nil"/>
            </w:tcBorders>
            <w:vAlign w:val="bottom"/>
          </w:tcPr>
          <w:p w:rsidR="00DC0648" w:rsidRPr="00045F70" w:rsidRDefault="006D47C0"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17,144</w:t>
            </w:r>
          </w:p>
        </w:tc>
        <w:tc>
          <w:tcPr>
            <w:tcW w:w="567" w:type="dxa"/>
            <w:tcBorders>
              <w:top w:val="nil"/>
              <w:left w:val="nil"/>
              <w:bottom w:val="nil"/>
              <w:right w:val="nil"/>
            </w:tcBorders>
            <w:vAlign w:val="bottom"/>
          </w:tcPr>
          <w:p w:rsidR="00DC0648" w:rsidRPr="00045F70" w:rsidRDefault="00DC0648" w:rsidP="0060543C">
            <w:pPr>
              <w:numPr>
                <w:ilvl w:val="12"/>
                <w:numId w:val="0"/>
              </w:numPr>
              <w:rPr>
                <w:rFonts w:ascii="Times New Roman" w:hAnsi="Times New Roman"/>
                <w:b/>
                <w:bCs/>
                <w:i/>
                <w:iCs/>
                <w:noProof w:val="0"/>
                <w:lang w:val="en-GB"/>
              </w:rPr>
            </w:pPr>
          </w:p>
        </w:tc>
        <w:tc>
          <w:tcPr>
            <w:tcW w:w="1276" w:type="dxa"/>
            <w:tcBorders>
              <w:top w:val="nil"/>
              <w:left w:val="nil"/>
              <w:bottom w:val="nil"/>
              <w:right w:val="nil"/>
            </w:tcBorders>
            <w:vAlign w:val="bottom"/>
          </w:tcPr>
          <w:p w:rsidR="00DC0648" w:rsidRPr="00045F70" w:rsidRDefault="00DC0648" w:rsidP="0060543C">
            <w:pPr>
              <w:numPr>
                <w:ilvl w:val="12"/>
                <w:numId w:val="0"/>
              </w:numPr>
              <w:rPr>
                <w:rFonts w:ascii="Times New Roman" w:hAnsi="Times New Roman"/>
                <w:noProof w:val="0"/>
                <w:lang w:val="en-GB"/>
              </w:rPr>
            </w:pPr>
            <w:r w:rsidRPr="00045F70">
              <w:rPr>
                <w:rFonts w:ascii="Times New Roman" w:hAnsi="Times New Roman"/>
                <w:noProof w:val="0"/>
                <w:lang w:val="en-GB"/>
              </w:rPr>
              <w:t>13,216</w:t>
            </w:r>
          </w:p>
        </w:tc>
      </w:tr>
      <w:tr w:rsidR="00DC0648" w:rsidRPr="00045F70">
        <w:tc>
          <w:tcPr>
            <w:tcW w:w="6204" w:type="dxa"/>
            <w:tcBorders>
              <w:top w:val="nil"/>
              <w:left w:val="nil"/>
              <w:bottom w:val="nil"/>
              <w:right w:val="nil"/>
            </w:tcBorders>
          </w:tcPr>
          <w:p w:rsidR="00DC0648" w:rsidRPr="00045F70" w:rsidRDefault="00DC0648"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Material and chemical items</w:t>
            </w:r>
          </w:p>
        </w:tc>
        <w:tc>
          <w:tcPr>
            <w:tcW w:w="1275" w:type="dxa"/>
            <w:tcBorders>
              <w:top w:val="nil"/>
              <w:left w:val="nil"/>
              <w:bottom w:val="nil"/>
              <w:right w:val="nil"/>
            </w:tcBorders>
            <w:vAlign w:val="bottom"/>
          </w:tcPr>
          <w:p w:rsidR="00DC0648" w:rsidRPr="00045F70" w:rsidRDefault="006D47C0"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419</w:t>
            </w:r>
          </w:p>
        </w:tc>
        <w:tc>
          <w:tcPr>
            <w:tcW w:w="567" w:type="dxa"/>
            <w:tcBorders>
              <w:top w:val="nil"/>
              <w:left w:val="nil"/>
              <w:bottom w:val="nil"/>
              <w:right w:val="nil"/>
            </w:tcBorders>
            <w:vAlign w:val="bottom"/>
          </w:tcPr>
          <w:p w:rsidR="00DC0648" w:rsidRPr="00045F70" w:rsidRDefault="00DC0648" w:rsidP="0060543C">
            <w:pPr>
              <w:numPr>
                <w:ilvl w:val="12"/>
                <w:numId w:val="0"/>
              </w:numPr>
              <w:rPr>
                <w:rFonts w:ascii="Times New Roman" w:hAnsi="Times New Roman"/>
                <w:b/>
                <w:bCs/>
                <w:i/>
                <w:iCs/>
                <w:noProof w:val="0"/>
                <w:lang w:val="en-GB"/>
              </w:rPr>
            </w:pPr>
          </w:p>
        </w:tc>
        <w:tc>
          <w:tcPr>
            <w:tcW w:w="1276" w:type="dxa"/>
            <w:tcBorders>
              <w:top w:val="nil"/>
              <w:left w:val="nil"/>
              <w:bottom w:val="nil"/>
              <w:right w:val="nil"/>
            </w:tcBorders>
            <w:vAlign w:val="bottom"/>
          </w:tcPr>
          <w:p w:rsidR="00DC0648" w:rsidRPr="00045F70" w:rsidRDefault="00DC0648" w:rsidP="0060543C">
            <w:pPr>
              <w:numPr>
                <w:ilvl w:val="12"/>
                <w:numId w:val="0"/>
              </w:numPr>
              <w:rPr>
                <w:rFonts w:ascii="Times New Roman" w:hAnsi="Times New Roman"/>
                <w:noProof w:val="0"/>
                <w:lang w:val="en-GB"/>
              </w:rPr>
            </w:pPr>
            <w:r w:rsidRPr="00045F70">
              <w:rPr>
                <w:rFonts w:ascii="Times New Roman" w:hAnsi="Times New Roman"/>
                <w:noProof w:val="0"/>
                <w:lang w:val="en-GB"/>
              </w:rPr>
              <w:t>397</w:t>
            </w:r>
          </w:p>
        </w:tc>
      </w:tr>
      <w:tr w:rsidR="00DC0648" w:rsidRPr="00045F70">
        <w:tc>
          <w:tcPr>
            <w:tcW w:w="6204" w:type="dxa"/>
            <w:tcBorders>
              <w:top w:val="nil"/>
              <w:left w:val="nil"/>
              <w:bottom w:val="nil"/>
              <w:right w:val="nil"/>
            </w:tcBorders>
          </w:tcPr>
          <w:p w:rsidR="00DC0648" w:rsidRPr="00045F70" w:rsidRDefault="00FD4DD0"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Spare-parts</w:t>
            </w:r>
          </w:p>
        </w:tc>
        <w:tc>
          <w:tcPr>
            <w:tcW w:w="1275" w:type="dxa"/>
            <w:tcBorders>
              <w:top w:val="nil"/>
              <w:left w:val="nil"/>
              <w:bottom w:val="nil"/>
              <w:right w:val="nil"/>
            </w:tcBorders>
            <w:vAlign w:val="bottom"/>
          </w:tcPr>
          <w:p w:rsidR="00DC0648" w:rsidRPr="00045F70" w:rsidRDefault="006D47C0"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7,517</w:t>
            </w:r>
          </w:p>
        </w:tc>
        <w:tc>
          <w:tcPr>
            <w:tcW w:w="567" w:type="dxa"/>
            <w:tcBorders>
              <w:top w:val="nil"/>
              <w:left w:val="nil"/>
              <w:bottom w:val="nil"/>
              <w:right w:val="nil"/>
            </w:tcBorders>
            <w:vAlign w:val="bottom"/>
          </w:tcPr>
          <w:p w:rsidR="00DC0648" w:rsidRPr="00045F70" w:rsidRDefault="00DC0648" w:rsidP="0060543C">
            <w:pPr>
              <w:numPr>
                <w:ilvl w:val="12"/>
                <w:numId w:val="0"/>
              </w:numPr>
              <w:rPr>
                <w:rFonts w:ascii="Times New Roman" w:hAnsi="Times New Roman"/>
                <w:noProof w:val="0"/>
                <w:lang w:val="en-GB"/>
              </w:rPr>
            </w:pPr>
          </w:p>
        </w:tc>
        <w:tc>
          <w:tcPr>
            <w:tcW w:w="1276" w:type="dxa"/>
            <w:tcBorders>
              <w:top w:val="nil"/>
              <w:left w:val="nil"/>
              <w:bottom w:val="nil"/>
              <w:right w:val="nil"/>
            </w:tcBorders>
            <w:vAlign w:val="bottom"/>
          </w:tcPr>
          <w:p w:rsidR="00DC0648" w:rsidRPr="00045F70" w:rsidRDefault="00DC0648" w:rsidP="0060543C">
            <w:pPr>
              <w:numPr>
                <w:ilvl w:val="12"/>
                <w:numId w:val="0"/>
              </w:numPr>
              <w:rPr>
                <w:rFonts w:ascii="Times New Roman" w:hAnsi="Times New Roman"/>
                <w:noProof w:val="0"/>
                <w:lang w:val="en-GB"/>
              </w:rPr>
            </w:pPr>
            <w:r w:rsidRPr="00045F70">
              <w:rPr>
                <w:rFonts w:ascii="Times New Roman" w:hAnsi="Times New Roman"/>
                <w:noProof w:val="0"/>
                <w:lang w:val="en-GB"/>
              </w:rPr>
              <w:t>13,105</w:t>
            </w:r>
          </w:p>
        </w:tc>
      </w:tr>
      <w:tr w:rsidR="00DC0648" w:rsidRPr="00045F70" w:rsidTr="005F1471">
        <w:tc>
          <w:tcPr>
            <w:tcW w:w="6204" w:type="dxa"/>
            <w:tcBorders>
              <w:top w:val="nil"/>
              <w:left w:val="nil"/>
              <w:bottom w:val="nil"/>
              <w:right w:val="nil"/>
            </w:tcBorders>
          </w:tcPr>
          <w:p w:rsidR="00DC0648" w:rsidRPr="00045F70" w:rsidRDefault="00DC0648"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Food, beverage and consumables</w:t>
            </w:r>
          </w:p>
        </w:tc>
        <w:tc>
          <w:tcPr>
            <w:tcW w:w="1275" w:type="dxa"/>
            <w:tcBorders>
              <w:top w:val="nil"/>
              <w:left w:val="nil"/>
              <w:right w:val="nil"/>
            </w:tcBorders>
            <w:vAlign w:val="bottom"/>
          </w:tcPr>
          <w:p w:rsidR="00DC0648" w:rsidRPr="00045F70" w:rsidRDefault="006D47C0"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653</w:t>
            </w:r>
          </w:p>
        </w:tc>
        <w:tc>
          <w:tcPr>
            <w:tcW w:w="567" w:type="dxa"/>
            <w:tcBorders>
              <w:top w:val="nil"/>
              <w:left w:val="nil"/>
              <w:right w:val="nil"/>
            </w:tcBorders>
            <w:vAlign w:val="bottom"/>
          </w:tcPr>
          <w:p w:rsidR="00DC0648" w:rsidRPr="00045F70" w:rsidRDefault="00DC0648" w:rsidP="0060543C">
            <w:pPr>
              <w:numPr>
                <w:ilvl w:val="12"/>
                <w:numId w:val="0"/>
              </w:numPr>
              <w:rPr>
                <w:rFonts w:ascii="Times New Roman" w:hAnsi="Times New Roman"/>
                <w:b/>
                <w:bCs/>
                <w:i/>
                <w:iCs/>
                <w:noProof w:val="0"/>
                <w:lang w:val="en-GB"/>
              </w:rPr>
            </w:pPr>
          </w:p>
        </w:tc>
        <w:tc>
          <w:tcPr>
            <w:tcW w:w="1276" w:type="dxa"/>
            <w:tcBorders>
              <w:top w:val="nil"/>
              <w:left w:val="nil"/>
              <w:right w:val="nil"/>
            </w:tcBorders>
            <w:vAlign w:val="bottom"/>
          </w:tcPr>
          <w:p w:rsidR="00DC0648" w:rsidRPr="00045F70" w:rsidRDefault="00DC0648" w:rsidP="0060543C">
            <w:pPr>
              <w:numPr>
                <w:ilvl w:val="12"/>
                <w:numId w:val="0"/>
              </w:numPr>
              <w:rPr>
                <w:rFonts w:ascii="Times New Roman" w:hAnsi="Times New Roman"/>
                <w:noProof w:val="0"/>
                <w:lang w:val="en-GB"/>
              </w:rPr>
            </w:pPr>
            <w:r w:rsidRPr="00045F70">
              <w:rPr>
                <w:rFonts w:ascii="Times New Roman" w:hAnsi="Times New Roman"/>
                <w:noProof w:val="0"/>
                <w:lang w:val="en-GB"/>
              </w:rPr>
              <w:t>780</w:t>
            </w:r>
          </w:p>
        </w:tc>
      </w:tr>
      <w:tr w:rsidR="00DC0648" w:rsidRPr="00045F70" w:rsidTr="005F1471">
        <w:tc>
          <w:tcPr>
            <w:tcW w:w="6204" w:type="dxa"/>
            <w:tcBorders>
              <w:top w:val="nil"/>
              <w:left w:val="nil"/>
              <w:bottom w:val="nil"/>
              <w:right w:val="nil"/>
            </w:tcBorders>
          </w:tcPr>
          <w:p w:rsidR="00DC0648" w:rsidRPr="00045F70" w:rsidRDefault="00DC0648" w:rsidP="0060543C">
            <w:pPr>
              <w:numPr>
                <w:ilvl w:val="12"/>
                <w:numId w:val="0"/>
              </w:numPr>
              <w:jc w:val="both"/>
              <w:rPr>
                <w:rFonts w:ascii="Times New Roman" w:hAnsi="Times New Roman"/>
                <w:noProof w:val="0"/>
                <w:lang w:val="en-GB"/>
              </w:rPr>
            </w:pPr>
          </w:p>
        </w:tc>
        <w:tc>
          <w:tcPr>
            <w:tcW w:w="1275" w:type="dxa"/>
            <w:tcBorders>
              <w:top w:val="single" w:sz="4" w:space="0" w:color="auto"/>
              <w:left w:val="nil"/>
              <w:right w:val="nil"/>
            </w:tcBorders>
            <w:vAlign w:val="bottom"/>
          </w:tcPr>
          <w:p w:rsidR="00DC0648" w:rsidRPr="00045F70" w:rsidRDefault="00DC0648" w:rsidP="0060543C">
            <w:pPr>
              <w:numPr>
                <w:ilvl w:val="12"/>
                <w:numId w:val="0"/>
              </w:numPr>
              <w:rPr>
                <w:rFonts w:ascii="Times New Roman" w:hAnsi="Times New Roman"/>
                <w:b/>
                <w:bCs/>
                <w:noProof w:val="0"/>
                <w:lang w:val="en-GB"/>
              </w:rPr>
            </w:pPr>
          </w:p>
        </w:tc>
        <w:tc>
          <w:tcPr>
            <w:tcW w:w="567" w:type="dxa"/>
            <w:tcBorders>
              <w:top w:val="nil"/>
              <w:left w:val="nil"/>
              <w:right w:val="nil"/>
            </w:tcBorders>
            <w:vAlign w:val="bottom"/>
          </w:tcPr>
          <w:p w:rsidR="00DC0648" w:rsidRPr="00045F70" w:rsidRDefault="00DC0648" w:rsidP="0060543C">
            <w:pPr>
              <w:numPr>
                <w:ilvl w:val="12"/>
                <w:numId w:val="0"/>
              </w:numPr>
              <w:rPr>
                <w:rFonts w:ascii="Times New Roman" w:hAnsi="Times New Roman"/>
                <w:b/>
                <w:bCs/>
                <w:i/>
                <w:iCs/>
                <w:noProof w:val="0"/>
                <w:lang w:val="en-GB"/>
              </w:rPr>
            </w:pPr>
          </w:p>
        </w:tc>
        <w:tc>
          <w:tcPr>
            <w:tcW w:w="1276" w:type="dxa"/>
            <w:tcBorders>
              <w:top w:val="single" w:sz="4" w:space="0" w:color="auto"/>
              <w:left w:val="nil"/>
              <w:right w:val="nil"/>
            </w:tcBorders>
            <w:vAlign w:val="bottom"/>
          </w:tcPr>
          <w:p w:rsidR="00DC0648" w:rsidRPr="00045F70" w:rsidRDefault="00DC0648" w:rsidP="0060543C">
            <w:pPr>
              <w:numPr>
                <w:ilvl w:val="12"/>
                <w:numId w:val="0"/>
              </w:numPr>
              <w:rPr>
                <w:rFonts w:ascii="Times New Roman" w:hAnsi="Times New Roman"/>
                <w:noProof w:val="0"/>
                <w:lang w:val="en-GB"/>
              </w:rPr>
            </w:pPr>
          </w:p>
        </w:tc>
      </w:tr>
      <w:tr w:rsidR="00DC0648" w:rsidRPr="00045F70" w:rsidTr="005F1471">
        <w:tc>
          <w:tcPr>
            <w:tcW w:w="6204" w:type="dxa"/>
            <w:tcBorders>
              <w:top w:val="nil"/>
              <w:left w:val="nil"/>
              <w:bottom w:val="nil"/>
              <w:right w:val="nil"/>
            </w:tcBorders>
          </w:tcPr>
          <w:p w:rsidR="00DC0648" w:rsidRPr="00045F70" w:rsidRDefault="00DC0648" w:rsidP="0060543C">
            <w:pPr>
              <w:numPr>
                <w:ilvl w:val="12"/>
                <w:numId w:val="0"/>
              </w:numPr>
              <w:jc w:val="both"/>
              <w:rPr>
                <w:rFonts w:ascii="Times New Roman" w:hAnsi="Times New Roman"/>
                <w:noProof w:val="0"/>
                <w:lang w:val="en-GB"/>
              </w:rPr>
            </w:pPr>
          </w:p>
        </w:tc>
        <w:tc>
          <w:tcPr>
            <w:tcW w:w="1275" w:type="dxa"/>
            <w:tcBorders>
              <w:left w:val="nil"/>
              <w:bottom w:val="double" w:sz="4" w:space="0" w:color="auto"/>
              <w:right w:val="nil"/>
            </w:tcBorders>
            <w:vAlign w:val="bottom"/>
          </w:tcPr>
          <w:p w:rsidR="00DC0648" w:rsidRPr="00045F70" w:rsidRDefault="004E7114"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1,387,148</w:t>
            </w:r>
          </w:p>
        </w:tc>
        <w:tc>
          <w:tcPr>
            <w:tcW w:w="567" w:type="dxa"/>
            <w:tcBorders>
              <w:left w:val="nil"/>
              <w:right w:val="nil"/>
            </w:tcBorders>
            <w:vAlign w:val="bottom"/>
          </w:tcPr>
          <w:p w:rsidR="00DC0648" w:rsidRPr="00045F70" w:rsidRDefault="00DC0648" w:rsidP="0060543C">
            <w:pPr>
              <w:numPr>
                <w:ilvl w:val="12"/>
                <w:numId w:val="0"/>
              </w:numPr>
              <w:rPr>
                <w:rFonts w:ascii="Times New Roman" w:hAnsi="Times New Roman"/>
                <w:b/>
                <w:bCs/>
                <w:i/>
                <w:iCs/>
                <w:noProof w:val="0"/>
                <w:lang w:val="en-GB"/>
              </w:rPr>
            </w:pPr>
          </w:p>
        </w:tc>
        <w:tc>
          <w:tcPr>
            <w:tcW w:w="1276" w:type="dxa"/>
            <w:tcBorders>
              <w:left w:val="nil"/>
              <w:bottom w:val="double" w:sz="4" w:space="0" w:color="auto"/>
              <w:right w:val="nil"/>
            </w:tcBorders>
            <w:vAlign w:val="bottom"/>
          </w:tcPr>
          <w:p w:rsidR="00DC0648" w:rsidRPr="00045F70" w:rsidRDefault="00DC0648" w:rsidP="0060543C">
            <w:pPr>
              <w:numPr>
                <w:ilvl w:val="12"/>
                <w:numId w:val="0"/>
              </w:numPr>
              <w:rPr>
                <w:rFonts w:ascii="Times New Roman" w:hAnsi="Times New Roman"/>
                <w:noProof w:val="0"/>
                <w:lang w:val="en-GB"/>
              </w:rPr>
            </w:pPr>
            <w:r w:rsidRPr="00045F70">
              <w:rPr>
                <w:rFonts w:ascii="Times New Roman" w:hAnsi="Times New Roman"/>
                <w:noProof w:val="0"/>
                <w:lang w:val="en-GB"/>
              </w:rPr>
              <w:t>1,997,627</w:t>
            </w:r>
          </w:p>
        </w:tc>
      </w:tr>
    </w:tbl>
    <w:p w:rsidR="00AF7934" w:rsidRPr="00045F70" w:rsidRDefault="00AF7934" w:rsidP="0060543C">
      <w:pPr>
        <w:overflowPunct/>
        <w:autoSpaceDE/>
        <w:autoSpaceDN/>
        <w:adjustRightInd/>
        <w:jc w:val="left"/>
        <w:textAlignment w:val="auto"/>
        <w:rPr>
          <w:rFonts w:ascii="Times New Roman" w:hAnsi="Times New Roman"/>
          <w:b/>
          <w:bCs/>
          <w:noProof w:val="0"/>
          <w:szCs w:val="22"/>
          <w:lang w:val="en-GB"/>
        </w:rPr>
      </w:pPr>
    </w:p>
    <w:p w:rsidR="00AF7934" w:rsidRPr="00045F70" w:rsidRDefault="00AF7934" w:rsidP="0060543C">
      <w:pPr>
        <w:overflowPunct/>
        <w:autoSpaceDE/>
        <w:autoSpaceDN/>
        <w:adjustRightInd/>
        <w:jc w:val="left"/>
        <w:textAlignment w:val="auto"/>
        <w:rPr>
          <w:rFonts w:ascii="Times New Roman" w:hAnsi="Times New Roman"/>
          <w:b/>
          <w:bCs/>
          <w:noProof w:val="0"/>
          <w:szCs w:val="22"/>
          <w:lang w:val="en-GB"/>
        </w:rPr>
      </w:pPr>
    </w:p>
    <w:p w:rsidR="00AF7934" w:rsidRPr="00045F70" w:rsidRDefault="00AF7934" w:rsidP="0060543C">
      <w:pPr>
        <w:widowControl w:val="0"/>
        <w:tabs>
          <w:tab w:val="left" w:pos="567"/>
        </w:tabs>
        <w:jc w:val="both"/>
        <w:rPr>
          <w:rFonts w:ascii="Times New Roman" w:hAnsi="Times New Roman"/>
          <w:b/>
          <w:bCs/>
          <w:noProof w:val="0"/>
          <w:lang w:val="en-GB"/>
        </w:rPr>
      </w:pPr>
    </w:p>
    <w:p w:rsidR="00390177" w:rsidRPr="00045F70" w:rsidRDefault="00390177" w:rsidP="0060543C">
      <w:pPr>
        <w:widowControl w:val="0"/>
        <w:tabs>
          <w:tab w:val="left" w:pos="567"/>
        </w:tabs>
        <w:jc w:val="both"/>
        <w:rPr>
          <w:rFonts w:ascii="Times New Roman" w:hAnsi="Times New Roman"/>
          <w:b/>
          <w:bCs/>
          <w:noProof w:val="0"/>
          <w:lang w:val="en-GB"/>
        </w:rPr>
      </w:pPr>
    </w:p>
    <w:p w:rsidR="00AF7934" w:rsidRPr="00045F70" w:rsidRDefault="00D171D1" w:rsidP="0060543C">
      <w:pPr>
        <w:widowControl w:val="0"/>
        <w:tabs>
          <w:tab w:val="left" w:pos="567"/>
        </w:tabs>
        <w:jc w:val="both"/>
        <w:rPr>
          <w:rFonts w:ascii="Times New Roman" w:hAnsi="Times New Roman"/>
          <w:b/>
          <w:bCs/>
          <w:noProof w:val="0"/>
          <w:lang w:val="en-GB"/>
        </w:rPr>
      </w:pPr>
      <w:r w:rsidRPr="00045F70">
        <w:rPr>
          <w:rFonts w:ascii="Times New Roman" w:hAnsi="Times New Roman"/>
          <w:b/>
          <w:bCs/>
          <w:noProof w:val="0"/>
          <w:lang w:val="en-GB"/>
        </w:rPr>
        <w:t>15</w:t>
      </w:r>
      <w:r w:rsidRPr="00045F70">
        <w:rPr>
          <w:rFonts w:ascii="Times New Roman" w:hAnsi="Times New Roman"/>
          <w:b/>
          <w:bCs/>
          <w:noProof w:val="0"/>
          <w:lang w:val="en-GB"/>
        </w:rPr>
        <w:tab/>
      </w:r>
      <w:r w:rsidR="002F3A06" w:rsidRPr="00045F70">
        <w:rPr>
          <w:rFonts w:ascii="Times New Roman" w:hAnsi="Times New Roman"/>
          <w:b/>
          <w:bCs/>
          <w:noProof w:val="0"/>
          <w:lang w:val="en-GB"/>
        </w:rPr>
        <w:t>WORK IN PROGRESS</w:t>
      </w:r>
    </w:p>
    <w:p w:rsidR="00AF7934" w:rsidRPr="00045F70" w:rsidRDefault="00AF7934" w:rsidP="0060543C">
      <w:pPr>
        <w:widowControl w:val="0"/>
        <w:tabs>
          <w:tab w:val="left" w:pos="567"/>
        </w:tabs>
        <w:jc w:val="both"/>
        <w:rPr>
          <w:rFonts w:ascii="Times New Roman" w:hAnsi="Times New Roman"/>
          <w:b/>
          <w:bCs/>
          <w:noProof w:val="0"/>
          <w:szCs w:val="16"/>
          <w:lang w:val="en-GB"/>
        </w:rPr>
      </w:pPr>
    </w:p>
    <w:p w:rsidR="00AF7934" w:rsidRPr="00045F70" w:rsidRDefault="00D171D1" w:rsidP="0060543C">
      <w:pPr>
        <w:widowControl w:val="0"/>
        <w:tabs>
          <w:tab w:val="left" w:pos="567"/>
        </w:tabs>
        <w:jc w:val="both"/>
        <w:rPr>
          <w:rFonts w:ascii="Times New Roman" w:hAnsi="Times New Roman"/>
          <w:noProof w:val="0"/>
          <w:spacing w:val="-2"/>
          <w:lang w:val="en-GB"/>
        </w:rPr>
      </w:pPr>
      <w:r w:rsidRPr="00045F70">
        <w:rPr>
          <w:rFonts w:ascii="Times New Roman" w:hAnsi="Times New Roman"/>
          <w:noProof w:val="0"/>
          <w:spacing w:val="-2"/>
          <w:lang w:val="en-GB"/>
        </w:rPr>
        <w:t>Th</w:t>
      </w:r>
      <w:r w:rsidR="002F3A06" w:rsidRPr="00045F70">
        <w:rPr>
          <w:rFonts w:ascii="Times New Roman" w:hAnsi="Times New Roman"/>
          <w:noProof w:val="0"/>
          <w:spacing w:val="-2"/>
          <w:lang w:val="en-GB"/>
        </w:rPr>
        <w:t xml:space="preserve">is </w:t>
      </w:r>
      <w:r w:rsidR="00A50C21" w:rsidRPr="00045F70">
        <w:rPr>
          <w:rFonts w:ascii="Times New Roman" w:hAnsi="Times New Roman"/>
          <w:noProof w:val="0"/>
          <w:spacing w:val="-2"/>
          <w:lang w:val="en-GB"/>
        </w:rPr>
        <w:t>represents cost incurred by the Group</w:t>
      </w:r>
      <w:r w:rsidR="002F3A06" w:rsidRPr="00045F70">
        <w:rPr>
          <w:rFonts w:ascii="Times New Roman" w:hAnsi="Times New Roman"/>
          <w:noProof w:val="0"/>
          <w:spacing w:val="-2"/>
          <w:lang w:val="en-GB"/>
        </w:rPr>
        <w:t xml:space="preserve"> in respect of properties that are b</w:t>
      </w:r>
      <w:r w:rsidR="00FD4DD0" w:rsidRPr="00045F70">
        <w:rPr>
          <w:rFonts w:ascii="Times New Roman" w:hAnsi="Times New Roman"/>
          <w:noProof w:val="0"/>
          <w:spacing w:val="-2"/>
          <w:lang w:val="en-GB"/>
        </w:rPr>
        <w:t>eing</w:t>
      </w:r>
      <w:r w:rsidR="002F3A06" w:rsidRPr="00045F70">
        <w:rPr>
          <w:rFonts w:ascii="Times New Roman" w:hAnsi="Times New Roman"/>
          <w:noProof w:val="0"/>
          <w:spacing w:val="-2"/>
          <w:lang w:val="en-GB"/>
        </w:rPr>
        <w:t xml:space="preserve"> currently developed for the purpose of sale.</w:t>
      </w:r>
      <w:r w:rsidRPr="00045F70">
        <w:rPr>
          <w:rFonts w:ascii="Times New Roman" w:hAnsi="Times New Roman"/>
          <w:noProof w:val="0"/>
          <w:spacing w:val="-2"/>
          <w:lang w:val="en-GB"/>
        </w:rPr>
        <w:t xml:space="preserve"> </w:t>
      </w:r>
    </w:p>
    <w:p w:rsidR="00AF7934" w:rsidRPr="00045F70" w:rsidRDefault="00AF7934" w:rsidP="0060543C">
      <w:pPr>
        <w:widowControl w:val="0"/>
        <w:tabs>
          <w:tab w:val="left" w:pos="567"/>
        </w:tabs>
        <w:jc w:val="both"/>
        <w:rPr>
          <w:rFonts w:ascii="Times New Roman" w:hAnsi="Times New Roman"/>
          <w:noProof w:val="0"/>
          <w:lang w:val="en-GB"/>
        </w:rPr>
      </w:pPr>
    </w:p>
    <w:tbl>
      <w:tblPr>
        <w:tblW w:w="9299" w:type="dxa"/>
        <w:tblLayout w:type="fixed"/>
        <w:tblCellMar>
          <w:left w:w="62" w:type="dxa"/>
          <w:right w:w="62" w:type="dxa"/>
        </w:tblCellMar>
        <w:tblLook w:val="0000" w:firstRow="0" w:lastRow="0" w:firstColumn="0" w:lastColumn="0" w:noHBand="0" w:noVBand="0"/>
      </w:tblPr>
      <w:tblGrid>
        <w:gridCol w:w="6350"/>
        <w:gridCol w:w="1191"/>
        <w:gridCol w:w="567"/>
        <w:gridCol w:w="1191"/>
      </w:tblGrid>
      <w:tr w:rsidR="00AF7934" w:rsidRPr="00045F70">
        <w:tc>
          <w:tcPr>
            <w:tcW w:w="6350" w:type="dxa"/>
          </w:tcPr>
          <w:p w:rsidR="00AF7934" w:rsidRPr="00045F70" w:rsidRDefault="00AF7934" w:rsidP="0060543C">
            <w:pPr>
              <w:jc w:val="left"/>
              <w:rPr>
                <w:rFonts w:ascii="Times New Roman" w:hAnsi="Times New Roman"/>
                <w:noProof w:val="0"/>
                <w:spacing w:val="-2"/>
                <w:lang w:val="en-GB"/>
              </w:rPr>
            </w:pPr>
          </w:p>
        </w:tc>
        <w:tc>
          <w:tcPr>
            <w:tcW w:w="1191" w:type="dxa"/>
            <w:vAlign w:val="center"/>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E65C08" w:rsidRPr="00045F70">
              <w:rPr>
                <w:rFonts w:ascii="Times New Roman" w:hAnsi="Times New Roman"/>
                <w:b/>
                <w:iCs/>
                <w:noProof w:val="0"/>
                <w:spacing w:val="-2"/>
                <w:lang w:val="en-GB"/>
              </w:rPr>
              <w:t>7</w:t>
            </w:r>
          </w:p>
        </w:tc>
        <w:tc>
          <w:tcPr>
            <w:tcW w:w="567" w:type="dxa"/>
            <w:vAlign w:val="bottom"/>
          </w:tcPr>
          <w:p w:rsidR="00AF7934" w:rsidRPr="00045F70" w:rsidRDefault="00AF7934" w:rsidP="0060543C">
            <w:pPr>
              <w:suppressAutoHyphens/>
              <w:rPr>
                <w:rFonts w:ascii="Times New Roman" w:hAnsi="Times New Roman"/>
                <w:b/>
                <w:iCs/>
                <w:noProof w:val="0"/>
                <w:spacing w:val="-2"/>
                <w:lang w:val="en-GB"/>
              </w:rPr>
            </w:pPr>
          </w:p>
        </w:tc>
        <w:tc>
          <w:tcPr>
            <w:tcW w:w="1191" w:type="dxa"/>
            <w:vAlign w:val="bottom"/>
          </w:tcPr>
          <w:p w:rsidR="00AF7934" w:rsidRPr="00045F70" w:rsidRDefault="00D171D1" w:rsidP="0060543C">
            <w:pPr>
              <w:suppressAutoHyphens/>
              <w:rPr>
                <w:rFonts w:ascii="Times New Roman" w:hAnsi="Times New Roman"/>
                <w:iCs/>
                <w:noProof w:val="0"/>
                <w:spacing w:val="-2"/>
                <w:lang w:val="en-GB"/>
              </w:rPr>
            </w:pPr>
            <w:r w:rsidRPr="00045F70">
              <w:rPr>
                <w:rFonts w:ascii="Times New Roman" w:hAnsi="Times New Roman"/>
                <w:iCs/>
                <w:noProof w:val="0"/>
                <w:spacing w:val="-2"/>
                <w:lang w:val="en-GB"/>
              </w:rPr>
              <w:t>201</w:t>
            </w:r>
            <w:r w:rsidR="00E65C08" w:rsidRPr="00045F70">
              <w:rPr>
                <w:rFonts w:ascii="Times New Roman" w:hAnsi="Times New Roman"/>
                <w:iCs/>
                <w:noProof w:val="0"/>
                <w:spacing w:val="-2"/>
                <w:lang w:val="en-GB"/>
              </w:rPr>
              <w:t>6</w:t>
            </w:r>
          </w:p>
        </w:tc>
      </w:tr>
      <w:tr w:rsidR="00AF7934" w:rsidRPr="00045F70" w:rsidTr="00FD3D19">
        <w:tc>
          <w:tcPr>
            <w:tcW w:w="6350" w:type="dxa"/>
          </w:tcPr>
          <w:p w:rsidR="00AF7934" w:rsidRPr="00045F70" w:rsidRDefault="00AF7934" w:rsidP="0060543C">
            <w:pPr>
              <w:jc w:val="left"/>
              <w:rPr>
                <w:rFonts w:ascii="Times New Roman" w:hAnsi="Times New Roman"/>
                <w:noProof w:val="0"/>
                <w:spacing w:val="-2"/>
                <w:lang w:val="en-GB"/>
              </w:rPr>
            </w:pPr>
          </w:p>
        </w:tc>
        <w:tc>
          <w:tcPr>
            <w:tcW w:w="1191" w:type="dxa"/>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QR’000</w:t>
            </w:r>
          </w:p>
        </w:tc>
        <w:tc>
          <w:tcPr>
            <w:tcW w:w="567" w:type="dxa"/>
          </w:tcPr>
          <w:p w:rsidR="00AF7934" w:rsidRPr="00045F70" w:rsidRDefault="00AF7934" w:rsidP="0060543C">
            <w:pPr>
              <w:rPr>
                <w:rFonts w:ascii="Times New Roman" w:hAnsi="Times New Roman"/>
                <w:iCs/>
                <w:noProof w:val="0"/>
                <w:lang w:val="en-GB"/>
              </w:rPr>
            </w:pPr>
          </w:p>
        </w:tc>
        <w:tc>
          <w:tcPr>
            <w:tcW w:w="1191" w:type="dxa"/>
          </w:tcPr>
          <w:p w:rsidR="00AF7934" w:rsidRPr="00045F70" w:rsidRDefault="00D171D1" w:rsidP="0060543C">
            <w:pPr>
              <w:suppressAutoHyphens/>
              <w:rPr>
                <w:rFonts w:ascii="Times New Roman" w:hAnsi="Times New Roman"/>
                <w:iCs/>
                <w:noProof w:val="0"/>
                <w:spacing w:val="-2"/>
                <w:lang w:val="en-GB"/>
              </w:rPr>
            </w:pPr>
            <w:r w:rsidRPr="00045F70">
              <w:rPr>
                <w:rFonts w:ascii="Times New Roman" w:hAnsi="Times New Roman"/>
                <w:iCs/>
                <w:noProof w:val="0"/>
                <w:spacing w:val="-2"/>
                <w:lang w:val="en-GB"/>
              </w:rPr>
              <w:t>QR’000</w:t>
            </w:r>
          </w:p>
        </w:tc>
      </w:tr>
      <w:tr w:rsidR="00AF7934" w:rsidRPr="00045F70">
        <w:tc>
          <w:tcPr>
            <w:tcW w:w="6350" w:type="dxa"/>
          </w:tcPr>
          <w:p w:rsidR="00AF7934" w:rsidRPr="00045F70" w:rsidRDefault="00AF7934" w:rsidP="0060543C">
            <w:pPr>
              <w:jc w:val="left"/>
              <w:rPr>
                <w:rFonts w:ascii="Times New Roman" w:hAnsi="Times New Roman"/>
                <w:noProof w:val="0"/>
                <w:spacing w:val="-2"/>
                <w:lang w:val="en-GB"/>
              </w:rPr>
            </w:pPr>
          </w:p>
        </w:tc>
        <w:tc>
          <w:tcPr>
            <w:tcW w:w="1191" w:type="dxa"/>
            <w:vAlign w:val="bottom"/>
          </w:tcPr>
          <w:p w:rsidR="00AF7934" w:rsidRPr="00045F70" w:rsidRDefault="00AF7934" w:rsidP="0060543C">
            <w:pPr>
              <w:suppressAutoHyphens/>
              <w:rPr>
                <w:rFonts w:ascii="Times New Roman" w:hAnsi="Times New Roman"/>
                <w:b/>
                <w:i/>
                <w:noProof w:val="0"/>
                <w:spacing w:val="-2"/>
                <w:lang w:val="en-GB"/>
              </w:rPr>
            </w:pPr>
          </w:p>
        </w:tc>
        <w:tc>
          <w:tcPr>
            <w:tcW w:w="567" w:type="dxa"/>
            <w:vAlign w:val="bottom"/>
          </w:tcPr>
          <w:p w:rsidR="00AF7934" w:rsidRPr="00045F70" w:rsidRDefault="00AF7934" w:rsidP="0060543C">
            <w:pPr>
              <w:rPr>
                <w:rFonts w:ascii="Times New Roman" w:hAnsi="Times New Roman"/>
                <w:noProof w:val="0"/>
                <w:spacing w:val="-6"/>
                <w:lang w:val="en-GB"/>
              </w:rPr>
            </w:pPr>
          </w:p>
        </w:tc>
        <w:tc>
          <w:tcPr>
            <w:tcW w:w="1191" w:type="dxa"/>
            <w:vAlign w:val="bottom"/>
          </w:tcPr>
          <w:p w:rsidR="00AF7934" w:rsidRPr="00045F70" w:rsidRDefault="00AF7934" w:rsidP="0060543C">
            <w:pPr>
              <w:suppressAutoHyphens/>
              <w:rPr>
                <w:rFonts w:ascii="Times New Roman" w:hAnsi="Times New Roman"/>
                <w:i/>
                <w:noProof w:val="0"/>
                <w:spacing w:val="-2"/>
                <w:lang w:val="en-GB"/>
              </w:rPr>
            </w:pPr>
          </w:p>
        </w:tc>
      </w:tr>
      <w:tr w:rsidR="005F1471" w:rsidRPr="00045F70">
        <w:tc>
          <w:tcPr>
            <w:tcW w:w="6350" w:type="dxa"/>
          </w:tcPr>
          <w:p w:rsidR="005F1471" w:rsidRPr="00045F70" w:rsidRDefault="005F1471" w:rsidP="0060543C">
            <w:pPr>
              <w:jc w:val="left"/>
              <w:rPr>
                <w:rFonts w:ascii="Times New Roman" w:hAnsi="Times New Roman"/>
                <w:noProof w:val="0"/>
                <w:spacing w:val="-2"/>
                <w:lang w:val="en-GB"/>
              </w:rPr>
            </w:pPr>
          </w:p>
        </w:tc>
        <w:tc>
          <w:tcPr>
            <w:tcW w:w="1191" w:type="dxa"/>
            <w:vAlign w:val="bottom"/>
          </w:tcPr>
          <w:p w:rsidR="005F1471" w:rsidRPr="00045F70" w:rsidRDefault="005F1471" w:rsidP="0060543C">
            <w:pPr>
              <w:suppressAutoHyphens/>
              <w:rPr>
                <w:rFonts w:ascii="Times New Roman" w:hAnsi="Times New Roman"/>
                <w:b/>
                <w:noProof w:val="0"/>
                <w:spacing w:val="-2"/>
                <w:lang w:val="en-GB"/>
              </w:rPr>
            </w:pPr>
          </w:p>
        </w:tc>
        <w:tc>
          <w:tcPr>
            <w:tcW w:w="567" w:type="dxa"/>
            <w:vAlign w:val="bottom"/>
          </w:tcPr>
          <w:p w:rsidR="005F1471" w:rsidRPr="00045F70" w:rsidRDefault="005F1471" w:rsidP="0060543C">
            <w:pPr>
              <w:rPr>
                <w:rFonts w:ascii="Times New Roman" w:hAnsi="Times New Roman"/>
                <w:bCs/>
                <w:noProof w:val="0"/>
                <w:spacing w:val="-6"/>
                <w:lang w:val="en-GB"/>
              </w:rPr>
            </w:pPr>
          </w:p>
        </w:tc>
        <w:tc>
          <w:tcPr>
            <w:tcW w:w="1191" w:type="dxa"/>
            <w:vAlign w:val="bottom"/>
          </w:tcPr>
          <w:p w:rsidR="005F1471" w:rsidRPr="00045F70" w:rsidRDefault="005F1471" w:rsidP="0060543C">
            <w:pPr>
              <w:suppressAutoHyphens/>
              <w:rPr>
                <w:rFonts w:ascii="Times New Roman" w:hAnsi="Times New Roman"/>
                <w:bCs/>
                <w:noProof w:val="0"/>
                <w:spacing w:val="-2"/>
                <w:lang w:val="en-GB"/>
              </w:rPr>
            </w:pPr>
          </w:p>
        </w:tc>
      </w:tr>
      <w:tr w:rsidR="00E65C08" w:rsidRPr="00045F70">
        <w:tc>
          <w:tcPr>
            <w:tcW w:w="6350" w:type="dxa"/>
          </w:tcPr>
          <w:p w:rsidR="00E65C08" w:rsidRPr="00045F70" w:rsidRDefault="00E65C08" w:rsidP="0060543C">
            <w:pPr>
              <w:jc w:val="left"/>
              <w:rPr>
                <w:rFonts w:ascii="Times New Roman" w:hAnsi="Times New Roman"/>
                <w:noProof w:val="0"/>
                <w:spacing w:val="-2"/>
                <w:lang w:val="en-GB"/>
              </w:rPr>
            </w:pPr>
            <w:r w:rsidRPr="00045F70">
              <w:rPr>
                <w:rFonts w:ascii="Times New Roman" w:hAnsi="Times New Roman"/>
                <w:noProof w:val="0"/>
                <w:spacing w:val="-2"/>
                <w:lang w:val="en-GB"/>
              </w:rPr>
              <w:t>Balance at 31 December</w:t>
            </w:r>
          </w:p>
        </w:tc>
        <w:tc>
          <w:tcPr>
            <w:tcW w:w="1191" w:type="dxa"/>
            <w:tcBorders>
              <w:bottom w:val="double" w:sz="4" w:space="0" w:color="auto"/>
            </w:tcBorders>
            <w:vAlign w:val="bottom"/>
          </w:tcPr>
          <w:p w:rsidR="00E65C08" w:rsidRPr="00045F70" w:rsidRDefault="006D47C0"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122,14</w:t>
            </w:r>
            <w:r w:rsidR="009D5977" w:rsidRPr="00045F70">
              <w:rPr>
                <w:rFonts w:ascii="Times New Roman" w:hAnsi="Times New Roman"/>
                <w:b/>
                <w:noProof w:val="0"/>
                <w:spacing w:val="-2"/>
                <w:lang w:val="en-GB"/>
              </w:rPr>
              <w:t>1</w:t>
            </w:r>
          </w:p>
        </w:tc>
        <w:tc>
          <w:tcPr>
            <w:tcW w:w="567" w:type="dxa"/>
            <w:vAlign w:val="bottom"/>
          </w:tcPr>
          <w:p w:rsidR="00E65C08" w:rsidRPr="00045F70" w:rsidRDefault="00E65C08" w:rsidP="0060543C">
            <w:pPr>
              <w:rPr>
                <w:rFonts w:ascii="Times New Roman" w:hAnsi="Times New Roman"/>
                <w:bCs/>
                <w:noProof w:val="0"/>
                <w:spacing w:val="-6"/>
                <w:lang w:val="en-GB"/>
              </w:rPr>
            </w:pPr>
          </w:p>
        </w:tc>
        <w:tc>
          <w:tcPr>
            <w:tcW w:w="1191" w:type="dxa"/>
            <w:tcBorders>
              <w:bottom w:val="double" w:sz="4" w:space="0" w:color="auto"/>
            </w:tcBorders>
            <w:vAlign w:val="bottom"/>
          </w:tcPr>
          <w:p w:rsidR="00E65C08" w:rsidRPr="00045F70" w:rsidRDefault="00E65C08" w:rsidP="0060543C">
            <w:pPr>
              <w:suppressAutoHyphens/>
              <w:rPr>
                <w:rFonts w:ascii="Times New Roman" w:hAnsi="Times New Roman"/>
                <w:noProof w:val="0"/>
                <w:spacing w:val="-2"/>
                <w:lang w:val="en-GB"/>
              </w:rPr>
            </w:pPr>
            <w:r w:rsidRPr="00045F70">
              <w:rPr>
                <w:rFonts w:ascii="Times New Roman" w:hAnsi="Times New Roman"/>
                <w:noProof w:val="0"/>
                <w:lang w:val="en-GB"/>
              </w:rPr>
              <w:t>20,034</w:t>
            </w:r>
          </w:p>
        </w:tc>
      </w:tr>
    </w:tbl>
    <w:p w:rsidR="00AF7934" w:rsidRPr="00045F70" w:rsidRDefault="00AF7934" w:rsidP="0060543C">
      <w:pPr>
        <w:numPr>
          <w:ilvl w:val="12"/>
          <w:numId w:val="0"/>
        </w:numPr>
        <w:tabs>
          <w:tab w:val="left" w:pos="567"/>
        </w:tabs>
        <w:jc w:val="both"/>
        <w:rPr>
          <w:rFonts w:ascii="Times New Roman" w:hAnsi="Times New Roman"/>
          <w:b/>
          <w:noProof w:val="0"/>
          <w:lang w:val="en-GB"/>
        </w:rPr>
      </w:pPr>
    </w:p>
    <w:p w:rsidR="00AF7934" w:rsidRPr="00045F70" w:rsidRDefault="00AF7934" w:rsidP="0060543C">
      <w:pPr>
        <w:numPr>
          <w:ilvl w:val="12"/>
          <w:numId w:val="0"/>
        </w:numPr>
        <w:tabs>
          <w:tab w:val="left" w:pos="567"/>
        </w:tabs>
        <w:jc w:val="both"/>
        <w:rPr>
          <w:rFonts w:ascii="Times New Roman" w:hAnsi="Times New Roman"/>
          <w:b/>
          <w:noProof w:val="0"/>
          <w:lang w:val="en-GB"/>
        </w:rPr>
      </w:pPr>
    </w:p>
    <w:p w:rsidR="00AF7934" w:rsidRPr="00045F70" w:rsidRDefault="00AF7934" w:rsidP="0060543C">
      <w:pPr>
        <w:numPr>
          <w:ilvl w:val="12"/>
          <w:numId w:val="0"/>
        </w:numPr>
        <w:tabs>
          <w:tab w:val="left" w:pos="567"/>
        </w:tabs>
        <w:jc w:val="both"/>
        <w:rPr>
          <w:rFonts w:ascii="Times New Roman" w:hAnsi="Times New Roman"/>
          <w:b/>
          <w:noProof w:val="0"/>
          <w:lang w:val="en-GB"/>
        </w:rPr>
      </w:pPr>
    </w:p>
    <w:p w:rsidR="00AF7934" w:rsidRPr="00045F70" w:rsidRDefault="00D171D1" w:rsidP="0060543C">
      <w:pPr>
        <w:numPr>
          <w:ilvl w:val="12"/>
          <w:numId w:val="0"/>
        </w:numPr>
        <w:tabs>
          <w:tab w:val="left" w:pos="567"/>
        </w:tabs>
        <w:jc w:val="both"/>
        <w:rPr>
          <w:rFonts w:ascii="Times New Roman" w:hAnsi="Times New Roman"/>
          <w:b/>
          <w:bCs/>
          <w:noProof w:val="0"/>
          <w:lang w:val="en-GB"/>
        </w:rPr>
      </w:pPr>
      <w:r w:rsidRPr="00045F70">
        <w:rPr>
          <w:rFonts w:ascii="Times New Roman" w:hAnsi="Times New Roman"/>
          <w:b/>
          <w:noProof w:val="0"/>
          <w:lang w:val="en-GB"/>
        </w:rPr>
        <w:t>16</w:t>
      </w:r>
      <w:r w:rsidRPr="00045F70">
        <w:rPr>
          <w:rFonts w:ascii="Times New Roman" w:hAnsi="Times New Roman"/>
          <w:b/>
          <w:noProof w:val="0"/>
          <w:lang w:val="en-GB"/>
        </w:rPr>
        <w:tab/>
      </w:r>
      <w:r w:rsidRPr="00045F70">
        <w:rPr>
          <w:rFonts w:ascii="Times New Roman" w:hAnsi="Times New Roman"/>
          <w:b/>
          <w:bCs/>
          <w:noProof w:val="0"/>
          <w:lang w:val="en-GB"/>
        </w:rPr>
        <w:t xml:space="preserve">ACCOUNTS AND OTHER RECEIVABLES </w:t>
      </w:r>
    </w:p>
    <w:p w:rsidR="00AF7934" w:rsidRPr="00045F70" w:rsidRDefault="00AF7934" w:rsidP="0060543C">
      <w:pPr>
        <w:numPr>
          <w:ilvl w:val="12"/>
          <w:numId w:val="0"/>
        </w:numPr>
        <w:tabs>
          <w:tab w:val="left" w:pos="567"/>
        </w:tabs>
        <w:jc w:val="both"/>
        <w:rPr>
          <w:rFonts w:ascii="Times New Roman" w:hAnsi="Times New Roman"/>
          <w:b/>
          <w:noProof w:val="0"/>
          <w:lang w:val="en-GB"/>
        </w:rPr>
      </w:pP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191" w:type="dxa"/>
            <w:tcBorders>
              <w:top w:val="nil"/>
              <w:left w:val="nil"/>
              <w:bottom w:val="nil"/>
              <w:right w:val="nil"/>
            </w:tcBorders>
            <w:vAlign w:val="center"/>
          </w:tcPr>
          <w:p w:rsidR="00AF7934" w:rsidRPr="00045F70" w:rsidRDefault="00D171D1" w:rsidP="0060543C">
            <w:pPr>
              <w:numPr>
                <w:ilvl w:val="12"/>
                <w:numId w:val="0"/>
              </w:numPr>
              <w:ind w:right="-46"/>
              <w:rPr>
                <w:rFonts w:ascii="Times New Roman" w:hAnsi="Times New Roman"/>
                <w:b/>
                <w:bCs/>
                <w:iCs/>
                <w:noProof w:val="0"/>
                <w:lang w:val="en-GB"/>
              </w:rPr>
            </w:pPr>
            <w:r w:rsidRPr="00045F70">
              <w:rPr>
                <w:rFonts w:ascii="Times New Roman" w:hAnsi="Times New Roman"/>
                <w:b/>
                <w:bCs/>
                <w:iCs/>
                <w:noProof w:val="0"/>
                <w:lang w:val="en-GB"/>
              </w:rPr>
              <w:t>2016</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Cs/>
                <w:noProof w:val="0"/>
                <w:spacing w:val="-2"/>
                <w:lang w:val="en-GB"/>
              </w:rPr>
            </w:pPr>
          </w:p>
        </w:tc>
        <w:tc>
          <w:tcPr>
            <w:tcW w:w="1191" w:type="dxa"/>
            <w:tcBorders>
              <w:top w:val="nil"/>
              <w:left w:val="nil"/>
              <w:bottom w:val="nil"/>
              <w:right w:val="nil"/>
            </w:tcBorders>
            <w:vAlign w:val="bottom"/>
          </w:tcPr>
          <w:p w:rsidR="00AF7934" w:rsidRPr="00045F70" w:rsidRDefault="00D171D1" w:rsidP="0060543C">
            <w:pPr>
              <w:numPr>
                <w:ilvl w:val="12"/>
                <w:numId w:val="0"/>
              </w:numPr>
              <w:ind w:right="-46"/>
              <w:rPr>
                <w:rFonts w:ascii="Times New Roman" w:hAnsi="Times New Roman"/>
                <w:bCs/>
                <w:iCs/>
                <w:noProof w:val="0"/>
                <w:lang w:val="en-GB"/>
              </w:rPr>
            </w:pPr>
            <w:r w:rsidRPr="00045F70">
              <w:rPr>
                <w:rFonts w:ascii="Times New Roman" w:hAnsi="Times New Roman"/>
                <w:bCs/>
                <w:iCs/>
                <w:noProof w:val="0"/>
                <w:lang w:val="en-GB"/>
              </w:rPr>
              <w:t>2015</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right w:val="nil"/>
            </w:tcBorders>
          </w:tcPr>
          <w:p w:rsidR="00AF7934" w:rsidRPr="00045F70" w:rsidRDefault="00D171D1" w:rsidP="0060543C">
            <w:pPr>
              <w:numPr>
                <w:ilvl w:val="12"/>
                <w:numId w:val="0"/>
              </w:numPr>
              <w:ind w:right="-46"/>
              <w:rPr>
                <w:rFonts w:ascii="Times New Roman" w:hAnsi="Times New Roman"/>
                <w:b/>
                <w:bCs/>
                <w:iCs/>
                <w:noProof w:val="0"/>
                <w:lang w:val="en-GB"/>
              </w:rPr>
            </w:pPr>
            <w:r w:rsidRPr="00045F70">
              <w:rPr>
                <w:rFonts w:ascii="Times New Roman" w:hAnsi="Times New Roman"/>
                <w:b/>
                <w:bCs/>
                <w:iCs/>
                <w:noProof w:val="0"/>
                <w:lang w:val="en-GB"/>
              </w:rPr>
              <w:t>QR’000</w:t>
            </w:r>
          </w:p>
        </w:tc>
        <w:tc>
          <w:tcPr>
            <w:tcW w:w="567" w:type="dxa"/>
            <w:tcBorders>
              <w:top w:val="nil"/>
              <w:left w:val="nil"/>
              <w:right w:val="nil"/>
            </w:tcBorders>
          </w:tcPr>
          <w:p w:rsidR="00AF7934" w:rsidRPr="00045F70" w:rsidRDefault="00AF7934" w:rsidP="0060543C">
            <w:pPr>
              <w:rPr>
                <w:rFonts w:ascii="Times New Roman" w:hAnsi="Times New Roman"/>
                <w:iCs/>
                <w:noProof w:val="0"/>
                <w:lang w:val="en-GB"/>
              </w:rPr>
            </w:pPr>
          </w:p>
        </w:tc>
        <w:tc>
          <w:tcPr>
            <w:tcW w:w="1191" w:type="dxa"/>
            <w:tcBorders>
              <w:top w:val="nil"/>
              <w:left w:val="nil"/>
              <w:right w:val="nil"/>
            </w:tcBorders>
          </w:tcPr>
          <w:p w:rsidR="00AF7934" w:rsidRPr="00045F70" w:rsidRDefault="00D171D1" w:rsidP="0060543C">
            <w:pPr>
              <w:numPr>
                <w:ilvl w:val="12"/>
                <w:numId w:val="0"/>
              </w:numPr>
              <w:ind w:right="-46"/>
              <w:rPr>
                <w:rFonts w:ascii="Times New Roman" w:hAnsi="Times New Roman"/>
                <w:bCs/>
                <w:iCs/>
                <w:noProof w:val="0"/>
                <w:lang w:val="en-GB"/>
              </w:rPr>
            </w:pPr>
            <w:r w:rsidRPr="00045F70">
              <w:rPr>
                <w:rFonts w:ascii="Times New Roman" w:hAnsi="Times New Roman"/>
                <w:bCs/>
                <w:iCs/>
                <w:noProof w:val="0"/>
                <w:lang w:val="en-GB"/>
              </w:rPr>
              <w:t>QR’000</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567"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r>
      <w:tr w:rsidR="00A96DB5" w:rsidRPr="00045F70">
        <w:tc>
          <w:tcPr>
            <w:tcW w:w="6350" w:type="dxa"/>
            <w:tcBorders>
              <w:top w:val="nil"/>
              <w:left w:val="nil"/>
              <w:bottom w:val="nil"/>
              <w:right w:val="nil"/>
            </w:tcBorders>
          </w:tcPr>
          <w:p w:rsidR="00A96DB5" w:rsidRPr="00045F70" w:rsidRDefault="00A96DB5" w:rsidP="0060543C">
            <w:pPr>
              <w:pStyle w:val="AANormalPara"/>
              <w:numPr>
                <w:ilvl w:val="12"/>
                <w:numId w:val="0"/>
              </w:numPr>
              <w:ind w:hanging="108"/>
              <w:rPr>
                <w:rFonts w:ascii="Times New Roman" w:hAnsi="Times New Roman"/>
                <w:sz w:val="20"/>
              </w:rPr>
            </w:pPr>
            <w:r w:rsidRPr="00045F70">
              <w:rPr>
                <w:rFonts w:ascii="Times New Roman" w:hAnsi="Times New Roman"/>
                <w:sz w:val="20"/>
              </w:rPr>
              <w:t>Accounts and other receivables – current, net (Note 16.1)</w:t>
            </w:r>
          </w:p>
        </w:tc>
        <w:tc>
          <w:tcPr>
            <w:tcW w:w="1191" w:type="dxa"/>
            <w:tcBorders>
              <w:top w:val="nil"/>
              <w:left w:val="nil"/>
              <w:right w:val="nil"/>
            </w:tcBorders>
            <w:vAlign w:val="bottom"/>
          </w:tcPr>
          <w:p w:rsidR="00A96DB5" w:rsidRPr="00045F70" w:rsidRDefault="00CC2A2D" w:rsidP="0060543C">
            <w:pPr>
              <w:numPr>
                <w:ilvl w:val="12"/>
                <w:numId w:val="0"/>
              </w:numPr>
              <w:ind w:right="-46"/>
              <w:rPr>
                <w:rFonts w:ascii="Times New Roman" w:hAnsi="Times New Roman"/>
                <w:b/>
                <w:noProof w:val="0"/>
                <w:lang w:val="en-GB"/>
              </w:rPr>
            </w:pPr>
            <w:r w:rsidRPr="00045F70">
              <w:rPr>
                <w:rFonts w:ascii="Times New Roman" w:hAnsi="Times New Roman"/>
                <w:b/>
                <w:noProof w:val="0"/>
                <w:lang w:val="en-GB"/>
              </w:rPr>
              <w:t>2,124,7</w:t>
            </w:r>
            <w:r w:rsidR="008C2D12" w:rsidRPr="00045F70">
              <w:rPr>
                <w:rFonts w:ascii="Times New Roman" w:hAnsi="Times New Roman"/>
                <w:b/>
                <w:noProof w:val="0"/>
                <w:lang w:val="en-GB"/>
              </w:rPr>
              <w:t>4</w:t>
            </w:r>
            <w:r w:rsidR="00390177" w:rsidRPr="00045F70">
              <w:rPr>
                <w:rFonts w:ascii="Times New Roman" w:hAnsi="Times New Roman"/>
                <w:b/>
                <w:noProof w:val="0"/>
                <w:lang w:val="en-GB"/>
              </w:rPr>
              <w:t>5</w:t>
            </w:r>
          </w:p>
        </w:tc>
        <w:tc>
          <w:tcPr>
            <w:tcW w:w="567" w:type="dxa"/>
            <w:tcBorders>
              <w:top w:val="nil"/>
              <w:left w:val="nil"/>
              <w:right w:val="nil"/>
            </w:tcBorders>
            <w:vAlign w:val="bottom"/>
          </w:tcPr>
          <w:p w:rsidR="00A96DB5" w:rsidRPr="00045F70" w:rsidRDefault="00A96DB5"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A96DB5" w:rsidRPr="00045F70" w:rsidRDefault="00A96DB5" w:rsidP="0060543C">
            <w:pPr>
              <w:numPr>
                <w:ilvl w:val="12"/>
                <w:numId w:val="0"/>
              </w:numPr>
              <w:ind w:right="-46"/>
              <w:rPr>
                <w:rFonts w:ascii="Times New Roman" w:hAnsi="Times New Roman"/>
                <w:bCs/>
                <w:noProof w:val="0"/>
                <w:lang w:val="en-GB"/>
              </w:rPr>
            </w:pPr>
            <w:r w:rsidRPr="00045F70">
              <w:rPr>
                <w:rFonts w:ascii="Times New Roman" w:hAnsi="Times New Roman"/>
                <w:bCs/>
                <w:noProof w:val="0"/>
                <w:lang w:val="en-GB"/>
              </w:rPr>
              <w:t>2,265,087</w:t>
            </w:r>
          </w:p>
        </w:tc>
      </w:tr>
      <w:tr w:rsidR="00A96DB5" w:rsidRPr="00045F70">
        <w:tc>
          <w:tcPr>
            <w:tcW w:w="6350" w:type="dxa"/>
            <w:tcBorders>
              <w:top w:val="nil"/>
              <w:left w:val="nil"/>
              <w:bottom w:val="nil"/>
              <w:right w:val="nil"/>
            </w:tcBorders>
          </w:tcPr>
          <w:p w:rsidR="00A96DB5" w:rsidRPr="00045F70" w:rsidRDefault="00A96DB5" w:rsidP="0060543C">
            <w:pPr>
              <w:pStyle w:val="AANormalPara"/>
              <w:numPr>
                <w:ilvl w:val="12"/>
                <w:numId w:val="0"/>
              </w:numPr>
              <w:ind w:hanging="108"/>
              <w:rPr>
                <w:rFonts w:ascii="Times New Roman" w:hAnsi="Times New Roman"/>
                <w:sz w:val="20"/>
              </w:rPr>
            </w:pPr>
            <w:r w:rsidRPr="00045F70">
              <w:rPr>
                <w:rFonts w:ascii="Times New Roman" w:hAnsi="Times New Roman"/>
                <w:sz w:val="20"/>
              </w:rPr>
              <w:t>Accounts and other receivables - long term (Note 16.2)</w:t>
            </w:r>
          </w:p>
        </w:tc>
        <w:tc>
          <w:tcPr>
            <w:tcW w:w="1191" w:type="dxa"/>
            <w:tcBorders>
              <w:top w:val="nil"/>
              <w:left w:val="nil"/>
              <w:right w:val="nil"/>
            </w:tcBorders>
            <w:vAlign w:val="bottom"/>
          </w:tcPr>
          <w:p w:rsidR="00A96DB5" w:rsidRPr="00045F70" w:rsidRDefault="001411B5" w:rsidP="0060543C">
            <w:pPr>
              <w:numPr>
                <w:ilvl w:val="12"/>
                <w:numId w:val="0"/>
              </w:numPr>
              <w:ind w:right="-46"/>
              <w:rPr>
                <w:rFonts w:ascii="Times New Roman" w:hAnsi="Times New Roman"/>
                <w:b/>
                <w:noProof w:val="0"/>
                <w:lang w:val="en-GB"/>
              </w:rPr>
            </w:pPr>
            <w:r w:rsidRPr="00045F70">
              <w:rPr>
                <w:rFonts w:asciiTheme="majorBidi" w:hAnsiTheme="majorBidi" w:cstheme="majorBidi"/>
                <w:b/>
                <w:iCs/>
                <w:spacing w:val="-3"/>
              </w:rPr>
              <w:t>295,202</w:t>
            </w:r>
          </w:p>
        </w:tc>
        <w:tc>
          <w:tcPr>
            <w:tcW w:w="567" w:type="dxa"/>
            <w:tcBorders>
              <w:top w:val="nil"/>
              <w:left w:val="nil"/>
              <w:right w:val="nil"/>
            </w:tcBorders>
            <w:vAlign w:val="bottom"/>
          </w:tcPr>
          <w:p w:rsidR="00A96DB5" w:rsidRPr="00045F70" w:rsidRDefault="00A96DB5"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A96DB5" w:rsidRPr="00045F70" w:rsidRDefault="00A96DB5" w:rsidP="0060543C">
            <w:pPr>
              <w:numPr>
                <w:ilvl w:val="12"/>
                <w:numId w:val="0"/>
              </w:numPr>
              <w:ind w:right="-46"/>
              <w:rPr>
                <w:rFonts w:ascii="Times New Roman" w:hAnsi="Times New Roman"/>
                <w:bCs/>
                <w:noProof w:val="0"/>
                <w:lang w:val="en-GB"/>
              </w:rPr>
            </w:pPr>
            <w:r w:rsidRPr="00045F70">
              <w:rPr>
                <w:rFonts w:asciiTheme="majorBidi" w:hAnsiTheme="majorBidi" w:cstheme="majorBidi"/>
                <w:bCs/>
                <w:iCs/>
                <w:spacing w:val="-3"/>
              </w:rPr>
              <w:t>368,415</w:t>
            </w:r>
          </w:p>
        </w:tc>
      </w:tr>
      <w:tr w:rsidR="00A96DB5" w:rsidRPr="00045F70">
        <w:tc>
          <w:tcPr>
            <w:tcW w:w="6350" w:type="dxa"/>
            <w:tcBorders>
              <w:top w:val="nil"/>
              <w:left w:val="nil"/>
              <w:right w:val="nil"/>
            </w:tcBorders>
          </w:tcPr>
          <w:p w:rsidR="00A96DB5" w:rsidRPr="00045F70" w:rsidRDefault="00A96DB5" w:rsidP="0060543C">
            <w:pPr>
              <w:pStyle w:val="AANormalPara"/>
              <w:numPr>
                <w:ilvl w:val="12"/>
                <w:numId w:val="0"/>
              </w:numPr>
              <w:rPr>
                <w:rFonts w:ascii="Times New Roman" w:hAnsi="Times New Roman"/>
                <w:sz w:val="20"/>
              </w:rPr>
            </w:pPr>
          </w:p>
        </w:tc>
        <w:tc>
          <w:tcPr>
            <w:tcW w:w="1191" w:type="dxa"/>
            <w:tcBorders>
              <w:top w:val="single" w:sz="4" w:space="0" w:color="auto"/>
              <w:left w:val="nil"/>
              <w:right w:val="nil"/>
            </w:tcBorders>
            <w:vAlign w:val="bottom"/>
          </w:tcPr>
          <w:p w:rsidR="00A96DB5" w:rsidRPr="00045F70" w:rsidRDefault="00A96DB5" w:rsidP="0060543C">
            <w:pPr>
              <w:numPr>
                <w:ilvl w:val="12"/>
                <w:numId w:val="0"/>
              </w:numPr>
              <w:rPr>
                <w:rFonts w:ascii="Times New Roman" w:hAnsi="Times New Roman"/>
                <w:b/>
                <w:noProof w:val="0"/>
                <w:lang w:val="en-GB"/>
              </w:rPr>
            </w:pPr>
          </w:p>
        </w:tc>
        <w:tc>
          <w:tcPr>
            <w:tcW w:w="567" w:type="dxa"/>
            <w:tcBorders>
              <w:left w:val="nil"/>
              <w:right w:val="nil"/>
            </w:tcBorders>
            <w:vAlign w:val="bottom"/>
          </w:tcPr>
          <w:p w:rsidR="00A96DB5" w:rsidRPr="00045F70" w:rsidRDefault="00A96DB5" w:rsidP="0060543C">
            <w:pPr>
              <w:numPr>
                <w:ilvl w:val="12"/>
                <w:numId w:val="0"/>
              </w:numPr>
              <w:rPr>
                <w:rFonts w:ascii="Times New Roman" w:hAnsi="Times New Roman"/>
                <w:noProof w:val="0"/>
                <w:lang w:val="en-GB"/>
              </w:rPr>
            </w:pPr>
          </w:p>
        </w:tc>
        <w:tc>
          <w:tcPr>
            <w:tcW w:w="1191" w:type="dxa"/>
            <w:tcBorders>
              <w:top w:val="single" w:sz="4" w:space="0" w:color="auto"/>
              <w:left w:val="nil"/>
              <w:right w:val="nil"/>
            </w:tcBorders>
            <w:vAlign w:val="bottom"/>
          </w:tcPr>
          <w:p w:rsidR="00A96DB5" w:rsidRPr="00045F70" w:rsidRDefault="00A96DB5" w:rsidP="0060543C">
            <w:pPr>
              <w:numPr>
                <w:ilvl w:val="12"/>
                <w:numId w:val="0"/>
              </w:numPr>
              <w:rPr>
                <w:rFonts w:ascii="Times New Roman" w:hAnsi="Times New Roman"/>
                <w:bCs/>
                <w:noProof w:val="0"/>
                <w:lang w:val="en-GB"/>
              </w:rPr>
            </w:pPr>
          </w:p>
        </w:tc>
      </w:tr>
      <w:tr w:rsidR="00A96DB5" w:rsidRPr="00045F70">
        <w:tc>
          <w:tcPr>
            <w:tcW w:w="6350" w:type="dxa"/>
            <w:tcBorders>
              <w:top w:val="nil"/>
              <w:left w:val="nil"/>
              <w:right w:val="nil"/>
            </w:tcBorders>
          </w:tcPr>
          <w:p w:rsidR="00A96DB5" w:rsidRPr="00045F70" w:rsidRDefault="00A96DB5" w:rsidP="0060543C">
            <w:pPr>
              <w:pStyle w:val="AANormalPara"/>
              <w:numPr>
                <w:ilvl w:val="12"/>
                <w:numId w:val="0"/>
              </w:numPr>
              <w:rPr>
                <w:rFonts w:ascii="Times New Roman" w:hAnsi="Times New Roman"/>
                <w:sz w:val="20"/>
              </w:rPr>
            </w:pPr>
          </w:p>
        </w:tc>
        <w:tc>
          <w:tcPr>
            <w:tcW w:w="1191" w:type="dxa"/>
            <w:tcBorders>
              <w:top w:val="nil"/>
              <w:left w:val="nil"/>
              <w:bottom w:val="double" w:sz="4" w:space="0" w:color="auto"/>
              <w:right w:val="nil"/>
            </w:tcBorders>
            <w:vAlign w:val="bottom"/>
          </w:tcPr>
          <w:p w:rsidR="00A96DB5" w:rsidRPr="00045F70" w:rsidRDefault="00CC2A2D" w:rsidP="0060543C">
            <w:pPr>
              <w:numPr>
                <w:ilvl w:val="12"/>
                <w:numId w:val="0"/>
              </w:numPr>
              <w:ind w:right="-46"/>
              <w:rPr>
                <w:rFonts w:ascii="Times New Roman" w:hAnsi="Times New Roman"/>
                <w:b/>
                <w:noProof w:val="0"/>
                <w:lang w:val="en-GB"/>
              </w:rPr>
            </w:pPr>
            <w:r w:rsidRPr="00045F70">
              <w:rPr>
                <w:rFonts w:ascii="Times New Roman" w:hAnsi="Times New Roman"/>
                <w:b/>
                <w:noProof w:val="0"/>
                <w:lang w:val="en-GB"/>
              </w:rPr>
              <w:t>2,419,94</w:t>
            </w:r>
            <w:r w:rsidR="00390177" w:rsidRPr="00045F70">
              <w:rPr>
                <w:rFonts w:ascii="Times New Roman" w:hAnsi="Times New Roman"/>
                <w:b/>
                <w:noProof w:val="0"/>
                <w:lang w:val="en-GB"/>
              </w:rPr>
              <w:t>7</w:t>
            </w:r>
          </w:p>
        </w:tc>
        <w:tc>
          <w:tcPr>
            <w:tcW w:w="567" w:type="dxa"/>
            <w:tcBorders>
              <w:top w:val="nil"/>
              <w:left w:val="nil"/>
              <w:right w:val="nil"/>
            </w:tcBorders>
            <w:vAlign w:val="bottom"/>
          </w:tcPr>
          <w:p w:rsidR="00A96DB5" w:rsidRPr="00045F70" w:rsidRDefault="00A96DB5" w:rsidP="0060543C">
            <w:pPr>
              <w:numPr>
                <w:ilvl w:val="12"/>
                <w:numId w:val="0"/>
              </w:numPr>
              <w:rPr>
                <w:rFonts w:ascii="Times New Roman" w:hAnsi="Times New Roman"/>
                <w:noProof w:val="0"/>
                <w:lang w:val="en-GB"/>
              </w:rPr>
            </w:pPr>
          </w:p>
        </w:tc>
        <w:tc>
          <w:tcPr>
            <w:tcW w:w="1191" w:type="dxa"/>
            <w:tcBorders>
              <w:top w:val="nil"/>
              <w:left w:val="nil"/>
              <w:bottom w:val="double" w:sz="4" w:space="0" w:color="auto"/>
              <w:right w:val="nil"/>
            </w:tcBorders>
            <w:vAlign w:val="bottom"/>
          </w:tcPr>
          <w:p w:rsidR="00A96DB5" w:rsidRPr="00045F70" w:rsidRDefault="00A96DB5" w:rsidP="0060543C">
            <w:pPr>
              <w:numPr>
                <w:ilvl w:val="12"/>
                <w:numId w:val="0"/>
              </w:numPr>
              <w:ind w:right="-46"/>
              <w:rPr>
                <w:rFonts w:ascii="Times New Roman" w:hAnsi="Times New Roman"/>
                <w:bCs/>
                <w:noProof w:val="0"/>
                <w:lang w:val="en-GB"/>
              </w:rPr>
            </w:pPr>
            <w:r w:rsidRPr="00045F70">
              <w:rPr>
                <w:rFonts w:ascii="Times New Roman" w:hAnsi="Times New Roman"/>
                <w:bCs/>
                <w:noProof w:val="0"/>
                <w:lang w:val="en-GB"/>
              </w:rPr>
              <w:t>2,633,502</w:t>
            </w:r>
          </w:p>
        </w:tc>
      </w:tr>
    </w:tbl>
    <w:p w:rsidR="00AF7934" w:rsidRPr="00045F70" w:rsidRDefault="00AF7934" w:rsidP="0060543C">
      <w:pPr>
        <w:overflowPunct/>
        <w:autoSpaceDE/>
        <w:autoSpaceDN/>
        <w:adjustRightInd/>
        <w:jc w:val="left"/>
        <w:textAlignment w:val="auto"/>
        <w:rPr>
          <w:rFonts w:ascii="Times New Roman" w:hAnsi="Times New Roman"/>
          <w:b/>
          <w:bCs/>
          <w:noProof w:val="0"/>
          <w:lang w:val="en-GB"/>
        </w:rPr>
      </w:pPr>
    </w:p>
    <w:p w:rsidR="00AF7934" w:rsidRPr="00045F70" w:rsidRDefault="00D171D1" w:rsidP="0060543C">
      <w:pPr>
        <w:tabs>
          <w:tab w:val="left" w:pos="567"/>
        </w:tabs>
        <w:jc w:val="both"/>
        <w:rPr>
          <w:rFonts w:ascii="Times New Roman" w:hAnsi="Times New Roman"/>
          <w:b/>
          <w:bCs/>
          <w:noProof w:val="0"/>
          <w:lang w:val="en-GB"/>
        </w:rPr>
      </w:pPr>
      <w:r w:rsidRPr="00045F70">
        <w:rPr>
          <w:rFonts w:ascii="Times New Roman" w:hAnsi="Times New Roman"/>
          <w:b/>
          <w:bCs/>
          <w:noProof w:val="0"/>
          <w:lang w:val="en-GB"/>
        </w:rPr>
        <w:t>16.1</w:t>
      </w:r>
      <w:r w:rsidRPr="00045F70">
        <w:rPr>
          <w:rFonts w:ascii="Times New Roman" w:hAnsi="Times New Roman"/>
          <w:b/>
          <w:bCs/>
          <w:noProof w:val="0"/>
          <w:lang w:val="en-GB"/>
        </w:rPr>
        <w:tab/>
        <w:t>Accounts and other receivables – current, net</w:t>
      </w:r>
    </w:p>
    <w:p w:rsidR="00AF7934" w:rsidRPr="00045F70" w:rsidRDefault="00D171D1" w:rsidP="0060543C">
      <w:pPr>
        <w:tabs>
          <w:tab w:val="left" w:pos="567"/>
        </w:tabs>
        <w:jc w:val="both"/>
        <w:rPr>
          <w:rFonts w:ascii="Times New Roman" w:hAnsi="Times New Roman"/>
          <w:b/>
          <w:bCs/>
          <w:noProof w:val="0"/>
          <w:lang w:val="en-GB"/>
        </w:rPr>
      </w:pPr>
      <w:r w:rsidRPr="00045F70">
        <w:rPr>
          <w:rFonts w:ascii="Times New Roman" w:hAnsi="Times New Roman"/>
          <w:b/>
          <w:bCs/>
          <w:noProof w:val="0"/>
          <w:lang w:val="en-GB"/>
        </w:rPr>
        <w:t xml:space="preserve"> </w:t>
      </w:r>
    </w:p>
    <w:tbl>
      <w:tblPr>
        <w:tblW w:w="9299" w:type="dxa"/>
        <w:tblLayout w:type="fixed"/>
        <w:tblCellMar>
          <w:left w:w="62" w:type="dxa"/>
          <w:right w:w="62" w:type="dxa"/>
        </w:tblCellMar>
        <w:tblLook w:val="0000" w:firstRow="0" w:lastRow="0" w:firstColumn="0" w:lastColumn="0" w:noHBand="0" w:noVBand="0"/>
      </w:tblPr>
      <w:tblGrid>
        <w:gridCol w:w="6350"/>
        <w:gridCol w:w="1191"/>
        <w:gridCol w:w="567"/>
        <w:gridCol w:w="1191"/>
      </w:tblGrid>
      <w:tr w:rsidR="00AF7934" w:rsidRPr="00045F70">
        <w:tc>
          <w:tcPr>
            <w:tcW w:w="6350" w:type="dxa"/>
          </w:tcPr>
          <w:p w:rsidR="00AF7934" w:rsidRPr="00045F70" w:rsidRDefault="00AF7934" w:rsidP="0060543C">
            <w:pPr>
              <w:jc w:val="left"/>
              <w:rPr>
                <w:rFonts w:ascii="Times New Roman" w:hAnsi="Times New Roman"/>
                <w:noProof w:val="0"/>
                <w:spacing w:val="-2"/>
                <w:szCs w:val="16"/>
                <w:lang w:val="en-GB"/>
              </w:rPr>
            </w:pPr>
          </w:p>
        </w:tc>
        <w:tc>
          <w:tcPr>
            <w:tcW w:w="1191" w:type="dxa"/>
            <w:vAlign w:val="center"/>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A96DB5" w:rsidRPr="00045F70">
              <w:rPr>
                <w:rFonts w:ascii="Times New Roman" w:hAnsi="Times New Roman"/>
                <w:b/>
                <w:iCs/>
                <w:noProof w:val="0"/>
                <w:spacing w:val="-2"/>
                <w:lang w:val="en-GB"/>
              </w:rPr>
              <w:t>7</w:t>
            </w:r>
          </w:p>
        </w:tc>
        <w:tc>
          <w:tcPr>
            <w:tcW w:w="567" w:type="dxa"/>
            <w:vAlign w:val="bottom"/>
          </w:tcPr>
          <w:p w:rsidR="00AF7934" w:rsidRPr="00045F70" w:rsidRDefault="00AF7934" w:rsidP="0060543C">
            <w:pPr>
              <w:suppressAutoHyphens/>
              <w:rPr>
                <w:rFonts w:ascii="Times New Roman" w:hAnsi="Times New Roman"/>
                <w:b/>
                <w:iCs/>
                <w:noProof w:val="0"/>
                <w:spacing w:val="-2"/>
                <w:lang w:val="en-GB"/>
              </w:rPr>
            </w:pPr>
          </w:p>
        </w:tc>
        <w:tc>
          <w:tcPr>
            <w:tcW w:w="1191" w:type="dxa"/>
            <w:vAlign w:val="bottom"/>
          </w:tcPr>
          <w:p w:rsidR="00AF7934" w:rsidRPr="00045F70" w:rsidRDefault="00D171D1" w:rsidP="0060543C">
            <w:pPr>
              <w:suppressAutoHyphens/>
              <w:rPr>
                <w:rFonts w:ascii="Times New Roman" w:hAnsi="Times New Roman"/>
                <w:iCs/>
                <w:noProof w:val="0"/>
                <w:spacing w:val="-2"/>
                <w:lang w:val="en-GB"/>
              </w:rPr>
            </w:pPr>
            <w:r w:rsidRPr="00045F70">
              <w:rPr>
                <w:rFonts w:ascii="Times New Roman" w:hAnsi="Times New Roman"/>
                <w:iCs/>
                <w:noProof w:val="0"/>
                <w:spacing w:val="-2"/>
                <w:lang w:val="en-GB"/>
              </w:rPr>
              <w:t>201</w:t>
            </w:r>
            <w:r w:rsidR="00A96DB5" w:rsidRPr="00045F70">
              <w:rPr>
                <w:rFonts w:ascii="Times New Roman" w:hAnsi="Times New Roman"/>
                <w:iCs/>
                <w:noProof w:val="0"/>
                <w:spacing w:val="-2"/>
                <w:lang w:val="en-GB"/>
              </w:rPr>
              <w:t>6</w:t>
            </w:r>
          </w:p>
        </w:tc>
      </w:tr>
      <w:tr w:rsidR="00AF7934" w:rsidRPr="00045F70">
        <w:tc>
          <w:tcPr>
            <w:tcW w:w="6350" w:type="dxa"/>
          </w:tcPr>
          <w:p w:rsidR="00AF7934" w:rsidRPr="00045F70" w:rsidRDefault="00AF7934" w:rsidP="0060543C">
            <w:pPr>
              <w:jc w:val="left"/>
              <w:rPr>
                <w:rFonts w:ascii="Times New Roman" w:hAnsi="Times New Roman"/>
                <w:noProof w:val="0"/>
                <w:spacing w:val="-2"/>
                <w:lang w:val="en-GB"/>
              </w:rPr>
            </w:pPr>
          </w:p>
        </w:tc>
        <w:tc>
          <w:tcPr>
            <w:tcW w:w="1191" w:type="dxa"/>
          </w:tcPr>
          <w:p w:rsidR="00AF7934" w:rsidRPr="00045F70" w:rsidRDefault="00D171D1" w:rsidP="0060543C">
            <w:pPr>
              <w:rPr>
                <w:rFonts w:ascii="Times New Roman" w:hAnsi="Times New Roman"/>
                <w:b/>
                <w:bCs/>
                <w:iCs/>
                <w:noProof w:val="0"/>
                <w:lang w:val="en-GB"/>
              </w:rPr>
            </w:pPr>
            <w:r w:rsidRPr="00045F70">
              <w:rPr>
                <w:rFonts w:ascii="Times New Roman" w:hAnsi="Times New Roman"/>
                <w:b/>
                <w:bCs/>
                <w:iCs/>
                <w:noProof w:val="0"/>
                <w:lang w:val="en-GB"/>
              </w:rPr>
              <w:t>QR’000</w:t>
            </w:r>
          </w:p>
        </w:tc>
        <w:tc>
          <w:tcPr>
            <w:tcW w:w="567" w:type="dxa"/>
          </w:tcPr>
          <w:p w:rsidR="00AF7934" w:rsidRPr="00045F70" w:rsidRDefault="00AF7934" w:rsidP="0060543C">
            <w:pPr>
              <w:rPr>
                <w:rFonts w:ascii="Times New Roman" w:hAnsi="Times New Roman"/>
                <w:iCs/>
                <w:noProof w:val="0"/>
                <w:lang w:val="en-GB"/>
              </w:rPr>
            </w:pPr>
          </w:p>
        </w:tc>
        <w:tc>
          <w:tcPr>
            <w:tcW w:w="1191" w:type="dxa"/>
          </w:tcPr>
          <w:p w:rsidR="00AF7934" w:rsidRPr="00045F70" w:rsidRDefault="00D171D1" w:rsidP="0060543C">
            <w:pPr>
              <w:rPr>
                <w:rFonts w:ascii="Times New Roman" w:hAnsi="Times New Roman"/>
                <w:iCs/>
                <w:noProof w:val="0"/>
                <w:lang w:val="en-GB"/>
              </w:rPr>
            </w:pPr>
            <w:r w:rsidRPr="00045F70">
              <w:rPr>
                <w:rFonts w:ascii="Times New Roman" w:hAnsi="Times New Roman"/>
                <w:iCs/>
                <w:noProof w:val="0"/>
                <w:lang w:val="en-GB"/>
              </w:rPr>
              <w:t>QR’000</w:t>
            </w:r>
          </w:p>
        </w:tc>
      </w:tr>
      <w:tr w:rsidR="00AF7934" w:rsidRPr="00045F70">
        <w:tc>
          <w:tcPr>
            <w:tcW w:w="6350" w:type="dxa"/>
          </w:tcPr>
          <w:p w:rsidR="00AF7934" w:rsidRPr="00045F70" w:rsidRDefault="00AF7934" w:rsidP="0060543C">
            <w:pPr>
              <w:jc w:val="left"/>
              <w:rPr>
                <w:rFonts w:ascii="Times New Roman" w:hAnsi="Times New Roman"/>
                <w:noProof w:val="0"/>
                <w:spacing w:val="-2"/>
                <w:lang w:val="en-GB"/>
              </w:rPr>
            </w:pPr>
          </w:p>
        </w:tc>
        <w:tc>
          <w:tcPr>
            <w:tcW w:w="1191" w:type="dxa"/>
          </w:tcPr>
          <w:p w:rsidR="00AF7934" w:rsidRPr="00045F70" w:rsidRDefault="00AF7934" w:rsidP="0060543C">
            <w:pPr>
              <w:rPr>
                <w:rFonts w:ascii="Times New Roman" w:hAnsi="Times New Roman"/>
                <w:b/>
                <w:bCs/>
                <w:noProof w:val="0"/>
                <w:spacing w:val="-6"/>
                <w:lang w:val="en-GB"/>
              </w:rPr>
            </w:pPr>
          </w:p>
        </w:tc>
        <w:tc>
          <w:tcPr>
            <w:tcW w:w="567" w:type="dxa"/>
          </w:tcPr>
          <w:p w:rsidR="00AF7934" w:rsidRPr="00045F70" w:rsidRDefault="00AF7934" w:rsidP="0060543C">
            <w:pPr>
              <w:rPr>
                <w:rFonts w:ascii="Times New Roman" w:hAnsi="Times New Roman"/>
                <w:noProof w:val="0"/>
                <w:spacing w:val="-6"/>
                <w:lang w:val="en-GB"/>
              </w:rPr>
            </w:pPr>
          </w:p>
        </w:tc>
        <w:tc>
          <w:tcPr>
            <w:tcW w:w="1191" w:type="dxa"/>
          </w:tcPr>
          <w:p w:rsidR="00AF7934" w:rsidRPr="00045F70" w:rsidRDefault="00AF7934" w:rsidP="0060543C">
            <w:pPr>
              <w:rPr>
                <w:rFonts w:ascii="Times New Roman" w:hAnsi="Times New Roman"/>
                <w:b/>
                <w:bCs/>
                <w:noProof w:val="0"/>
                <w:spacing w:val="-6"/>
                <w:lang w:val="en-GB"/>
              </w:rPr>
            </w:pPr>
          </w:p>
        </w:tc>
      </w:tr>
      <w:tr w:rsidR="00A96DB5" w:rsidRPr="00045F70">
        <w:tc>
          <w:tcPr>
            <w:tcW w:w="6350" w:type="dxa"/>
          </w:tcPr>
          <w:p w:rsidR="00A96DB5" w:rsidRPr="00045F70" w:rsidRDefault="00A96DB5"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Accounts receivable</w:t>
            </w:r>
          </w:p>
        </w:tc>
        <w:tc>
          <w:tcPr>
            <w:tcW w:w="1191" w:type="dxa"/>
            <w:vAlign w:val="bottom"/>
          </w:tcPr>
          <w:p w:rsidR="00A96DB5" w:rsidRPr="00045F70" w:rsidRDefault="00664658" w:rsidP="0060543C">
            <w:pPr>
              <w:numPr>
                <w:ilvl w:val="12"/>
                <w:numId w:val="0"/>
              </w:numPr>
              <w:rPr>
                <w:rFonts w:ascii="Times New Roman" w:hAnsi="Times New Roman"/>
                <w:b/>
                <w:noProof w:val="0"/>
                <w:lang w:val="en-GB"/>
              </w:rPr>
            </w:pPr>
            <w:r w:rsidRPr="00045F70">
              <w:rPr>
                <w:rFonts w:ascii="Times New Roman" w:hAnsi="Times New Roman"/>
                <w:b/>
                <w:noProof w:val="0"/>
                <w:lang w:val="en-GB"/>
              </w:rPr>
              <w:t>1</w:t>
            </w:r>
            <w:r w:rsidR="00CC2A2D" w:rsidRPr="00045F70">
              <w:rPr>
                <w:rFonts w:ascii="Times New Roman" w:hAnsi="Times New Roman"/>
                <w:b/>
                <w:noProof w:val="0"/>
                <w:lang w:val="en-GB"/>
              </w:rPr>
              <w:t>4</w:t>
            </w:r>
            <w:r w:rsidR="004A574A" w:rsidRPr="00045F70">
              <w:rPr>
                <w:rFonts w:ascii="Times New Roman" w:hAnsi="Times New Roman"/>
                <w:b/>
                <w:noProof w:val="0"/>
                <w:lang w:val="en-GB"/>
              </w:rPr>
              <w:t>0,437</w:t>
            </w:r>
          </w:p>
        </w:tc>
        <w:tc>
          <w:tcPr>
            <w:tcW w:w="567" w:type="dxa"/>
            <w:vAlign w:val="bottom"/>
          </w:tcPr>
          <w:p w:rsidR="00A96DB5" w:rsidRPr="00045F70" w:rsidRDefault="00A96DB5" w:rsidP="0060543C">
            <w:pPr>
              <w:rPr>
                <w:rFonts w:ascii="Times New Roman" w:hAnsi="Times New Roman"/>
                <w:bCs/>
                <w:noProof w:val="0"/>
                <w:spacing w:val="-6"/>
                <w:lang w:val="en-GB"/>
              </w:rPr>
            </w:pPr>
          </w:p>
        </w:tc>
        <w:tc>
          <w:tcPr>
            <w:tcW w:w="1191" w:type="dxa"/>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127,511</w:t>
            </w:r>
          </w:p>
        </w:tc>
      </w:tr>
      <w:tr w:rsidR="00A96DB5" w:rsidRPr="00045F70">
        <w:tc>
          <w:tcPr>
            <w:tcW w:w="6350" w:type="dxa"/>
          </w:tcPr>
          <w:p w:rsidR="00A96DB5" w:rsidRPr="00045F70" w:rsidRDefault="00A96DB5" w:rsidP="0060543C">
            <w:pPr>
              <w:ind w:hanging="62"/>
              <w:jc w:val="left"/>
              <w:rPr>
                <w:rFonts w:ascii="Times New Roman" w:hAnsi="Times New Roman"/>
                <w:noProof w:val="0"/>
                <w:spacing w:val="-2"/>
                <w:lang w:val="en-GB"/>
              </w:rPr>
            </w:pPr>
            <w:bookmarkStart w:id="8" w:name="_Hlk251281650"/>
            <w:r w:rsidRPr="00045F70">
              <w:rPr>
                <w:rFonts w:ascii="Times New Roman" w:hAnsi="Times New Roman"/>
                <w:noProof w:val="0"/>
                <w:spacing w:val="-2"/>
                <w:lang w:val="en-GB"/>
              </w:rPr>
              <w:t>Amounts due from customers</w:t>
            </w:r>
          </w:p>
        </w:tc>
        <w:tc>
          <w:tcPr>
            <w:tcW w:w="1191" w:type="dxa"/>
            <w:vAlign w:val="bottom"/>
          </w:tcPr>
          <w:p w:rsidR="00A96DB5" w:rsidRPr="00045F70" w:rsidRDefault="00955BCC" w:rsidP="0060543C">
            <w:pPr>
              <w:numPr>
                <w:ilvl w:val="12"/>
                <w:numId w:val="0"/>
              </w:numPr>
              <w:rPr>
                <w:rFonts w:ascii="Times New Roman" w:hAnsi="Times New Roman"/>
                <w:b/>
                <w:noProof w:val="0"/>
                <w:lang w:val="en-GB"/>
              </w:rPr>
            </w:pPr>
            <w:r w:rsidRPr="00045F70">
              <w:rPr>
                <w:rFonts w:ascii="Times New Roman" w:hAnsi="Times New Roman"/>
                <w:b/>
                <w:noProof w:val="0"/>
                <w:lang w:val="en-GB"/>
              </w:rPr>
              <w:t>1,092,19</w:t>
            </w:r>
            <w:r w:rsidR="008C2D12" w:rsidRPr="00045F70">
              <w:rPr>
                <w:rFonts w:ascii="Times New Roman" w:hAnsi="Times New Roman"/>
                <w:b/>
                <w:noProof w:val="0"/>
                <w:lang w:val="en-GB"/>
              </w:rPr>
              <w:t>6</w:t>
            </w:r>
          </w:p>
        </w:tc>
        <w:tc>
          <w:tcPr>
            <w:tcW w:w="567" w:type="dxa"/>
            <w:vAlign w:val="bottom"/>
          </w:tcPr>
          <w:p w:rsidR="00A96DB5" w:rsidRPr="00045F70" w:rsidRDefault="00A96DB5" w:rsidP="0060543C">
            <w:pPr>
              <w:rPr>
                <w:rFonts w:ascii="Times New Roman" w:hAnsi="Times New Roman"/>
                <w:bCs/>
                <w:noProof w:val="0"/>
                <w:spacing w:val="-6"/>
                <w:lang w:val="en-GB"/>
              </w:rPr>
            </w:pPr>
          </w:p>
        </w:tc>
        <w:tc>
          <w:tcPr>
            <w:tcW w:w="1191" w:type="dxa"/>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1,407,351</w:t>
            </w:r>
          </w:p>
        </w:tc>
      </w:tr>
      <w:tr w:rsidR="00A96DB5" w:rsidRPr="00045F70">
        <w:tc>
          <w:tcPr>
            <w:tcW w:w="6350" w:type="dxa"/>
          </w:tcPr>
          <w:p w:rsidR="00A96DB5" w:rsidRPr="00045F70" w:rsidRDefault="00A96DB5"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Advances to contractors</w:t>
            </w:r>
          </w:p>
        </w:tc>
        <w:tc>
          <w:tcPr>
            <w:tcW w:w="1191" w:type="dxa"/>
            <w:vAlign w:val="bottom"/>
          </w:tcPr>
          <w:p w:rsidR="00A96DB5" w:rsidRPr="00045F70" w:rsidRDefault="004A574A" w:rsidP="0060543C">
            <w:pPr>
              <w:numPr>
                <w:ilvl w:val="12"/>
                <w:numId w:val="0"/>
              </w:numPr>
              <w:rPr>
                <w:rFonts w:ascii="Times New Roman" w:hAnsi="Times New Roman"/>
                <w:b/>
                <w:noProof w:val="0"/>
                <w:lang w:val="en-GB"/>
              </w:rPr>
            </w:pPr>
            <w:r w:rsidRPr="00045F70">
              <w:rPr>
                <w:rFonts w:ascii="Times New Roman" w:hAnsi="Times New Roman"/>
                <w:b/>
                <w:noProof w:val="0"/>
                <w:lang w:val="en-GB"/>
              </w:rPr>
              <w:t>99,730</w:t>
            </w:r>
          </w:p>
        </w:tc>
        <w:tc>
          <w:tcPr>
            <w:tcW w:w="567" w:type="dxa"/>
            <w:vAlign w:val="bottom"/>
          </w:tcPr>
          <w:p w:rsidR="00A96DB5" w:rsidRPr="00045F70" w:rsidRDefault="00A96DB5" w:rsidP="0060543C">
            <w:pPr>
              <w:rPr>
                <w:rFonts w:ascii="Times New Roman" w:hAnsi="Times New Roman"/>
                <w:bCs/>
                <w:noProof w:val="0"/>
                <w:spacing w:val="-6"/>
                <w:lang w:val="en-GB"/>
              </w:rPr>
            </w:pPr>
          </w:p>
        </w:tc>
        <w:tc>
          <w:tcPr>
            <w:tcW w:w="1191" w:type="dxa"/>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30,680</w:t>
            </w:r>
          </w:p>
        </w:tc>
      </w:tr>
      <w:tr w:rsidR="00A96DB5" w:rsidRPr="00045F70">
        <w:tc>
          <w:tcPr>
            <w:tcW w:w="6350" w:type="dxa"/>
          </w:tcPr>
          <w:p w:rsidR="00A96DB5" w:rsidRPr="00045F70" w:rsidRDefault="00A96DB5"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Amounts due from related parties (Note a)</w:t>
            </w:r>
          </w:p>
        </w:tc>
        <w:tc>
          <w:tcPr>
            <w:tcW w:w="1191" w:type="dxa"/>
            <w:vAlign w:val="bottom"/>
          </w:tcPr>
          <w:p w:rsidR="00A96DB5" w:rsidRPr="00045F70" w:rsidRDefault="0039401C" w:rsidP="0060543C">
            <w:pPr>
              <w:numPr>
                <w:ilvl w:val="12"/>
                <w:numId w:val="0"/>
              </w:numPr>
              <w:rPr>
                <w:rFonts w:ascii="Times New Roman" w:hAnsi="Times New Roman"/>
                <w:b/>
                <w:noProof w:val="0"/>
                <w:lang w:val="en-GB"/>
              </w:rPr>
            </w:pPr>
            <w:r w:rsidRPr="00045F70">
              <w:rPr>
                <w:rFonts w:ascii="Times New Roman" w:hAnsi="Times New Roman"/>
                <w:b/>
                <w:noProof w:val="0"/>
                <w:lang w:val="en-GB"/>
              </w:rPr>
              <w:t>11,25</w:t>
            </w:r>
            <w:r w:rsidR="008C2D12" w:rsidRPr="00045F70">
              <w:rPr>
                <w:rFonts w:ascii="Times New Roman" w:hAnsi="Times New Roman"/>
                <w:b/>
                <w:noProof w:val="0"/>
                <w:lang w:val="en-GB"/>
              </w:rPr>
              <w:t>3</w:t>
            </w:r>
          </w:p>
        </w:tc>
        <w:tc>
          <w:tcPr>
            <w:tcW w:w="567" w:type="dxa"/>
            <w:vAlign w:val="bottom"/>
          </w:tcPr>
          <w:p w:rsidR="00A96DB5" w:rsidRPr="00045F70" w:rsidRDefault="00A96DB5" w:rsidP="0060543C">
            <w:pPr>
              <w:rPr>
                <w:rFonts w:ascii="Times New Roman" w:hAnsi="Times New Roman"/>
                <w:noProof w:val="0"/>
                <w:spacing w:val="-6"/>
                <w:lang w:val="en-GB"/>
              </w:rPr>
            </w:pPr>
          </w:p>
        </w:tc>
        <w:tc>
          <w:tcPr>
            <w:tcW w:w="1191" w:type="dxa"/>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25,287</w:t>
            </w:r>
          </w:p>
        </w:tc>
      </w:tr>
      <w:tr w:rsidR="00A96DB5" w:rsidRPr="00045F70">
        <w:tc>
          <w:tcPr>
            <w:tcW w:w="6350" w:type="dxa"/>
          </w:tcPr>
          <w:p w:rsidR="00A96DB5" w:rsidRPr="00045F70" w:rsidRDefault="00A96DB5"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Accrued income</w:t>
            </w:r>
          </w:p>
        </w:tc>
        <w:tc>
          <w:tcPr>
            <w:tcW w:w="1191" w:type="dxa"/>
            <w:vAlign w:val="bottom"/>
          </w:tcPr>
          <w:p w:rsidR="00A96DB5" w:rsidRPr="00045F70" w:rsidRDefault="004A574A" w:rsidP="0060543C">
            <w:pPr>
              <w:numPr>
                <w:ilvl w:val="12"/>
                <w:numId w:val="0"/>
              </w:numPr>
              <w:rPr>
                <w:rFonts w:ascii="Times New Roman" w:hAnsi="Times New Roman"/>
                <w:b/>
                <w:noProof w:val="0"/>
                <w:lang w:val="en-GB"/>
              </w:rPr>
            </w:pPr>
            <w:r w:rsidRPr="00045F70">
              <w:rPr>
                <w:rFonts w:ascii="Times New Roman" w:hAnsi="Times New Roman"/>
                <w:b/>
                <w:noProof w:val="0"/>
                <w:lang w:val="en-GB"/>
              </w:rPr>
              <w:t>19,070</w:t>
            </w:r>
          </w:p>
        </w:tc>
        <w:tc>
          <w:tcPr>
            <w:tcW w:w="567" w:type="dxa"/>
            <w:vAlign w:val="bottom"/>
          </w:tcPr>
          <w:p w:rsidR="00A96DB5" w:rsidRPr="00045F70" w:rsidRDefault="00A96DB5" w:rsidP="0060543C">
            <w:pPr>
              <w:rPr>
                <w:rFonts w:ascii="Times New Roman" w:hAnsi="Times New Roman"/>
                <w:bCs/>
                <w:noProof w:val="0"/>
                <w:spacing w:val="-6"/>
                <w:lang w:val="en-GB"/>
              </w:rPr>
            </w:pPr>
          </w:p>
        </w:tc>
        <w:tc>
          <w:tcPr>
            <w:tcW w:w="1191" w:type="dxa"/>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12,456</w:t>
            </w:r>
          </w:p>
        </w:tc>
      </w:tr>
      <w:tr w:rsidR="00664658" w:rsidRPr="00045F70">
        <w:tc>
          <w:tcPr>
            <w:tcW w:w="6350" w:type="dxa"/>
          </w:tcPr>
          <w:p w:rsidR="00664658" w:rsidRPr="00045F70" w:rsidRDefault="00664658"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Loan receivable (Note16.2.i)</w:t>
            </w:r>
          </w:p>
        </w:tc>
        <w:tc>
          <w:tcPr>
            <w:tcW w:w="1191" w:type="dxa"/>
            <w:vAlign w:val="bottom"/>
          </w:tcPr>
          <w:p w:rsidR="00664658" w:rsidRPr="00045F70" w:rsidRDefault="00664658" w:rsidP="0060543C">
            <w:pPr>
              <w:numPr>
                <w:ilvl w:val="12"/>
                <w:numId w:val="0"/>
              </w:numPr>
              <w:rPr>
                <w:rFonts w:ascii="Times New Roman" w:hAnsi="Times New Roman"/>
                <w:b/>
                <w:noProof w:val="0"/>
                <w:lang w:val="en-GB"/>
              </w:rPr>
            </w:pPr>
            <w:r w:rsidRPr="00045F70">
              <w:rPr>
                <w:rFonts w:ascii="Times New Roman" w:hAnsi="Times New Roman"/>
                <w:b/>
                <w:noProof w:val="0"/>
                <w:lang w:val="en-GB"/>
              </w:rPr>
              <w:t>122,094</w:t>
            </w:r>
          </w:p>
        </w:tc>
        <w:tc>
          <w:tcPr>
            <w:tcW w:w="567" w:type="dxa"/>
            <w:vAlign w:val="bottom"/>
          </w:tcPr>
          <w:p w:rsidR="00664658" w:rsidRPr="00045F70" w:rsidRDefault="00664658" w:rsidP="0060543C">
            <w:pPr>
              <w:rPr>
                <w:rFonts w:ascii="Times New Roman" w:hAnsi="Times New Roman"/>
                <w:bCs/>
                <w:noProof w:val="0"/>
                <w:spacing w:val="-6"/>
                <w:lang w:val="en-GB"/>
              </w:rPr>
            </w:pPr>
          </w:p>
        </w:tc>
        <w:tc>
          <w:tcPr>
            <w:tcW w:w="1191" w:type="dxa"/>
            <w:vAlign w:val="bottom"/>
          </w:tcPr>
          <w:p w:rsidR="00664658" w:rsidRPr="00045F70" w:rsidRDefault="0066465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w:t>
            </w:r>
          </w:p>
        </w:tc>
      </w:tr>
      <w:bookmarkEnd w:id="8"/>
      <w:tr w:rsidR="00A96DB5" w:rsidRPr="00045F70">
        <w:tc>
          <w:tcPr>
            <w:tcW w:w="6350" w:type="dxa"/>
          </w:tcPr>
          <w:p w:rsidR="00A96DB5" w:rsidRPr="00045F70" w:rsidRDefault="00A96DB5"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Prepaid expenses and other assets</w:t>
            </w:r>
          </w:p>
        </w:tc>
        <w:tc>
          <w:tcPr>
            <w:tcW w:w="1191" w:type="dxa"/>
            <w:vAlign w:val="bottom"/>
          </w:tcPr>
          <w:p w:rsidR="00A96DB5" w:rsidRPr="00045F70" w:rsidRDefault="00955BCC" w:rsidP="0060543C">
            <w:pPr>
              <w:numPr>
                <w:ilvl w:val="12"/>
                <w:numId w:val="0"/>
              </w:numPr>
              <w:rPr>
                <w:rFonts w:ascii="Times New Roman" w:hAnsi="Times New Roman"/>
                <w:b/>
                <w:noProof w:val="0"/>
                <w:lang w:val="en-GB"/>
              </w:rPr>
            </w:pPr>
            <w:r w:rsidRPr="00045F70">
              <w:rPr>
                <w:rFonts w:ascii="Times New Roman" w:hAnsi="Times New Roman"/>
                <w:b/>
                <w:noProof w:val="0"/>
                <w:lang w:val="en-GB"/>
              </w:rPr>
              <w:t>6</w:t>
            </w:r>
            <w:r w:rsidR="004A574A" w:rsidRPr="00045F70">
              <w:rPr>
                <w:rFonts w:ascii="Times New Roman" w:hAnsi="Times New Roman"/>
                <w:b/>
                <w:noProof w:val="0"/>
                <w:lang w:val="en-GB"/>
              </w:rPr>
              <w:t>39,96</w:t>
            </w:r>
            <w:r w:rsidR="002C5AD3" w:rsidRPr="00045F70">
              <w:rPr>
                <w:rFonts w:ascii="Times New Roman" w:hAnsi="Times New Roman"/>
                <w:b/>
                <w:noProof w:val="0"/>
                <w:lang w:val="en-GB"/>
              </w:rPr>
              <w:t>5</w:t>
            </w:r>
          </w:p>
        </w:tc>
        <w:tc>
          <w:tcPr>
            <w:tcW w:w="567" w:type="dxa"/>
            <w:vAlign w:val="bottom"/>
          </w:tcPr>
          <w:p w:rsidR="00A96DB5" w:rsidRPr="00045F70" w:rsidRDefault="00A96DB5" w:rsidP="0060543C">
            <w:pPr>
              <w:rPr>
                <w:rFonts w:ascii="Times New Roman" w:hAnsi="Times New Roman"/>
                <w:bCs/>
                <w:noProof w:val="0"/>
                <w:spacing w:val="-6"/>
                <w:lang w:val="en-GB"/>
              </w:rPr>
            </w:pPr>
          </w:p>
        </w:tc>
        <w:tc>
          <w:tcPr>
            <w:tcW w:w="1191" w:type="dxa"/>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661,802</w:t>
            </w:r>
          </w:p>
        </w:tc>
      </w:tr>
      <w:tr w:rsidR="00A96DB5" w:rsidRPr="00045F70">
        <w:tc>
          <w:tcPr>
            <w:tcW w:w="6350" w:type="dxa"/>
          </w:tcPr>
          <w:p w:rsidR="00A96DB5" w:rsidRPr="00045F70" w:rsidRDefault="00A96DB5" w:rsidP="0060543C">
            <w:pPr>
              <w:jc w:val="left"/>
              <w:rPr>
                <w:rFonts w:ascii="Times New Roman" w:hAnsi="Times New Roman"/>
                <w:noProof w:val="0"/>
                <w:spacing w:val="-2"/>
                <w:lang w:val="en-GB"/>
              </w:rPr>
            </w:pPr>
            <w:bookmarkStart w:id="9" w:name="_Hlk187947845"/>
          </w:p>
        </w:tc>
        <w:tc>
          <w:tcPr>
            <w:tcW w:w="1191" w:type="dxa"/>
            <w:tcBorders>
              <w:top w:val="single" w:sz="4" w:space="0" w:color="auto"/>
            </w:tcBorders>
            <w:vAlign w:val="bottom"/>
          </w:tcPr>
          <w:p w:rsidR="00A96DB5" w:rsidRPr="00045F70" w:rsidRDefault="00A96DB5" w:rsidP="0060543C">
            <w:pPr>
              <w:rPr>
                <w:rFonts w:ascii="Times New Roman" w:hAnsi="Times New Roman"/>
                <w:b/>
                <w:noProof w:val="0"/>
                <w:spacing w:val="-6"/>
                <w:lang w:val="en-GB"/>
              </w:rPr>
            </w:pPr>
          </w:p>
        </w:tc>
        <w:tc>
          <w:tcPr>
            <w:tcW w:w="567" w:type="dxa"/>
            <w:vAlign w:val="bottom"/>
          </w:tcPr>
          <w:p w:rsidR="00A96DB5" w:rsidRPr="00045F70" w:rsidRDefault="00A96DB5" w:rsidP="0060543C">
            <w:pPr>
              <w:rPr>
                <w:rFonts w:ascii="Times New Roman" w:hAnsi="Times New Roman"/>
                <w:bCs/>
                <w:noProof w:val="0"/>
                <w:spacing w:val="-6"/>
                <w:lang w:val="en-GB"/>
              </w:rPr>
            </w:pPr>
          </w:p>
        </w:tc>
        <w:tc>
          <w:tcPr>
            <w:tcW w:w="1191" w:type="dxa"/>
            <w:tcBorders>
              <w:top w:val="single" w:sz="4" w:space="0" w:color="auto"/>
            </w:tcBorders>
            <w:vAlign w:val="bottom"/>
          </w:tcPr>
          <w:p w:rsidR="00A96DB5" w:rsidRPr="00045F70" w:rsidRDefault="00A96DB5" w:rsidP="0060543C">
            <w:pPr>
              <w:rPr>
                <w:rFonts w:ascii="Times New Roman" w:hAnsi="Times New Roman"/>
                <w:bCs/>
                <w:noProof w:val="0"/>
                <w:spacing w:val="-6"/>
                <w:lang w:val="en-GB"/>
              </w:rPr>
            </w:pPr>
          </w:p>
        </w:tc>
      </w:tr>
      <w:tr w:rsidR="00A96DB5" w:rsidRPr="00045F70">
        <w:tc>
          <w:tcPr>
            <w:tcW w:w="6350" w:type="dxa"/>
          </w:tcPr>
          <w:p w:rsidR="00A96DB5" w:rsidRPr="00045F70" w:rsidRDefault="00A96DB5" w:rsidP="0060543C">
            <w:pPr>
              <w:jc w:val="left"/>
              <w:rPr>
                <w:rFonts w:ascii="Times New Roman" w:hAnsi="Times New Roman"/>
                <w:noProof w:val="0"/>
                <w:spacing w:val="-2"/>
                <w:lang w:val="en-GB"/>
              </w:rPr>
            </w:pPr>
          </w:p>
        </w:tc>
        <w:tc>
          <w:tcPr>
            <w:tcW w:w="1191" w:type="dxa"/>
            <w:tcBorders>
              <w:bottom w:val="double" w:sz="4" w:space="0" w:color="auto"/>
            </w:tcBorders>
            <w:vAlign w:val="bottom"/>
          </w:tcPr>
          <w:p w:rsidR="00A96DB5" w:rsidRPr="00045F70" w:rsidRDefault="004A574A" w:rsidP="0060543C">
            <w:pPr>
              <w:numPr>
                <w:ilvl w:val="12"/>
                <w:numId w:val="0"/>
              </w:numPr>
              <w:rPr>
                <w:rFonts w:ascii="Times New Roman" w:hAnsi="Times New Roman"/>
                <w:b/>
                <w:noProof w:val="0"/>
                <w:lang w:val="en-GB"/>
              </w:rPr>
            </w:pPr>
            <w:r w:rsidRPr="00045F70">
              <w:rPr>
                <w:rFonts w:ascii="Times New Roman" w:hAnsi="Times New Roman"/>
                <w:b/>
                <w:noProof w:val="0"/>
                <w:lang w:val="en-GB"/>
              </w:rPr>
              <w:t>2,124,74</w:t>
            </w:r>
            <w:r w:rsidR="002C5AD3" w:rsidRPr="00045F70">
              <w:rPr>
                <w:rFonts w:ascii="Times New Roman" w:hAnsi="Times New Roman"/>
                <w:b/>
                <w:noProof w:val="0"/>
                <w:lang w:val="en-GB"/>
              </w:rPr>
              <w:t>5</w:t>
            </w:r>
          </w:p>
        </w:tc>
        <w:tc>
          <w:tcPr>
            <w:tcW w:w="567" w:type="dxa"/>
            <w:vAlign w:val="bottom"/>
          </w:tcPr>
          <w:p w:rsidR="00A96DB5" w:rsidRPr="00045F70" w:rsidRDefault="00A96DB5" w:rsidP="0060543C">
            <w:pPr>
              <w:rPr>
                <w:rFonts w:ascii="Times New Roman" w:hAnsi="Times New Roman"/>
                <w:bCs/>
                <w:noProof w:val="0"/>
                <w:spacing w:val="-6"/>
                <w:lang w:val="en-GB"/>
              </w:rPr>
            </w:pPr>
          </w:p>
        </w:tc>
        <w:tc>
          <w:tcPr>
            <w:tcW w:w="1191" w:type="dxa"/>
            <w:tcBorders>
              <w:bottom w:val="double" w:sz="4" w:space="0" w:color="auto"/>
            </w:tcBorders>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2,265,087</w:t>
            </w:r>
          </w:p>
        </w:tc>
      </w:tr>
      <w:bookmarkEnd w:id="9"/>
    </w:tbl>
    <w:p w:rsidR="00AF7934" w:rsidRPr="00045F70" w:rsidRDefault="00AF7934" w:rsidP="0060543C">
      <w:pPr>
        <w:jc w:val="both"/>
        <w:rPr>
          <w:rFonts w:ascii="Times New Roman" w:hAnsi="Times New Roman"/>
          <w:noProof w:val="0"/>
          <w:szCs w:val="16"/>
          <w:lang w:val="en-GB"/>
        </w:rPr>
      </w:pPr>
    </w:p>
    <w:p w:rsidR="00AF7934" w:rsidRPr="00045F70" w:rsidRDefault="00A96DB5" w:rsidP="0060543C">
      <w:pPr>
        <w:jc w:val="both"/>
        <w:rPr>
          <w:rFonts w:ascii="Times New Roman" w:hAnsi="Times New Roman"/>
          <w:noProof w:val="0"/>
          <w:lang w:val="en-GB"/>
        </w:rPr>
      </w:pPr>
      <w:r w:rsidRPr="00045F70">
        <w:rPr>
          <w:rFonts w:ascii="Times New Roman" w:hAnsi="Times New Roman"/>
          <w:noProof w:val="0"/>
          <w:lang w:val="en-GB"/>
        </w:rPr>
        <w:t>As at 31 December 2017</w:t>
      </w:r>
      <w:r w:rsidR="00D171D1" w:rsidRPr="00045F70">
        <w:rPr>
          <w:rFonts w:ascii="Times New Roman" w:hAnsi="Times New Roman"/>
          <w:noProof w:val="0"/>
          <w:lang w:val="en-GB"/>
        </w:rPr>
        <w:t>, accounts receivable amounting to QR</w:t>
      </w:r>
      <w:r w:rsidR="00E20E8C" w:rsidRPr="00045F70">
        <w:rPr>
          <w:rFonts w:ascii="Times New Roman" w:hAnsi="Times New Roman"/>
          <w:noProof w:val="0"/>
          <w:lang w:val="en-GB"/>
        </w:rPr>
        <w:t>128,062</w:t>
      </w:r>
      <w:r w:rsidRPr="00045F70">
        <w:rPr>
          <w:rFonts w:ascii="Times New Roman" w:hAnsi="Times New Roman"/>
          <w:noProof w:val="0"/>
          <w:lang w:val="en-GB"/>
        </w:rPr>
        <w:t xml:space="preserve"> thousands (2016</w:t>
      </w:r>
      <w:r w:rsidR="00D171D1" w:rsidRPr="00045F70">
        <w:rPr>
          <w:rFonts w:ascii="Times New Roman" w:hAnsi="Times New Roman"/>
          <w:noProof w:val="0"/>
          <w:lang w:val="en-GB"/>
        </w:rPr>
        <w:t xml:space="preserve">: QR </w:t>
      </w:r>
      <w:r w:rsidRPr="00045F70">
        <w:rPr>
          <w:rFonts w:ascii="Times New Roman" w:hAnsi="Times New Roman"/>
          <w:noProof w:val="0"/>
          <w:lang w:val="en-GB"/>
        </w:rPr>
        <w:t>77,528</w:t>
      </w:r>
      <w:r w:rsidR="00D171D1" w:rsidRPr="00045F70">
        <w:rPr>
          <w:rFonts w:ascii="Times New Roman" w:hAnsi="Times New Roman"/>
          <w:noProof w:val="0"/>
          <w:lang w:val="en-GB"/>
        </w:rPr>
        <w:t xml:space="preserve"> thousands) were impaired and fully provided for.</w:t>
      </w:r>
    </w:p>
    <w:p w:rsidR="00AF7934" w:rsidRPr="00045F70" w:rsidRDefault="00AF7934" w:rsidP="0060543C">
      <w:pPr>
        <w:jc w:val="both"/>
        <w:rPr>
          <w:rFonts w:ascii="Times New Roman" w:hAnsi="Times New Roman"/>
          <w:noProof w:val="0"/>
          <w:lang w:val="en-GB"/>
        </w:rPr>
      </w:pP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szCs w:val="16"/>
                <w:lang w:val="en-GB"/>
              </w:rPr>
            </w:pPr>
          </w:p>
        </w:tc>
        <w:tc>
          <w:tcPr>
            <w:tcW w:w="1191" w:type="dxa"/>
            <w:tcBorders>
              <w:top w:val="nil"/>
              <w:left w:val="nil"/>
              <w:bottom w:val="nil"/>
              <w:right w:val="nil"/>
            </w:tcBorders>
            <w:vAlign w:val="center"/>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A96DB5" w:rsidRPr="00045F70">
              <w:rPr>
                <w:rFonts w:ascii="Times New Roman" w:hAnsi="Times New Roman"/>
                <w:b/>
                <w:iCs/>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Cs/>
                <w:noProof w:val="0"/>
                <w:spacing w:val="-2"/>
                <w:lang w:val="en-GB"/>
              </w:rPr>
            </w:pPr>
          </w:p>
        </w:tc>
        <w:tc>
          <w:tcPr>
            <w:tcW w:w="1191" w:type="dxa"/>
            <w:tcBorders>
              <w:top w:val="nil"/>
              <w:left w:val="nil"/>
              <w:bottom w:val="nil"/>
              <w:right w:val="nil"/>
            </w:tcBorders>
            <w:vAlign w:val="bottom"/>
          </w:tcPr>
          <w:p w:rsidR="00AF7934" w:rsidRPr="00045F70" w:rsidRDefault="00D171D1" w:rsidP="0060543C">
            <w:pPr>
              <w:suppressAutoHyphens/>
              <w:rPr>
                <w:rFonts w:ascii="Times New Roman" w:hAnsi="Times New Roman"/>
                <w:iCs/>
                <w:noProof w:val="0"/>
                <w:spacing w:val="-2"/>
                <w:lang w:val="en-GB"/>
              </w:rPr>
            </w:pPr>
            <w:r w:rsidRPr="00045F70">
              <w:rPr>
                <w:rFonts w:ascii="Times New Roman" w:hAnsi="Times New Roman"/>
                <w:iCs/>
                <w:noProof w:val="0"/>
                <w:spacing w:val="-2"/>
                <w:lang w:val="en-GB"/>
              </w:rPr>
              <w:t>201</w:t>
            </w:r>
            <w:r w:rsidR="00A96DB5" w:rsidRPr="00045F70">
              <w:rPr>
                <w:rFonts w:ascii="Times New Roman" w:hAnsi="Times New Roman"/>
                <w:iCs/>
                <w:noProof w:val="0"/>
                <w:spacing w:val="-2"/>
                <w:lang w:val="en-GB"/>
              </w:rPr>
              <w:t>6</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right w:val="nil"/>
            </w:tcBorders>
          </w:tcPr>
          <w:p w:rsidR="00AF7934" w:rsidRPr="00045F70" w:rsidRDefault="00D171D1" w:rsidP="0060543C">
            <w:pPr>
              <w:rPr>
                <w:rFonts w:ascii="Times New Roman" w:hAnsi="Times New Roman"/>
                <w:b/>
                <w:bCs/>
                <w:iCs/>
                <w:noProof w:val="0"/>
                <w:lang w:val="en-GB"/>
              </w:rPr>
            </w:pPr>
            <w:r w:rsidRPr="00045F70">
              <w:rPr>
                <w:rFonts w:ascii="Times New Roman" w:hAnsi="Times New Roman"/>
                <w:b/>
                <w:bCs/>
                <w:iCs/>
                <w:noProof w:val="0"/>
                <w:lang w:val="en-GB"/>
              </w:rPr>
              <w:t>QR’000</w:t>
            </w:r>
          </w:p>
        </w:tc>
        <w:tc>
          <w:tcPr>
            <w:tcW w:w="567" w:type="dxa"/>
            <w:tcBorders>
              <w:top w:val="nil"/>
              <w:left w:val="nil"/>
              <w:right w:val="nil"/>
            </w:tcBorders>
          </w:tcPr>
          <w:p w:rsidR="00AF7934" w:rsidRPr="00045F70" w:rsidRDefault="00AF7934" w:rsidP="0060543C">
            <w:pPr>
              <w:rPr>
                <w:rFonts w:ascii="Times New Roman" w:hAnsi="Times New Roman"/>
                <w:iCs/>
                <w:noProof w:val="0"/>
                <w:lang w:val="en-GB"/>
              </w:rPr>
            </w:pPr>
          </w:p>
        </w:tc>
        <w:tc>
          <w:tcPr>
            <w:tcW w:w="1191" w:type="dxa"/>
            <w:tcBorders>
              <w:top w:val="nil"/>
              <w:left w:val="nil"/>
              <w:right w:val="nil"/>
            </w:tcBorders>
          </w:tcPr>
          <w:p w:rsidR="00AF7934" w:rsidRPr="00045F70" w:rsidRDefault="00D171D1" w:rsidP="0060543C">
            <w:pPr>
              <w:rPr>
                <w:rFonts w:ascii="Times New Roman" w:hAnsi="Times New Roman"/>
                <w:iCs/>
                <w:noProof w:val="0"/>
                <w:lang w:val="en-GB"/>
              </w:rPr>
            </w:pPr>
            <w:r w:rsidRPr="00045F70">
              <w:rPr>
                <w:rFonts w:ascii="Times New Roman" w:hAnsi="Times New Roman"/>
                <w:iCs/>
                <w:noProof w:val="0"/>
                <w:lang w:val="en-GB"/>
              </w:rPr>
              <w:t>QR’000</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567"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r>
      <w:tr w:rsidR="00A96DB5" w:rsidRPr="00045F70">
        <w:tc>
          <w:tcPr>
            <w:tcW w:w="6350" w:type="dxa"/>
            <w:tcBorders>
              <w:top w:val="nil"/>
              <w:left w:val="nil"/>
              <w:bottom w:val="nil"/>
              <w:right w:val="nil"/>
            </w:tcBorders>
          </w:tcPr>
          <w:p w:rsidR="00A96DB5" w:rsidRPr="00045F70" w:rsidRDefault="00A96DB5" w:rsidP="0060543C">
            <w:pPr>
              <w:pStyle w:val="AANormalPara"/>
              <w:numPr>
                <w:ilvl w:val="12"/>
                <w:numId w:val="0"/>
              </w:numPr>
              <w:ind w:hanging="108"/>
              <w:rPr>
                <w:rFonts w:ascii="Times New Roman" w:hAnsi="Times New Roman"/>
                <w:sz w:val="20"/>
              </w:rPr>
            </w:pPr>
            <w:r w:rsidRPr="00045F70">
              <w:rPr>
                <w:rFonts w:ascii="Times New Roman" w:hAnsi="Times New Roman"/>
                <w:sz w:val="20"/>
              </w:rPr>
              <w:t>Balance as of 1 January</w:t>
            </w:r>
          </w:p>
        </w:tc>
        <w:tc>
          <w:tcPr>
            <w:tcW w:w="1191" w:type="dxa"/>
            <w:tcBorders>
              <w:top w:val="nil"/>
              <w:left w:val="nil"/>
              <w:right w:val="nil"/>
            </w:tcBorders>
            <w:vAlign w:val="bottom"/>
          </w:tcPr>
          <w:p w:rsidR="00A96DB5" w:rsidRPr="00045F70" w:rsidRDefault="00BB1E7B"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77,528</w:t>
            </w:r>
          </w:p>
        </w:tc>
        <w:tc>
          <w:tcPr>
            <w:tcW w:w="567" w:type="dxa"/>
            <w:tcBorders>
              <w:top w:val="nil"/>
              <w:left w:val="nil"/>
              <w:right w:val="nil"/>
            </w:tcBorders>
            <w:vAlign w:val="bottom"/>
          </w:tcPr>
          <w:p w:rsidR="00A96DB5" w:rsidRPr="00045F70" w:rsidRDefault="00A96DB5"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41,422</w:t>
            </w:r>
          </w:p>
        </w:tc>
      </w:tr>
      <w:tr w:rsidR="00A96DB5" w:rsidRPr="00045F70">
        <w:tc>
          <w:tcPr>
            <w:tcW w:w="6350" w:type="dxa"/>
            <w:tcBorders>
              <w:top w:val="nil"/>
              <w:left w:val="nil"/>
              <w:bottom w:val="nil"/>
              <w:right w:val="nil"/>
            </w:tcBorders>
          </w:tcPr>
          <w:p w:rsidR="00A96DB5" w:rsidRPr="00045F70" w:rsidRDefault="00A96DB5" w:rsidP="0060543C">
            <w:pPr>
              <w:pStyle w:val="AANormalPara"/>
              <w:numPr>
                <w:ilvl w:val="12"/>
                <w:numId w:val="0"/>
              </w:numPr>
              <w:ind w:hanging="108"/>
              <w:rPr>
                <w:rFonts w:ascii="Times New Roman" w:hAnsi="Times New Roman"/>
                <w:sz w:val="20"/>
              </w:rPr>
            </w:pPr>
            <w:r w:rsidRPr="00045F70">
              <w:rPr>
                <w:rFonts w:ascii="Times New Roman" w:hAnsi="Times New Roman"/>
                <w:sz w:val="20"/>
              </w:rPr>
              <w:t>Net Provision for the year</w:t>
            </w:r>
          </w:p>
        </w:tc>
        <w:tc>
          <w:tcPr>
            <w:tcW w:w="1191" w:type="dxa"/>
            <w:tcBorders>
              <w:top w:val="nil"/>
              <w:left w:val="nil"/>
              <w:right w:val="nil"/>
            </w:tcBorders>
            <w:vAlign w:val="bottom"/>
          </w:tcPr>
          <w:p w:rsidR="00A96DB5" w:rsidRPr="00045F70" w:rsidRDefault="005900B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52,582</w:t>
            </w:r>
          </w:p>
        </w:tc>
        <w:tc>
          <w:tcPr>
            <w:tcW w:w="567" w:type="dxa"/>
            <w:tcBorders>
              <w:top w:val="nil"/>
              <w:left w:val="nil"/>
              <w:right w:val="nil"/>
            </w:tcBorders>
            <w:vAlign w:val="bottom"/>
          </w:tcPr>
          <w:p w:rsidR="00A96DB5" w:rsidRPr="00045F70" w:rsidRDefault="00A96DB5"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37,736</w:t>
            </w:r>
          </w:p>
        </w:tc>
      </w:tr>
      <w:tr w:rsidR="00A96DB5" w:rsidRPr="00045F70">
        <w:tc>
          <w:tcPr>
            <w:tcW w:w="6350" w:type="dxa"/>
            <w:tcBorders>
              <w:top w:val="nil"/>
              <w:left w:val="nil"/>
              <w:bottom w:val="nil"/>
              <w:right w:val="nil"/>
            </w:tcBorders>
          </w:tcPr>
          <w:p w:rsidR="00A96DB5" w:rsidRPr="00045F70" w:rsidRDefault="00A96DB5" w:rsidP="0060543C">
            <w:pPr>
              <w:pStyle w:val="AANormalPara"/>
              <w:numPr>
                <w:ilvl w:val="12"/>
                <w:numId w:val="0"/>
              </w:numPr>
              <w:ind w:hanging="108"/>
              <w:rPr>
                <w:rFonts w:ascii="Times New Roman" w:hAnsi="Times New Roman"/>
                <w:sz w:val="20"/>
              </w:rPr>
            </w:pPr>
            <w:r w:rsidRPr="00045F70">
              <w:rPr>
                <w:rFonts w:ascii="Times New Roman" w:hAnsi="Times New Roman"/>
                <w:sz w:val="20"/>
              </w:rPr>
              <w:t>Recoveries</w:t>
            </w:r>
          </w:p>
        </w:tc>
        <w:tc>
          <w:tcPr>
            <w:tcW w:w="1191" w:type="dxa"/>
            <w:tcBorders>
              <w:top w:val="nil"/>
              <w:left w:val="nil"/>
              <w:right w:val="nil"/>
            </w:tcBorders>
            <w:vAlign w:val="bottom"/>
          </w:tcPr>
          <w:p w:rsidR="00A96DB5" w:rsidRPr="00045F70" w:rsidRDefault="005900BC" w:rsidP="0060543C">
            <w:pPr>
              <w:numPr>
                <w:ilvl w:val="12"/>
                <w:numId w:val="0"/>
              </w:numPr>
              <w:ind w:right="-58"/>
              <w:rPr>
                <w:rFonts w:ascii="Times New Roman" w:hAnsi="Times New Roman"/>
                <w:b/>
                <w:bCs/>
                <w:noProof w:val="0"/>
                <w:lang w:val="en-GB"/>
              </w:rPr>
            </w:pPr>
            <w:r w:rsidRPr="00045F70">
              <w:rPr>
                <w:rFonts w:ascii="Times New Roman" w:hAnsi="Times New Roman"/>
                <w:b/>
                <w:bCs/>
                <w:noProof w:val="0"/>
                <w:lang w:val="en-GB"/>
              </w:rPr>
              <w:t>(2,048</w:t>
            </w:r>
            <w:r w:rsidR="00BB1E7B" w:rsidRPr="00045F70">
              <w:rPr>
                <w:rFonts w:ascii="Times New Roman" w:hAnsi="Times New Roman"/>
                <w:b/>
                <w:bCs/>
                <w:noProof w:val="0"/>
                <w:lang w:val="en-GB"/>
              </w:rPr>
              <w:t>)</w:t>
            </w:r>
          </w:p>
        </w:tc>
        <w:tc>
          <w:tcPr>
            <w:tcW w:w="567" w:type="dxa"/>
            <w:tcBorders>
              <w:top w:val="nil"/>
              <w:left w:val="nil"/>
              <w:right w:val="nil"/>
            </w:tcBorders>
            <w:vAlign w:val="bottom"/>
          </w:tcPr>
          <w:p w:rsidR="00A96DB5" w:rsidRPr="00045F70" w:rsidRDefault="00A96DB5"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A96DB5" w:rsidRPr="00045F70" w:rsidRDefault="00A96DB5" w:rsidP="0060543C">
            <w:pPr>
              <w:numPr>
                <w:ilvl w:val="12"/>
                <w:numId w:val="0"/>
              </w:numPr>
              <w:ind w:right="-58"/>
              <w:rPr>
                <w:rFonts w:ascii="Times New Roman" w:hAnsi="Times New Roman"/>
                <w:bCs/>
                <w:noProof w:val="0"/>
                <w:lang w:val="en-GB"/>
              </w:rPr>
            </w:pPr>
            <w:r w:rsidRPr="00045F70">
              <w:rPr>
                <w:rFonts w:ascii="Times New Roman" w:hAnsi="Times New Roman"/>
                <w:bCs/>
                <w:noProof w:val="0"/>
                <w:lang w:val="en-GB"/>
              </w:rPr>
              <w:t>(1,630)</w:t>
            </w:r>
          </w:p>
        </w:tc>
      </w:tr>
      <w:tr w:rsidR="00A96DB5" w:rsidRPr="00045F70">
        <w:tc>
          <w:tcPr>
            <w:tcW w:w="6350" w:type="dxa"/>
            <w:tcBorders>
              <w:top w:val="nil"/>
              <w:left w:val="nil"/>
              <w:right w:val="nil"/>
            </w:tcBorders>
          </w:tcPr>
          <w:p w:rsidR="00A96DB5" w:rsidRPr="00045F70" w:rsidRDefault="00A96DB5" w:rsidP="0060543C">
            <w:pPr>
              <w:pStyle w:val="AANormalPara"/>
              <w:numPr>
                <w:ilvl w:val="12"/>
                <w:numId w:val="0"/>
              </w:numPr>
              <w:ind w:hanging="108"/>
              <w:rPr>
                <w:rFonts w:ascii="Times New Roman" w:hAnsi="Times New Roman"/>
                <w:sz w:val="20"/>
              </w:rPr>
            </w:pPr>
          </w:p>
        </w:tc>
        <w:tc>
          <w:tcPr>
            <w:tcW w:w="1191" w:type="dxa"/>
            <w:tcBorders>
              <w:top w:val="single" w:sz="4" w:space="0" w:color="auto"/>
              <w:left w:val="nil"/>
              <w:right w:val="nil"/>
            </w:tcBorders>
            <w:vAlign w:val="bottom"/>
          </w:tcPr>
          <w:p w:rsidR="00A96DB5" w:rsidRPr="00045F70" w:rsidRDefault="00A96DB5" w:rsidP="0060543C">
            <w:pPr>
              <w:numPr>
                <w:ilvl w:val="12"/>
                <w:numId w:val="0"/>
              </w:numPr>
              <w:rPr>
                <w:rFonts w:ascii="Times New Roman" w:hAnsi="Times New Roman"/>
                <w:b/>
                <w:bCs/>
                <w:noProof w:val="0"/>
                <w:lang w:val="en-GB"/>
              </w:rPr>
            </w:pPr>
          </w:p>
        </w:tc>
        <w:tc>
          <w:tcPr>
            <w:tcW w:w="567" w:type="dxa"/>
            <w:tcBorders>
              <w:left w:val="nil"/>
              <w:right w:val="nil"/>
            </w:tcBorders>
            <w:vAlign w:val="bottom"/>
          </w:tcPr>
          <w:p w:rsidR="00A96DB5" w:rsidRPr="00045F70" w:rsidRDefault="00A96DB5" w:rsidP="0060543C">
            <w:pPr>
              <w:numPr>
                <w:ilvl w:val="12"/>
                <w:numId w:val="0"/>
              </w:numPr>
              <w:rPr>
                <w:rFonts w:ascii="Times New Roman" w:hAnsi="Times New Roman"/>
                <w:noProof w:val="0"/>
                <w:lang w:val="en-GB"/>
              </w:rPr>
            </w:pPr>
          </w:p>
        </w:tc>
        <w:tc>
          <w:tcPr>
            <w:tcW w:w="1191" w:type="dxa"/>
            <w:tcBorders>
              <w:top w:val="single" w:sz="4" w:space="0" w:color="auto"/>
              <w:left w:val="nil"/>
              <w:right w:val="nil"/>
            </w:tcBorders>
            <w:vAlign w:val="bottom"/>
          </w:tcPr>
          <w:p w:rsidR="00A96DB5" w:rsidRPr="00045F70" w:rsidRDefault="00A96DB5" w:rsidP="0060543C">
            <w:pPr>
              <w:numPr>
                <w:ilvl w:val="12"/>
                <w:numId w:val="0"/>
              </w:numPr>
              <w:rPr>
                <w:rFonts w:ascii="Times New Roman" w:hAnsi="Times New Roman"/>
                <w:bCs/>
                <w:noProof w:val="0"/>
                <w:lang w:val="en-GB"/>
              </w:rPr>
            </w:pPr>
          </w:p>
        </w:tc>
      </w:tr>
      <w:tr w:rsidR="00A96DB5" w:rsidRPr="00045F70">
        <w:tc>
          <w:tcPr>
            <w:tcW w:w="6350" w:type="dxa"/>
            <w:tcBorders>
              <w:top w:val="nil"/>
              <w:left w:val="nil"/>
              <w:right w:val="nil"/>
            </w:tcBorders>
          </w:tcPr>
          <w:p w:rsidR="00A96DB5" w:rsidRPr="00045F70" w:rsidRDefault="00A96DB5" w:rsidP="0060543C">
            <w:pPr>
              <w:pStyle w:val="AANormalPara"/>
              <w:numPr>
                <w:ilvl w:val="12"/>
                <w:numId w:val="0"/>
              </w:numPr>
              <w:ind w:hanging="108"/>
              <w:rPr>
                <w:rFonts w:ascii="Times New Roman" w:hAnsi="Times New Roman"/>
                <w:sz w:val="20"/>
              </w:rPr>
            </w:pPr>
            <w:r w:rsidRPr="00045F70">
              <w:rPr>
                <w:rFonts w:ascii="Times New Roman" w:hAnsi="Times New Roman"/>
                <w:sz w:val="20"/>
              </w:rPr>
              <w:t xml:space="preserve">Balance as of 31 December </w:t>
            </w:r>
          </w:p>
        </w:tc>
        <w:tc>
          <w:tcPr>
            <w:tcW w:w="1191" w:type="dxa"/>
            <w:tcBorders>
              <w:top w:val="nil"/>
              <w:left w:val="nil"/>
              <w:bottom w:val="double" w:sz="4" w:space="0" w:color="auto"/>
              <w:right w:val="nil"/>
            </w:tcBorders>
            <w:vAlign w:val="bottom"/>
          </w:tcPr>
          <w:p w:rsidR="00A96DB5" w:rsidRPr="00045F70" w:rsidRDefault="00E20E8C" w:rsidP="0060543C">
            <w:pPr>
              <w:rPr>
                <w:rFonts w:ascii="Times New Roman" w:hAnsi="Times New Roman"/>
                <w:b/>
                <w:bCs/>
                <w:noProof w:val="0"/>
                <w:lang w:val="en-GB"/>
              </w:rPr>
            </w:pPr>
            <w:r w:rsidRPr="00045F70">
              <w:rPr>
                <w:rFonts w:ascii="Times New Roman" w:hAnsi="Times New Roman"/>
                <w:b/>
                <w:bCs/>
                <w:noProof w:val="0"/>
                <w:lang w:val="en-GB"/>
              </w:rPr>
              <w:t>128,062</w:t>
            </w:r>
          </w:p>
        </w:tc>
        <w:tc>
          <w:tcPr>
            <w:tcW w:w="567" w:type="dxa"/>
            <w:tcBorders>
              <w:top w:val="nil"/>
              <w:left w:val="nil"/>
              <w:right w:val="nil"/>
            </w:tcBorders>
            <w:vAlign w:val="bottom"/>
          </w:tcPr>
          <w:p w:rsidR="00A96DB5" w:rsidRPr="00045F70" w:rsidRDefault="00A96DB5" w:rsidP="0060543C">
            <w:pPr>
              <w:numPr>
                <w:ilvl w:val="12"/>
                <w:numId w:val="0"/>
              </w:numPr>
              <w:rPr>
                <w:rFonts w:ascii="Times New Roman" w:hAnsi="Times New Roman"/>
                <w:noProof w:val="0"/>
                <w:lang w:val="en-GB"/>
              </w:rPr>
            </w:pPr>
          </w:p>
        </w:tc>
        <w:tc>
          <w:tcPr>
            <w:tcW w:w="1191" w:type="dxa"/>
            <w:tcBorders>
              <w:top w:val="nil"/>
              <w:left w:val="nil"/>
              <w:bottom w:val="double" w:sz="4" w:space="0" w:color="auto"/>
              <w:right w:val="nil"/>
            </w:tcBorders>
            <w:vAlign w:val="bottom"/>
          </w:tcPr>
          <w:p w:rsidR="00A96DB5" w:rsidRPr="00045F70" w:rsidRDefault="00A96DB5" w:rsidP="0060543C">
            <w:pPr>
              <w:rPr>
                <w:rFonts w:ascii="Times New Roman" w:hAnsi="Times New Roman"/>
                <w:bCs/>
                <w:noProof w:val="0"/>
                <w:lang w:val="en-GB"/>
              </w:rPr>
            </w:pPr>
            <w:r w:rsidRPr="00045F70">
              <w:rPr>
                <w:rFonts w:ascii="Times New Roman" w:hAnsi="Times New Roman"/>
                <w:bCs/>
                <w:noProof w:val="0"/>
                <w:lang w:val="en-GB"/>
              </w:rPr>
              <w:t>77,528</w:t>
            </w:r>
          </w:p>
        </w:tc>
      </w:tr>
    </w:tbl>
    <w:p w:rsidR="00AF7934" w:rsidRPr="00045F70" w:rsidRDefault="00AF7934" w:rsidP="0060543C">
      <w:pPr>
        <w:jc w:val="both"/>
        <w:rPr>
          <w:rFonts w:ascii="Times New Roman" w:hAnsi="Times New Roman"/>
          <w:b/>
          <w:noProof w:val="0"/>
          <w:lang w:val="en-GB"/>
        </w:rPr>
      </w:pPr>
    </w:p>
    <w:p w:rsidR="00AF7934" w:rsidRPr="00045F70" w:rsidRDefault="00D171D1" w:rsidP="0060543C">
      <w:pPr>
        <w:overflowPunct/>
        <w:autoSpaceDE/>
        <w:autoSpaceDN/>
        <w:adjustRightInd/>
        <w:jc w:val="left"/>
        <w:textAlignment w:val="auto"/>
        <w:rPr>
          <w:rFonts w:ascii="Times New Roman" w:hAnsi="Times New Roman"/>
          <w:b/>
          <w:noProof w:val="0"/>
          <w:lang w:val="en-GB"/>
        </w:rPr>
      </w:pPr>
      <w:r w:rsidRPr="00045F70">
        <w:rPr>
          <w:rFonts w:ascii="Times New Roman" w:hAnsi="Times New Roman"/>
          <w:b/>
          <w:noProof w:val="0"/>
          <w:lang w:val="en-GB"/>
        </w:rPr>
        <w:br w:type="page"/>
      </w:r>
    </w:p>
    <w:p w:rsidR="00AF7934" w:rsidRPr="00045F70" w:rsidRDefault="00AF7934" w:rsidP="0060543C">
      <w:pPr>
        <w:jc w:val="both"/>
        <w:rPr>
          <w:rFonts w:ascii="Times New Roman" w:hAnsi="Times New Roman"/>
          <w:b/>
          <w:noProof w:val="0"/>
          <w:lang w:val="en-GB"/>
        </w:rPr>
      </w:pPr>
    </w:p>
    <w:p w:rsidR="00AF7934" w:rsidRPr="00045F70" w:rsidRDefault="00D171D1" w:rsidP="0060543C">
      <w:pPr>
        <w:numPr>
          <w:ilvl w:val="12"/>
          <w:numId w:val="0"/>
        </w:numPr>
        <w:tabs>
          <w:tab w:val="left" w:pos="567"/>
        </w:tabs>
        <w:jc w:val="both"/>
        <w:rPr>
          <w:rFonts w:ascii="Times New Roman" w:hAnsi="Times New Roman"/>
          <w:b/>
          <w:bCs/>
          <w:noProof w:val="0"/>
          <w:lang w:val="en-GB"/>
        </w:rPr>
      </w:pPr>
      <w:r w:rsidRPr="00045F70">
        <w:rPr>
          <w:rFonts w:ascii="Times New Roman" w:hAnsi="Times New Roman"/>
          <w:b/>
          <w:noProof w:val="0"/>
          <w:lang w:val="en-GB"/>
        </w:rPr>
        <w:t>16</w:t>
      </w:r>
      <w:r w:rsidRPr="00045F70">
        <w:rPr>
          <w:rFonts w:ascii="Times New Roman" w:hAnsi="Times New Roman"/>
          <w:b/>
          <w:noProof w:val="0"/>
          <w:lang w:val="en-GB"/>
        </w:rPr>
        <w:tab/>
      </w:r>
      <w:r w:rsidRPr="00045F70">
        <w:rPr>
          <w:rFonts w:ascii="Times New Roman" w:hAnsi="Times New Roman"/>
          <w:b/>
          <w:bCs/>
          <w:noProof w:val="0"/>
          <w:lang w:val="en-GB"/>
        </w:rPr>
        <w:t>ACCOUNTS AND OTHER RECEIVABLES (CONTINUED)</w:t>
      </w:r>
    </w:p>
    <w:p w:rsidR="00AF7934" w:rsidRPr="00045F70" w:rsidRDefault="00AF7934" w:rsidP="0060543C">
      <w:pPr>
        <w:jc w:val="both"/>
        <w:rPr>
          <w:rFonts w:ascii="Times New Roman" w:hAnsi="Times New Roman"/>
          <w:b/>
          <w:noProof w:val="0"/>
          <w:lang w:val="en-GB"/>
        </w:rPr>
      </w:pPr>
    </w:p>
    <w:p w:rsidR="00AF7934" w:rsidRPr="00045F70" w:rsidRDefault="00D171D1" w:rsidP="0060543C">
      <w:pPr>
        <w:tabs>
          <w:tab w:val="left" w:pos="567"/>
        </w:tabs>
        <w:jc w:val="both"/>
        <w:rPr>
          <w:rFonts w:ascii="Times New Roman" w:hAnsi="Times New Roman"/>
          <w:b/>
          <w:bCs/>
          <w:noProof w:val="0"/>
          <w:lang w:val="en-GB"/>
        </w:rPr>
      </w:pPr>
      <w:r w:rsidRPr="00045F70">
        <w:rPr>
          <w:rFonts w:ascii="Times New Roman" w:hAnsi="Times New Roman"/>
          <w:b/>
          <w:bCs/>
          <w:noProof w:val="0"/>
          <w:lang w:val="en-GB"/>
        </w:rPr>
        <w:t>16.1</w:t>
      </w:r>
      <w:r w:rsidRPr="00045F70">
        <w:rPr>
          <w:rFonts w:ascii="Times New Roman" w:hAnsi="Times New Roman"/>
          <w:b/>
          <w:bCs/>
          <w:noProof w:val="0"/>
          <w:lang w:val="en-GB"/>
        </w:rPr>
        <w:tab/>
        <w:t>Accounts and other receivables – current, net (continued)</w:t>
      </w:r>
    </w:p>
    <w:p w:rsidR="00AF7934" w:rsidRPr="00045F70" w:rsidRDefault="00AF7934" w:rsidP="0060543C">
      <w:pPr>
        <w:jc w:val="both"/>
        <w:rPr>
          <w:rFonts w:ascii="Times New Roman" w:hAnsi="Times New Roman"/>
          <w:b/>
          <w:noProof w:val="0"/>
          <w:lang w:val="en-GB"/>
        </w:rPr>
      </w:pPr>
    </w:p>
    <w:p w:rsidR="00AF7934" w:rsidRPr="00045F70" w:rsidRDefault="00D171D1" w:rsidP="0060543C">
      <w:pPr>
        <w:pStyle w:val="ListParagraph"/>
        <w:numPr>
          <w:ilvl w:val="0"/>
          <w:numId w:val="17"/>
        </w:numPr>
        <w:ind w:left="567" w:hanging="567"/>
        <w:jc w:val="both"/>
        <w:rPr>
          <w:rFonts w:ascii="Times New Roman" w:hAnsi="Times New Roman"/>
          <w:noProof w:val="0"/>
          <w:lang w:val="en-GB"/>
        </w:rPr>
      </w:pPr>
      <w:r w:rsidRPr="00045F70">
        <w:rPr>
          <w:rFonts w:ascii="Times New Roman" w:hAnsi="Times New Roman"/>
          <w:noProof w:val="0"/>
          <w:lang w:val="en-GB"/>
        </w:rPr>
        <w:t>Included in the amounts due from related parties are the following balances:</w:t>
      </w:r>
    </w:p>
    <w:p w:rsidR="00AF7934" w:rsidRPr="00045F70" w:rsidRDefault="00AF7934" w:rsidP="0060543C">
      <w:pPr>
        <w:pStyle w:val="ListParagraph"/>
        <w:ind w:left="360"/>
        <w:jc w:val="both"/>
        <w:rPr>
          <w:rFonts w:ascii="Times New Roman" w:hAnsi="Times New Roman"/>
          <w:noProof w:val="0"/>
          <w:lang w:val="en-GB"/>
        </w:rPr>
      </w:pPr>
    </w:p>
    <w:tbl>
      <w:tblPr>
        <w:tblW w:w="9299" w:type="dxa"/>
        <w:tblLayout w:type="fixed"/>
        <w:tblCellMar>
          <w:left w:w="62" w:type="dxa"/>
          <w:right w:w="62" w:type="dxa"/>
        </w:tblCellMar>
        <w:tblLook w:val="0000" w:firstRow="0" w:lastRow="0" w:firstColumn="0" w:lastColumn="0" w:noHBand="0" w:noVBand="0"/>
      </w:tblPr>
      <w:tblGrid>
        <w:gridCol w:w="6350"/>
        <w:gridCol w:w="1191"/>
        <w:gridCol w:w="567"/>
        <w:gridCol w:w="1191"/>
      </w:tblGrid>
      <w:tr w:rsidR="00AF7934" w:rsidRPr="00045F70">
        <w:tc>
          <w:tcPr>
            <w:tcW w:w="6350" w:type="dxa"/>
          </w:tcPr>
          <w:p w:rsidR="00AF7934" w:rsidRPr="00045F70" w:rsidRDefault="00AF7934" w:rsidP="0060543C">
            <w:pPr>
              <w:jc w:val="left"/>
              <w:rPr>
                <w:rFonts w:ascii="Times New Roman" w:hAnsi="Times New Roman"/>
                <w:noProof w:val="0"/>
                <w:spacing w:val="-2"/>
                <w:szCs w:val="16"/>
                <w:lang w:val="en-GB"/>
              </w:rPr>
            </w:pPr>
          </w:p>
        </w:tc>
        <w:tc>
          <w:tcPr>
            <w:tcW w:w="1191" w:type="dxa"/>
            <w:vAlign w:val="center"/>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A96DB5" w:rsidRPr="00045F70">
              <w:rPr>
                <w:rFonts w:ascii="Times New Roman" w:hAnsi="Times New Roman"/>
                <w:b/>
                <w:iCs/>
                <w:noProof w:val="0"/>
                <w:spacing w:val="-2"/>
                <w:lang w:val="en-GB"/>
              </w:rPr>
              <w:t>7</w:t>
            </w:r>
          </w:p>
        </w:tc>
        <w:tc>
          <w:tcPr>
            <w:tcW w:w="567" w:type="dxa"/>
            <w:vAlign w:val="bottom"/>
          </w:tcPr>
          <w:p w:rsidR="00AF7934" w:rsidRPr="00045F70" w:rsidRDefault="00AF7934" w:rsidP="0060543C">
            <w:pPr>
              <w:suppressAutoHyphens/>
              <w:rPr>
                <w:rFonts w:ascii="Times New Roman" w:hAnsi="Times New Roman"/>
                <w:b/>
                <w:iCs/>
                <w:noProof w:val="0"/>
                <w:spacing w:val="-2"/>
                <w:lang w:val="en-GB"/>
              </w:rPr>
            </w:pPr>
          </w:p>
        </w:tc>
        <w:tc>
          <w:tcPr>
            <w:tcW w:w="1191" w:type="dxa"/>
            <w:vAlign w:val="bottom"/>
          </w:tcPr>
          <w:p w:rsidR="00AF7934" w:rsidRPr="00045F70" w:rsidRDefault="00D171D1" w:rsidP="0060543C">
            <w:pPr>
              <w:suppressAutoHyphens/>
              <w:rPr>
                <w:rFonts w:ascii="Times New Roman" w:hAnsi="Times New Roman"/>
                <w:iCs/>
                <w:noProof w:val="0"/>
                <w:spacing w:val="-2"/>
                <w:lang w:val="en-GB"/>
              </w:rPr>
            </w:pPr>
            <w:r w:rsidRPr="00045F70">
              <w:rPr>
                <w:rFonts w:ascii="Times New Roman" w:hAnsi="Times New Roman"/>
                <w:iCs/>
                <w:noProof w:val="0"/>
                <w:spacing w:val="-2"/>
                <w:lang w:val="en-GB"/>
              </w:rPr>
              <w:t>201</w:t>
            </w:r>
            <w:r w:rsidR="00A96DB5" w:rsidRPr="00045F70">
              <w:rPr>
                <w:rFonts w:ascii="Times New Roman" w:hAnsi="Times New Roman"/>
                <w:iCs/>
                <w:noProof w:val="0"/>
                <w:spacing w:val="-2"/>
                <w:lang w:val="en-GB"/>
              </w:rPr>
              <w:t>6</w:t>
            </w:r>
          </w:p>
        </w:tc>
      </w:tr>
      <w:tr w:rsidR="00AF7934" w:rsidRPr="00045F70">
        <w:tc>
          <w:tcPr>
            <w:tcW w:w="6350" w:type="dxa"/>
          </w:tcPr>
          <w:p w:rsidR="00AF7934" w:rsidRPr="00045F70" w:rsidRDefault="00AF7934" w:rsidP="0060543C">
            <w:pPr>
              <w:jc w:val="left"/>
              <w:rPr>
                <w:rFonts w:ascii="Times New Roman" w:hAnsi="Times New Roman"/>
                <w:noProof w:val="0"/>
                <w:spacing w:val="-2"/>
                <w:lang w:val="en-GB"/>
              </w:rPr>
            </w:pPr>
          </w:p>
        </w:tc>
        <w:tc>
          <w:tcPr>
            <w:tcW w:w="1191" w:type="dxa"/>
          </w:tcPr>
          <w:p w:rsidR="00AF7934" w:rsidRPr="00045F70" w:rsidRDefault="00D171D1" w:rsidP="0060543C">
            <w:pPr>
              <w:rPr>
                <w:rFonts w:ascii="Times New Roman" w:hAnsi="Times New Roman"/>
                <w:b/>
                <w:bCs/>
                <w:iCs/>
                <w:noProof w:val="0"/>
                <w:lang w:val="en-GB"/>
              </w:rPr>
            </w:pPr>
            <w:r w:rsidRPr="00045F70">
              <w:rPr>
                <w:rFonts w:ascii="Times New Roman" w:hAnsi="Times New Roman"/>
                <w:b/>
                <w:bCs/>
                <w:iCs/>
                <w:noProof w:val="0"/>
                <w:lang w:val="en-GB"/>
              </w:rPr>
              <w:t>QR’000</w:t>
            </w:r>
          </w:p>
        </w:tc>
        <w:tc>
          <w:tcPr>
            <w:tcW w:w="567" w:type="dxa"/>
          </w:tcPr>
          <w:p w:rsidR="00AF7934" w:rsidRPr="00045F70" w:rsidRDefault="00AF7934" w:rsidP="0060543C">
            <w:pPr>
              <w:rPr>
                <w:rFonts w:ascii="Times New Roman" w:hAnsi="Times New Roman"/>
                <w:iCs/>
                <w:noProof w:val="0"/>
                <w:lang w:val="en-GB"/>
              </w:rPr>
            </w:pPr>
          </w:p>
        </w:tc>
        <w:tc>
          <w:tcPr>
            <w:tcW w:w="1191" w:type="dxa"/>
          </w:tcPr>
          <w:p w:rsidR="00AF7934" w:rsidRPr="00045F70" w:rsidRDefault="00D171D1" w:rsidP="0060543C">
            <w:pPr>
              <w:rPr>
                <w:rFonts w:ascii="Times New Roman" w:hAnsi="Times New Roman"/>
                <w:iCs/>
                <w:noProof w:val="0"/>
                <w:lang w:val="en-GB"/>
              </w:rPr>
            </w:pPr>
            <w:r w:rsidRPr="00045F70">
              <w:rPr>
                <w:rFonts w:ascii="Times New Roman" w:hAnsi="Times New Roman"/>
                <w:iCs/>
                <w:noProof w:val="0"/>
                <w:lang w:val="en-GB"/>
              </w:rPr>
              <w:t>QR’000</w:t>
            </w:r>
          </w:p>
        </w:tc>
      </w:tr>
      <w:tr w:rsidR="00AF7934" w:rsidRPr="00045F70">
        <w:tc>
          <w:tcPr>
            <w:tcW w:w="6350" w:type="dxa"/>
          </w:tcPr>
          <w:p w:rsidR="00AF7934" w:rsidRPr="00045F70" w:rsidRDefault="00AF7934" w:rsidP="0060543C">
            <w:pPr>
              <w:jc w:val="left"/>
              <w:rPr>
                <w:rFonts w:ascii="Times New Roman" w:hAnsi="Times New Roman"/>
                <w:noProof w:val="0"/>
                <w:spacing w:val="-2"/>
                <w:lang w:val="en-GB"/>
              </w:rPr>
            </w:pPr>
          </w:p>
        </w:tc>
        <w:tc>
          <w:tcPr>
            <w:tcW w:w="1191" w:type="dxa"/>
            <w:vAlign w:val="bottom"/>
          </w:tcPr>
          <w:p w:rsidR="00AF7934" w:rsidRPr="00045F70" w:rsidRDefault="00AF7934" w:rsidP="0060543C">
            <w:pPr>
              <w:rPr>
                <w:rFonts w:ascii="Times New Roman" w:hAnsi="Times New Roman"/>
                <w:noProof w:val="0"/>
                <w:spacing w:val="-6"/>
                <w:lang w:val="en-GB"/>
              </w:rPr>
            </w:pPr>
          </w:p>
        </w:tc>
        <w:tc>
          <w:tcPr>
            <w:tcW w:w="567" w:type="dxa"/>
            <w:vAlign w:val="bottom"/>
          </w:tcPr>
          <w:p w:rsidR="00AF7934" w:rsidRPr="00045F70" w:rsidRDefault="00AF7934" w:rsidP="0060543C">
            <w:pPr>
              <w:rPr>
                <w:rFonts w:ascii="Times New Roman" w:hAnsi="Times New Roman"/>
                <w:noProof w:val="0"/>
                <w:spacing w:val="-6"/>
                <w:lang w:val="en-GB"/>
              </w:rPr>
            </w:pPr>
          </w:p>
        </w:tc>
        <w:tc>
          <w:tcPr>
            <w:tcW w:w="1191" w:type="dxa"/>
            <w:vAlign w:val="bottom"/>
          </w:tcPr>
          <w:p w:rsidR="00AF7934" w:rsidRPr="00045F70" w:rsidRDefault="00AF7934" w:rsidP="0060543C">
            <w:pPr>
              <w:rPr>
                <w:rFonts w:ascii="Times New Roman" w:hAnsi="Times New Roman"/>
                <w:noProof w:val="0"/>
                <w:spacing w:val="-6"/>
                <w:lang w:val="en-GB"/>
              </w:rPr>
            </w:pPr>
          </w:p>
        </w:tc>
      </w:tr>
      <w:tr w:rsidR="00A96DB5" w:rsidRPr="00045F70">
        <w:tc>
          <w:tcPr>
            <w:tcW w:w="6350" w:type="dxa"/>
          </w:tcPr>
          <w:p w:rsidR="00A96DB5" w:rsidRPr="00045F70" w:rsidRDefault="00A96DB5"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United Readymix W.L.L.</w:t>
            </w:r>
          </w:p>
        </w:tc>
        <w:tc>
          <w:tcPr>
            <w:tcW w:w="1191" w:type="dxa"/>
            <w:vAlign w:val="bottom"/>
          </w:tcPr>
          <w:p w:rsidR="00A96DB5" w:rsidRPr="00045F70" w:rsidRDefault="0039401C" w:rsidP="0060543C">
            <w:pPr>
              <w:numPr>
                <w:ilvl w:val="12"/>
                <w:numId w:val="0"/>
              </w:numPr>
              <w:rPr>
                <w:rFonts w:ascii="Times New Roman" w:hAnsi="Times New Roman"/>
                <w:b/>
                <w:noProof w:val="0"/>
                <w:lang w:val="en-GB"/>
              </w:rPr>
            </w:pPr>
            <w:r w:rsidRPr="00045F70">
              <w:rPr>
                <w:rFonts w:ascii="Times New Roman" w:hAnsi="Times New Roman"/>
                <w:b/>
                <w:noProof w:val="0"/>
                <w:lang w:val="en-GB"/>
              </w:rPr>
              <w:t>6,74</w:t>
            </w:r>
            <w:r w:rsidR="008C2D12" w:rsidRPr="00045F70">
              <w:rPr>
                <w:rFonts w:ascii="Times New Roman" w:hAnsi="Times New Roman"/>
                <w:b/>
                <w:noProof w:val="0"/>
                <w:lang w:val="en-GB"/>
              </w:rPr>
              <w:t>3</w:t>
            </w:r>
          </w:p>
        </w:tc>
        <w:tc>
          <w:tcPr>
            <w:tcW w:w="567" w:type="dxa"/>
            <w:vAlign w:val="bottom"/>
          </w:tcPr>
          <w:p w:rsidR="00A96DB5" w:rsidRPr="00045F70" w:rsidRDefault="00A96DB5" w:rsidP="0060543C">
            <w:pPr>
              <w:rPr>
                <w:rFonts w:ascii="Times New Roman" w:hAnsi="Times New Roman"/>
                <w:noProof w:val="0"/>
                <w:spacing w:val="-6"/>
                <w:lang w:val="en-GB"/>
              </w:rPr>
            </w:pPr>
          </w:p>
        </w:tc>
        <w:tc>
          <w:tcPr>
            <w:tcW w:w="1191" w:type="dxa"/>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16,166</w:t>
            </w:r>
          </w:p>
        </w:tc>
      </w:tr>
      <w:tr w:rsidR="00A96DB5" w:rsidRPr="00045F70">
        <w:tc>
          <w:tcPr>
            <w:tcW w:w="6350" w:type="dxa"/>
          </w:tcPr>
          <w:p w:rsidR="00A96DB5" w:rsidRPr="00045F70" w:rsidRDefault="00A96DB5"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Middle East Dredging Company Q.S.C.</w:t>
            </w:r>
          </w:p>
        </w:tc>
        <w:tc>
          <w:tcPr>
            <w:tcW w:w="1191" w:type="dxa"/>
            <w:vAlign w:val="bottom"/>
          </w:tcPr>
          <w:p w:rsidR="00A96DB5" w:rsidRPr="00045F70" w:rsidRDefault="0039401C" w:rsidP="0060543C">
            <w:pPr>
              <w:numPr>
                <w:ilvl w:val="12"/>
                <w:numId w:val="0"/>
              </w:numPr>
              <w:rPr>
                <w:rFonts w:ascii="Times New Roman" w:hAnsi="Times New Roman"/>
                <w:b/>
                <w:noProof w:val="0"/>
                <w:lang w:val="en-GB"/>
              </w:rPr>
            </w:pPr>
            <w:r w:rsidRPr="00045F70">
              <w:rPr>
                <w:rFonts w:ascii="Times New Roman" w:hAnsi="Times New Roman"/>
                <w:b/>
                <w:noProof w:val="0"/>
                <w:lang w:val="en-GB"/>
              </w:rPr>
              <w:t>4,5</w:t>
            </w:r>
            <w:r w:rsidR="008C2D12" w:rsidRPr="00045F70">
              <w:rPr>
                <w:rFonts w:ascii="Times New Roman" w:hAnsi="Times New Roman"/>
                <w:b/>
                <w:noProof w:val="0"/>
                <w:lang w:val="en-GB"/>
              </w:rPr>
              <w:t>10</w:t>
            </w:r>
          </w:p>
        </w:tc>
        <w:tc>
          <w:tcPr>
            <w:tcW w:w="567" w:type="dxa"/>
            <w:vAlign w:val="bottom"/>
          </w:tcPr>
          <w:p w:rsidR="00A96DB5" w:rsidRPr="00045F70" w:rsidRDefault="00A96DB5" w:rsidP="0060543C">
            <w:pPr>
              <w:rPr>
                <w:rFonts w:ascii="Times New Roman" w:hAnsi="Times New Roman"/>
                <w:bCs/>
                <w:noProof w:val="0"/>
                <w:spacing w:val="-6"/>
                <w:lang w:val="en-GB"/>
              </w:rPr>
            </w:pPr>
          </w:p>
        </w:tc>
        <w:tc>
          <w:tcPr>
            <w:tcW w:w="1191" w:type="dxa"/>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2,932</w:t>
            </w:r>
          </w:p>
        </w:tc>
      </w:tr>
      <w:tr w:rsidR="00A96DB5" w:rsidRPr="00045F70">
        <w:tc>
          <w:tcPr>
            <w:tcW w:w="6350" w:type="dxa"/>
          </w:tcPr>
          <w:p w:rsidR="00A96DB5" w:rsidRPr="00045F70" w:rsidRDefault="00A96DB5"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 xml:space="preserve">Lebanese Restaurants Development </w:t>
            </w:r>
            <w:r w:rsidR="00ED0FA2" w:rsidRPr="00045F70">
              <w:rPr>
                <w:rFonts w:ascii="Times New Roman" w:hAnsi="Times New Roman"/>
                <w:noProof w:val="0"/>
                <w:spacing w:val="-2"/>
                <w:lang w:val="en-GB"/>
              </w:rPr>
              <w:t>W.L.L.</w:t>
            </w:r>
          </w:p>
        </w:tc>
        <w:tc>
          <w:tcPr>
            <w:tcW w:w="1191" w:type="dxa"/>
            <w:vAlign w:val="bottom"/>
          </w:tcPr>
          <w:p w:rsidR="00A96DB5" w:rsidRPr="00045F70" w:rsidRDefault="0039401C" w:rsidP="0060543C">
            <w:pPr>
              <w:numPr>
                <w:ilvl w:val="12"/>
                <w:numId w:val="0"/>
              </w:numPr>
              <w:rPr>
                <w:rFonts w:ascii="Times New Roman" w:hAnsi="Times New Roman"/>
                <w:b/>
                <w:noProof w:val="0"/>
                <w:lang w:val="en-GB"/>
              </w:rPr>
            </w:pPr>
            <w:r w:rsidRPr="00045F70">
              <w:rPr>
                <w:rFonts w:ascii="Times New Roman" w:hAnsi="Times New Roman"/>
                <w:b/>
                <w:noProof w:val="0"/>
                <w:lang w:val="en-GB"/>
              </w:rPr>
              <w:t>-</w:t>
            </w:r>
          </w:p>
        </w:tc>
        <w:tc>
          <w:tcPr>
            <w:tcW w:w="567" w:type="dxa"/>
            <w:vAlign w:val="bottom"/>
          </w:tcPr>
          <w:p w:rsidR="00A96DB5" w:rsidRPr="00045F70" w:rsidRDefault="00A96DB5" w:rsidP="0060543C">
            <w:pPr>
              <w:rPr>
                <w:rFonts w:ascii="Times New Roman" w:hAnsi="Times New Roman"/>
                <w:noProof w:val="0"/>
                <w:spacing w:val="-6"/>
                <w:lang w:val="en-GB"/>
              </w:rPr>
            </w:pPr>
          </w:p>
        </w:tc>
        <w:tc>
          <w:tcPr>
            <w:tcW w:w="1191" w:type="dxa"/>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3,201</w:t>
            </w:r>
          </w:p>
        </w:tc>
      </w:tr>
      <w:tr w:rsidR="00A96DB5" w:rsidRPr="00045F70">
        <w:tc>
          <w:tcPr>
            <w:tcW w:w="6350" w:type="dxa"/>
          </w:tcPr>
          <w:p w:rsidR="00A96DB5" w:rsidRPr="00045F70" w:rsidRDefault="00A96DB5"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 xml:space="preserve">Flavour of Mexico </w:t>
            </w:r>
            <w:r w:rsidR="00ED0FA2" w:rsidRPr="00045F70">
              <w:rPr>
                <w:rFonts w:ascii="Times New Roman" w:hAnsi="Times New Roman"/>
                <w:noProof w:val="0"/>
                <w:spacing w:val="-2"/>
                <w:lang w:val="en-GB"/>
              </w:rPr>
              <w:t>W.L.L.</w:t>
            </w:r>
          </w:p>
        </w:tc>
        <w:tc>
          <w:tcPr>
            <w:tcW w:w="1191" w:type="dxa"/>
            <w:vAlign w:val="bottom"/>
          </w:tcPr>
          <w:p w:rsidR="00A96DB5" w:rsidRPr="00045F70" w:rsidRDefault="0039401C" w:rsidP="0060543C">
            <w:pPr>
              <w:numPr>
                <w:ilvl w:val="12"/>
                <w:numId w:val="0"/>
              </w:numPr>
              <w:rPr>
                <w:rFonts w:ascii="Times New Roman" w:hAnsi="Times New Roman"/>
                <w:b/>
                <w:noProof w:val="0"/>
                <w:lang w:val="en-GB"/>
              </w:rPr>
            </w:pPr>
            <w:r w:rsidRPr="00045F70">
              <w:rPr>
                <w:rFonts w:ascii="Times New Roman" w:hAnsi="Times New Roman"/>
                <w:b/>
                <w:noProof w:val="0"/>
                <w:lang w:val="en-GB"/>
              </w:rPr>
              <w:t>-</w:t>
            </w:r>
          </w:p>
        </w:tc>
        <w:tc>
          <w:tcPr>
            <w:tcW w:w="567" w:type="dxa"/>
            <w:vAlign w:val="bottom"/>
          </w:tcPr>
          <w:p w:rsidR="00A96DB5" w:rsidRPr="00045F70" w:rsidRDefault="00A96DB5" w:rsidP="0060543C">
            <w:pPr>
              <w:rPr>
                <w:rFonts w:ascii="Times New Roman" w:hAnsi="Times New Roman"/>
                <w:noProof w:val="0"/>
                <w:spacing w:val="-6"/>
                <w:lang w:val="en-GB"/>
              </w:rPr>
            </w:pPr>
          </w:p>
        </w:tc>
        <w:tc>
          <w:tcPr>
            <w:tcW w:w="1191" w:type="dxa"/>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1,264</w:t>
            </w:r>
          </w:p>
        </w:tc>
      </w:tr>
      <w:tr w:rsidR="00A96DB5" w:rsidRPr="00045F70">
        <w:tc>
          <w:tcPr>
            <w:tcW w:w="6350" w:type="dxa"/>
          </w:tcPr>
          <w:p w:rsidR="00A96DB5" w:rsidRPr="00045F70" w:rsidRDefault="00A96DB5"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Food Scope America</w:t>
            </w:r>
          </w:p>
        </w:tc>
        <w:tc>
          <w:tcPr>
            <w:tcW w:w="1191" w:type="dxa"/>
            <w:vAlign w:val="bottom"/>
          </w:tcPr>
          <w:p w:rsidR="00A96DB5" w:rsidRPr="00045F70" w:rsidRDefault="0039401C" w:rsidP="0060543C">
            <w:pPr>
              <w:numPr>
                <w:ilvl w:val="12"/>
                <w:numId w:val="0"/>
              </w:numPr>
              <w:rPr>
                <w:rFonts w:ascii="Times New Roman" w:hAnsi="Times New Roman"/>
                <w:b/>
                <w:noProof w:val="0"/>
                <w:lang w:val="en-GB"/>
              </w:rPr>
            </w:pPr>
            <w:r w:rsidRPr="00045F70">
              <w:rPr>
                <w:rFonts w:ascii="Times New Roman" w:hAnsi="Times New Roman"/>
                <w:b/>
                <w:noProof w:val="0"/>
                <w:lang w:val="en-GB"/>
              </w:rPr>
              <w:t>-</w:t>
            </w:r>
          </w:p>
        </w:tc>
        <w:tc>
          <w:tcPr>
            <w:tcW w:w="567" w:type="dxa"/>
            <w:vAlign w:val="bottom"/>
          </w:tcPr>
          <w:p w:rsidR="00A96DB5" w:rsidRPr="00045F70" w:rsidRDefault="00A96DB5" w:rsidP="0060543C">
            <w:pPr>
              <w:rPr>
                <w:rFonts w:ascii="Times New Roman" w:hAnsi="Times New Roman"/>
                <w:noProof w:val="0"/>
                <w:spacing w:val="-6"/>
                <w:lang w:val="en-GB"/>
              </w:rPr>
            </w:pPr>
          </w:p>
        </w:tc>
        <w:tc>
          <w:tcPr>
            <w:tcW w:w="1191" w:type="dxa"/>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1,097</w:t>
            </w:r>
          </w:p>
        </w:tc>
      </w:tr>
      <w:tr w:rsidR="00A96DB5" w:rsidRPr="00045F70">
        <w:tc>
          <w:tcPr>
            <w:tcW w:w="6350" w:type="dxa"/>
          </w:tcPr>
          <w:p w:rsidR="00A96DB5" w:rsidRPr="00045F70" w:rsidRDefault="00A96DB5" w:rsidP="0060543C">
            <w:pPr>
              <w:ind w:hanging="62"/>
              <w:jc w:val="left"/>
              <w:rPr>
                <w:rFonts w:ascii="Times New Roman" w:hAnsi="Times New Roman"/>
                <w:noProof w:val="0"/>
                <w:spacing w:val="-2"/>
                <w:lang w:val="en-GB"/>
              </w:rPr>
            </w:pPr>
            <w:r w:rsidRPr="00045F70">
              <w:rPr>
                <w:rFonts w:ascii="Times New Roman" w:hAnsi="Times New Roman"/>
                <w:noProof w:val="0"/>
                <w:spacing w:val="-2"/>
                <w:lang w:val="en-GB"/>
              </w:rPr>
              <w:t>Urban Restaurant Development</w:t>
            </w:r>
            <w:r w:rsidR="0027173A" w:rsidRPr="00045F70">
              <w:rPr>
                <w:rFonts w:ascii="Times New Roman" w:hAnsi="Times New Roman"/>
                <w:noProof w:val="0"/>
                <w:spacing w:val="-2"/>
                <w:lang w:val="en-GB"/>
              </w:rPr>
              <w:t xml:space="preserve"> </w:t>
            </w:r>
            <w:r w:rsidR="00ED0FA2" w:rsidRPr="00045F70">
              <w:rPr>
                <w:rFonts w:ascii="Times New Roman" w:hAnsi="Times New Roman"/>
                <w:noProof w:val="0"/>
                <w:spacing w:val="-2"/>
                <w:lang w:val="en-GB"/>
              </w:rPr>
              <w:t>W.L.L.</w:t>
            </w:r>
          </w:p>
        </w:tc>
        <w:tc>
          <w:tcPr>
            <w:tcW w:w="1191" w:type="dxa"/>
            <w:vAlign w:val="bottom"/>
          </w:tcPr>
          <w:p w:rsidR="00A96DB5" w:rsidRPr="00045F70" w:rsidRDefault="0039401C" w:rsidP="0060543C">
            <w:pPr>
              <w:numPr>
                <w:ilvl w:val="12"/>
                <w:numId w:val="0"/>
              </w:numPr>
              <w:rPr>
                <w:rFonts w:ascii="Times New Roman" w:hAnsi="Times New Roman"/>
                <w:b/>
                <w:noProof w:val="0"/>
                <w:lang w:val="en-GB"/>
              </w:rPr>
            </w:pPr>
            <w:r w:rsidRPr="00045F70">
              <w:rPr>
                <w:rFonts w:ascii="Times New Roman" w:hAnsi="Times New Roman"/>
                <w:b/>
                <w:noProof w:val="0"/>
                <w:lang w:val="en-GB"/>
              </w:rPr>
              <w:t>-</w:t>
            </w:r>
          </w:p>
        </w:tc>
        <w:tc>
          <w:tcPr>
            <w:tcW w:w="567" w:type="dxa"/>
            <w:vAlign w:val="bottom"/>
          </w:tcPr>
          <w:p w:rsidR="00A96DB5" w:rsidRPr="00045F70" w:rsidRDefault="00A96DB5" w:rsidP="0060543C">
            <w:pPr>
              <w:rPr>
                <w:rFonts w:ascii="Times New Roman" w:hAnsi="Times New Roman"/>
                <w:noProof w:val="0"/>
                <w:spacing w:val="-6"/>
                <w:lang w:val="en-GB"/>
              </w:rPr>
            </w:pPr>
          </w:p>
        </w:tc>
        <w:tc>
          <w:tcPr>
            <w:tcW w:w="1191" w:type="dxa"/>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627</w:t>
            </w:r>
          </w:p>
        </w:tc>
      </w:tr>
      <w:tr w:rsidR="00A96DB5" w:rsidRPr="00045F70">
        <w:tc>
          <w:tcPr>
            <w:tcW w:w="6350" w:type="dxa"/>
          </w:tcPr>
          <w:p w:rsidR="00A96DB5" w:rsidRPr="00045F70" w:rsidRDefault="00A96DB5" w:rsidP="0060543C">
            <w:pPr>
              <w:jc w:val="left"/>
              <w:rPr>
                <w:rFonts w:ascii="Times New Roman" w:hAnsi="Times New Roman"/>
                <w:noProof w:val="0"/>
                <w:spacing w:val="-2"/>
                <w:lang w:val="en-GB"/>
              </w:rPr>
            </w:pPr>
          </w:p>
        </w:tc>
        <w:tc>
          <w:tcPr>
            <w:tcW w:w="1191" w:type="dxa"/>
            <w:tcBorders>
              <w:top w:val="single" w:sz="4" w:space="0" w:color="auto"/>
            </w:tcBorders>
            <w:vAlign w:val="bottom"/>
          </w:tcPr>
          <w:p w:rsidR="00A96DB5" w:rsidRPr="00045F70" w:rsidRDefault="00A96DB5" w:rsidP="0060543C">
            <w:pPr>
              <w:numPr>
                <w:ilvl w:val="12"/>
                <w:numId w:val="0"/>
              </w:numPr>
              <w:rPr>
                <w:rFonts w:ascii="Times New Roman" w:hAnsi="Times New Roman"/>
                <w:b/>
                <w:noProof w:val="0"/>
                <w:lang w:val="en-GB"/>
              </w:rPr>
            </w:pPr>
          </w:p>
        </w:tc>
        <w:tc>
          <w:tcPr>
            <w:tcW w:w="567" w:type="dxa"/>
            <w:vAlign w:val="bottom"/>
          </w:tcPr>
          <w:p w:rsidR="00A96DB5" w:rsidRPr="00045F70" w:rsidRDefault="00A96DB5" w:rsidP="0060543C">
            <w:pPr>
              <w:rPr>
                <w:rFonts w:ascii="Times New Roman" w:hAnsi="Times New Roman"/>
                <w:bCs/>
                <w:noProof w:val="0"/>
                <w:spacing w:val="-6"/>
                <w:lang w:val="en-GB"/>
              </w:rPr>
            </w:pPr>
          </w:p>
        </w:tc>
        <w:tc>
          <w:tcPr>
            <w:tcW w:w="1191" w:type="dxa"/>
            <w:tcBorders>
              <w:top w:val="single" w:sz="4" w:space="0" w:color="auto"/>
            </w:tcBorders>
            <w:vAlign w:val="bottom"/>
          </w:tcPr>
          <w:p w:rsidR="00A96DB5" w:rsidRPr="00045F70" w:rsidRDefault="00A96DB5" w:rsidP="0060543C">
            <w:pPr>
              <w:numPr>
                <w:ilvl w:val="12"/>
                <w:numId w:val="0"/>
              </w:numPr>
              <w:rPr>
                <w:rFonts w:ascii="Times New Roman" w:hAnsi="Times New Roman"/>
                <w:bCs/>
                <w:noProof w:val="0"/>
                <w:lang w:val="en-GB"/>
              </w:rPr>
            </w:pPr>
          </w:p>
        </w:tc>
      </w:tr>
      <w:tr w:rsidR="00A96DB5" w:rsidRPr="00045F70">
        <w:tc>
          <w:tcPr>
            <w:tcW w:w="6350" w:type="dxa"/>
          </w:tcPr>
          <w:p w:rsidR="00A96DB5" w:rsidRPr="00045F70" w:rsidRDefault="00A96DB5" w:rsidP="0060543C">
            <w:pPr>
              <w:jc w:val="left"/>
              <w:rPr>
                <w:rFonts w:ascii="Times New Roman" w:hAnsi="Times New Roman"/>
                <w:noProof w:val="0"/>
                <w:spacing w:val="-2"/>
                <w:lang w:val="en-GB"/>
              </w:rPr>
            </w:pPr>
          </w:p>
        </w:tc>
        <w:tc>
          <w:tcPr>
            <w:tcW w:w="1191" w:type="dxa"/>
            <w:tcBorders>
              <w:bottom w:val="double" w:sz="4" w:space="0" w:color="auto"/>
            </w:tcBorders>
            <w:vAlign w:val="bottom"/>
          </w:tcPr>
          <w:p w:rsidR="00A96DB5" w:rsidRPr="00045F70" w:rsidRDefault="0039401C" w:rsidP="0060543C">
            <w:pPr>
              <w:numPr>
                <w:ilvl w:val="12"/>
                <w:numId w:val="0"/>
              </w:numPr>
              <w:rPr>
                <w:rFonts w:ascii="Times New Roman" w:hAnsi="Times New Roman"/>
                <w:b/>
                <w:noProof w:val="0"/>
                <w:lang w:val="en-GB"/>
              </w:rPr>
            </w:pPr>
            <w:r w:rsidRPr="00045F70">
              <w:rPr>
                <w:rFonts w:ascii="Times New Roman" w:hAnsi="Times New Roman"/>
                <w:b/>
                <w:noProof w:val="0"/>
                <w:lang w:val="en-GB"/>
              </w:rPr>
              <w:t>11,25</w:t>
            </w:r>
            <w:r w:rsidR="008C2D12" w:rsidRPr="00045F70">
              <w:rPr>
                <w:rFonts w:ascii="Times New Roman" w:hAnsi="Times New Roman"/>
                <w:b/>
                <w:noProof w:val="0"/>
                <w:lang w:val="en-GB"/>
              </w:rPr>
              <w:t>3</w:t>
            </w:r>
          </w:p>
        </w:tc>
        <w:tc>
          <w:tcPr>
            <w:tcW w:w="567" w:type="dxa"/>
            <w:vAlign w:val="bottom"/>
          </w:tcPr>
          <w:p w:rsidR="00A96DB5" w:rsidRPr="00045F70" w:rsidRDefault="00A96DB5" w:rsidP="0060543C">
            <w:pPr>
              <w:rPr>
                <w:rFonts w:ascii="Times New Roman" w:hAnsi="Times New Roman"/>
                <w:bCs/>
                <w:noProof w:val="0"/>
                <w:spacing w:val="-6"/>
                <w:lang w:val="en-GB"/>
              </w:rPr>
            </w:pPr>
          </w:p>
        </w:tc>
        <w:tc>
          <w:tcPr>
            <w:tcW w:w="1191" w:type="dxa"/>
            <w:tcBorders>
              <w:bottom w:val="double" w:sz="4" w:space="0" w:color="auto"/>
            </w:tcBorders>
            <w:vAlign w:val="bottom"/>
          </w:tcPr>
          <w:p w:rsidR="00A96DB5" w:rsidRPr="00045F70" w:rsidRDefault="00A96DB5"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25,287</w:t>
            </w:r>
          </w:p>
        </w:tc>
      </w:tr>
    </w:tbl>
    <w:p w:rsidR="00AF7934" w:rsidRPr="00045F70" w:rsidRDefault="00AF7934" w:rsidP="0060543C">
      <w:pPr>
        <w:jc w:val="both"/>
        <w:rPr>
          <w:rFonts w:ascii="Times New Roman" w:hAnsi="Times New Roman"/>
          <w:caps/>
          <w:noProof w:val="0"/>
          <w:szCs w:val="16"/>
          <w:lang w:val="en-GB"/>
        </w:rPr>
      </w:pPr>
    </w:p>
    <w:p w:rsidR="00AF7934" w:rsidRPr="00045F70" w:rsidRDefault="00D171D1" w:rsidP="0060543C">
      <w:pPr>
        <w:jc w:val="both"/>
        <w:rPr>
          <w:rFonts w:ascii="Times New Roman" w:hAnsi="Times New Roman"/>
          <w:noProof w:val="0"/>
          <w:lang w:val="en-GB"/>
        </w:rPr>
      </w:pPr>
      <w:r w:rsidRPr="00045F70">
        <w:rPr>
          <w:rFonts w:ascii="Times New Roman" w:hAnsi="Times New Roman"/>
          <w:noProof w:val="0"/>
          <w:lang w:val="en-GB"/>
        </w:rPr>
        <w:t xml:space="preserve">Refer to Note 27 for the terms and conditions relating to related party </w:t>
      </w:r>
      <w:r w:rsidR="0039401C" w:rsidRPr="00045F70">
        <w:rPr>
          <w:rFonts w:ascii="Times New Roman" w:hAnsi="Times New Roman"/>
          <w:noProof w:val="0"/>
          <w:lang w:val="en-GB"/>
        </w:rPr>
        <w:t xml:space="preserve">transactions. During </w:t>
      </w:r>
      <w:r w:rsidR="00BB1E7B" w:rsidRPr="00045F70">
        <w:rPr>
          <w:rFonts w:ascii="Times New Roman" w:hAnsi="Times New Roman"/>
          <w:noProof w:val="0"/>
          <w:lang w:val="en-GB"/>
        </w:rPr>
        <w:t>the year</w:t>
      </w:r>
      <w:r w:rsidR="008D3308" w:rsidRPr="00045F70">
        <w:rPr>
          <w:rFonts w:ascii="Times New Roman" w:hAnsi="Times New Roman"/>
          <w:noProof w:val="0"/>
          <w:lang w:val="en-GB"/>
        </w:rPr>
        <w:t>,</w:t>
      </w:r>
      <w:r w:rsidR="00BB1E7B" w:rsidRPr="00045F70">
        <w:rPr>
          <w:rFonts w:ascii="Times New Roman" w:hAnsi="Times New Roman"/>
          <w:noProof w:val="0"/>
          <w:lang w:val="en-GB"/>
        </w:rPr>
        <w:t xml:space="preserve"> the Group </w:t>
      </w:r>
      <w:r w:rsidR="00155D7D" w:rsidRPr="00045F70">
        <w:rPr>
          <w:rFonts w:ascii="Times New Roman" w:hAnsi="Times New Roman"/>
          <w:noProof w:val="0"/>
          <w:lang w:val="en-GB"/>
        </w:rPr>
        <w:t xml:space="preserve">has </w:t>
      </w:r>
      <w:r w:rsidR="00BB1E7B" w:rsidRPr="00045F70">
        <w:rPr>
          <w:rFonts w:ascii="Times New Roman" w:hAnsi="Times New Roman"/>
          <w:noProof w:val="0"/>
          <w:lang w:val="en-GB"/>
        </w:rPr>
        <w:t>wr</w:t>
      </w:r>
      <w:r w:rsidR="00DD1DEB" w:rsidRPr="00045F70">
        <w:rPr>
          <w:rFonts w:ascii="Times New Roman" w:hAnsi="Times New Roman"/>
          <w:noProof w:val="0"/>
          <w:lang w:val="en-GB"/>
        </w:rPr>
        <w:t>itten off</w:t>
      </w:r>
      <w:r w:rsidR="00BB1E7B" w:rsidRPr="00045F70">
        <w:rPr>
          <w:rFonts w:ascii="Times New Roman" w:hAnsi="Times New Roman"/>
          <w:noProof w:val="0"/>
          <w:lang w:val="en-GB"/>
        </w:rPr>
        <w:t xml:space="preserve"> </w:t>
      </w:r>
      <w:r w:rsidR="00E07CE3" w:rsidRPr="00045F70">
        <w:rPr>
          <w:rFonts w:ascii="Times New Roman" w:hAnsi="Times New Roman"/>
          <w:noProof w:val="0"/>
          <w:lang w:val="en-GB"/>
        </w:rPr>
        <w:t>an amount of QR</w:t>
      </w:r>
      <w:r w:rsidR="0039401C" w:rsidRPr="00045F70">
        <w:rPr>
          <w:rFonts w:ascii="Times New Roman" w:hAnsi="Times New Roman"/>
          <w:noProof w:val="0"/>
          <w:lang w:val="en-GB"/>
        </w:rPr>
        <w:t xml:space="preserve"> 6,189 </w:t>
      </w:r>
      <w:r w:rsidR="00E07CE3" w:rsidRPr="00045F70">
        <w:rPr>
          <w:rFonts w:ascii="Times New Roman" w:hAnsi="Times New Roman"/>
          <w:noProof w:val="0"/>
          <w:lang w:val="en-GB"/>
        </w:rPr>
        <w:t>Thousand</w:t>
      </w:r>
      <w:r w:rsidR="001A60F3" w:rsidRPr="00045F70">
        <w:rPr>
          <w:rFonts w:ascii="Times New Roman" w:hAnsi="Times New Roman"/>
          <w:noProof w:val="0"/>
          <w:lang w:val="en-GB"/>
        </w:rPr>
        <w:t xml:space="preserve">. </w:t>
      </w:r>
      <w:r w:rsidRPr="00045F70">
        <w:rPr>
          <w:rFonts w:ascii="Times New Roman" w:hAnsi="Times New Roman"/>
          <w:noProof w:val="0"/>
          <w:lang w:val="en-GB"/>
        </w:rPr>
        <w:t>Accounts receivable is non-interest bear</w:t>
      </w:r>
      <w:r w:rsidR="00F4707C" w:rsidRPr="00045F70">
        <w:rPr>
          <w:rFonts w:ascii="Times New Roman" w:hAnsi="Times New Roman"/>
          <w:noProof w:val="0"/>
          <w:lang w:val="en-GB"/>
        </w:rPr>
        <w:t>ing and as at 31 December 2017</w:t>
      </w:r>
      <w:r w:rsidRPr="00045F70">
        <w:rPr>
          <w:rFonts w:ascii="Times New Roman" w:hAnsi="Times New Roman"/>
          <w:noProof w:val="0"/>
          <w:lang w:val="en-GB"/>
        </w:rPr>
        <w:t>, the analysis of accounts receivables and amounts due from customers that were past due but not impaired is set out below:</w:t>
      </w:r>
    </w:p>
    <w:p w:rsidR="00AF7934" w:rsidRPr="00045F70" w:rsidRDefault="00AF7934" w:rsidP="0060543C">
      <w:pPr>
        <w:jc w:val="both"/>
        <w:rPr>
          <w:rFonts w:ascii="Times New Roman" w:hAnsi="Times New Roman"/>
          <w:noProof w:val="0"/>
          <w:lang w:val="en-GB"/>
        </w:rPr>
      </w:pPr>
    </w:p>
    <w:tbl>
      <w:tblPr>
        <w:tblW w:w="9345" w:type="dxa"/>
        <w:tblLook w:val="01E0" w:firstRow="1" w:lastRow="1" w:firstColumn="1" w:lastColumn="1" w:noHBand="0" w:noVBand="0"/>
      </w:tblPr>
      <w:tblGrid>
        <w:gridCol w:w="3855"/>
        <w:gridCol w:w="1260"/>
        <w:gridCol w:w="270"/>
        <w:gridCol w:w="1170"/>
        <w:gridCol w:w="270"/>
        <w:gridCol w:w="1170"/>
        <w:gridCol w:w="270"/>
        <w:gridCol w:w="1080"/>
      </w:tblGrid>
      <w:tr w:rsidR="00AF7934" w:rsidRPr="00045F70">
        <w:tc>
          <w:tcPr>
            <w:tcW w:w="3855" w:type="dxa"/>
          </w:tcPr>
          <w:p w:rsidR="00AF7934" w:rsidRPr="00045F70" w:rsidRDefault="00AF7934" w:rsidP="0060543C">
            <w:pPr>
              <w:jc w:val="left"/>
              <w:rPr>
                <w:rFonts w:ascii="Times New Roman" w:hAnsi="Times New Roman"/>
                <w:noProof w:val="0"/>
                <w:lang w:val="en-GB"/>
              </w:rPr>
            </w:pPr>
          </w:p>
        </w:tc>
        <w:tc>
          <w:tcPr>
            <w:tcW w:w="1260" w:type="dxa"/>
            <w:vAlign w:val="bottom"/>
          </w:tcPr>
          <w:p w:rsidR="00AF7934" w:rsidRPr="00045F70" w:rsidRDefault="00D171D1" w:rsidP="0060543C">
            <w:pPr>
              <w:rPr>
                <w:rFonts w:ascii="Times New Roman" w:hAnsi="Times New Roman"/>
                <w:b/>
                <w:i/>
                <w:iCs/>
                <w:noProof w:val="0"/>
                <w:spacing w:val="-2"/>
                <w:lang w:val="en-GB"/>
              </w:rPr>
            </w:pPr>
            <w:r w:rsidRPr="00045F70">
              <w:rPr>
                <w:rFonts w:ascii="Times New Roman" w:hAnsi="Times New Roman"/>
                <w:b/>
                <w:i/>
                <w:iCs/>
                <w:noProof w:val="0"/>
                <w:spacing w:val="-2"/>
                <w:lang w:val="en-GB"/>
              </w:rPr>
              <w:t>Neither past due nor impaired</w:t>
            </w:r>
          </w:p>
        </w:tc>
        <w:tc>
          <w:tcPr>
            <w:tcW w:w="270" w:type="dxa"/>
          </w:tcPr>
          <w:p w:rsidR="00AF7934" w:rsidRPr="00045F70" w:rsidRDefault="00AF7934" w:rsidP="0060543C">
            <w:pPr>
              <w:rPr>
                <w:rFonts w:ascii="Times New Roman" w:hAnsi="Times New Roman"/>
                <w:b/>
                <w:i/>
                <w:iCs/>
                <w:noProof w:val="0"/>
                <w:spacing w:val="-2"/>
                <w:lang w:val="en-GB"/>
              </w:rPr>
            </w:pPr>
          </w:p>
        </w:tc>
        <w:tc>
          <w:tcPr>
            <w:tcW w:w="1170" w:type="dxa"/>
            <w:vAlign w:val="bottom"/>
          </w:tcPr>
          <w:p w:rsidR="00AF7934" w:rsidRPr="00045F70" w:rsidRDefault="00D171D1" w:rsidP="0060543C">
            <w:pPr>
              <w:rPr>
                <w:rFonts w:ascii="Times New Roman" w:hAnsi="Times New Roman"/>
                <w:b/>
                <w:i/>
                <w:iCs/>
                <w:noProof w:val="0"/>
                <w:spacing w:val="-2"/>
                <w:lang w:val="en-GB"/>
              </w:rPr>
            </w:pPr>
            <w:r w:rsidRPr="00045F70">
              <w:rPr>
                <w:rFonts w:ascii="Times New Roman" w:hAnsi="Times New Roman"/>
                <w:b/>
                <w:i/>
                <w:iCs/>
                <w:noProof w:val="0"/>
                <w:spacing w:val="-2"/>
                <w:lang w:val="en-GB"/>
              </w:rPr>
              <w:t>Past due but not impaired</w:t>
            </w:r>
          </w:p>
        </w:tc>
        <w:tc>
          <w:tcPr>
            <w:tcW w:w="270" w:type="dxa"/>
          </w:tcPr>
          <w:p w:rsidR="00AF7934" w:rsidRPr="00045F70" w:rsidRDefault="00AF7934" w:rsidP="0060543C">
            <w:pPr>
              <w:rPr>
                <w:rFonts w:ascii="Times New Roman" w:hAnsi="Times New Roman"/>
                <w:b/>
                <w:i/>
                <w:iCs/>
                <w:noProof w:val="0"/>
                <w:spacing w:val="-2"/>
                <w:lang w:val="en-GB"/>
              </w:rPr>
            </w:pPr>
          </w:p>
        </w:tc>
        <w:tc>
          <w:tcPr>
            <w:tcW w:w="1170" w:type="dxa"/>
            <w:vAlign w:val="bottom"/>
          </w:tcPr>
          <w:p w:rsidR="00AF7934" w:rsidRPr="00045F70" w:rsidRDefault="00D171D1" w:rsidP="0060543C">
            <w:pPr>
              <w:rPr>
                <w:rFonts w:ascii="Times New Roman" w:hAnsi="Times New Roman"/>
                <w:b/>
                <w:i/>
                <w:iCs/>
                <w:noProof w:val="0"/>
                <w:spacing w:val="-2"/>
                <w:lang w:val="en-GB"/>
              </w:rPr>
            </w:pPr>
            <w:r w:rsidRPr="00045F70">
              <w:rPr>
                <w:rFonts w:ascii="Times New Roman" w:hAnsi="Times New Roman"/>
                <w:b/>
                <w:i/>
                <w:iCs/>
                <w:noProof w:val="0"/>
                <w:spacing w:val="-2"/>
                <w:lang w:val="en-GB"/>
              </w:rPr>
              <w:t xml:space="preserve">Total </w:t>
            </w:r>
          </w:p>
        </w:tc>
        <w:tc>
          <w:tcPr>
            <w:tcW w:w="270" w:type="dxa"/>
          </w:tcPr>
          <w:p w:rsidR="00AF7934" w:rsidRPr="00045F70" w:rsidRDefault="00AF7934" w:rsidP="0060543C">
            <w:pPr>
              <w:rPr>
                <w:rFonts w:ascii="Times New Roman" w:hAnsi="Times New Roman"/>
                <w:b/>
                <w:i/>
                <w:iCs/>
                <w:noProof w:val="0"/>
                <w:spacing w:val="-2"/>
                <w:lang w:val="en-GB"/>
              </w:rPr>
            </w:pPr>
          </w:p>
        </w:tc>
        <w:tc>
          <w:tcPr>
            <w:tcW w:w="1080" w:type="dxa"/>
            <w:vAlign w:val="bottom"/>
          </w:tcPr>
          <w:p w:rsidR="00AF7934" w:rsidRPr="00045F70" w:rsidRDefault="00D171D1" w:rsidP="0060543C">
            <w:pPr>
              <w:numPr>
                <w:ilvl w:val="12"/>
                <w:numId w:val="0"/>
              </w:numPr>
              <w:rPr>
                <w:rFonts w:ascii="Times New Roman" w:hAnsi="Times New Roman"/>
                <w:i/>
                <w:iCs/>
                <w:noProof w:val="0"/>
                <w:lang w:val="en-GB"/>
              </w:rPr>
            </w:pPr>
            <w:r w:rsidRPr="00045F70">
              <w:rPr>
                <w:rFonts w:ascii="Times New Roman" w:hAnsi="Times New Roman"/>
                <w:i/>
                <w:iCs/>
                <w:noProof w:val="0"/>
                <w:lang w:val="en-GB"/>
              </w:rPr>
              <w:t>Total</w:t>
            </w:r>
          </w:p>
        </w:tc>
      </w:tr>
      <w:tr w:rsidR="00AF7934" w:rsidRPr="00045F70">
        <w:tc>
          <w:tcPr>
            <w:tcW w:w="3855" w:type="dxa"/>
          </w:tcPr>
          <w:p w:rsidR="00AF7934" w:rsidRPr="00045F70" w:rsidRDefault="00AF7934" w:rsidP="0060543C">
            <w:pPr>
              <w:jc w:val="left"/>
              <w:rPr>
                <w:rFonts w:ascii="Times New Roman" w:hAnsi="Times New Roman"/>
                <w:noProof w:val="0"/>
                <w:lang w:val="en-GB"/>
              </w:rPr>
            </w:pPr>
          </w:p>
        </w:tc>
        <w:tc>
          <w:tcPr>
            <w:tcW w:w="1260" w:type="dxa"/>
            <w:vAlign w:val="bottom"/>
          </w:tcPr>
          <w:p w:rsidR="00AF7934" w:rsidRPr="00045F70" w:rsidRDefault="00D171D1" w:rsidP="0060543C">
            <w:pPr>
              <w:rPr>
                <w:rFonts w:ascii="Times New Roman" w:hAnsi="Times New Roman"/>
                <w:b/>
                <w:i/>
                <w:iCs/>
                <w:noProof w:val="0"/>
                <w:spacing w:val="-2"/>
                <w:lang w:val="en-GB"/>
              </w:rPr>
            </w:pPr>
            <w:r w:rsidRPr="00045F70">
              <w:rPr>
                <w:rFonts w:ascii="Times New Roman" w:hAnsi="Times New Roman"/>
                <w:b/>
                <w:i/>
                <w:iCs/>
                <w:noProof w:val="0"/>
                <w:spacing w:val="-2"/>
                <w:lang w:val="en-GB"/>
              </w:rPr>
              <w:t>201</w:t>
            </w:r>
            <w:r w:rsidR="00F4707C" w:rsidRPr="00045F70">
              <w:rPr>
                <w:rFonts w:ascii="Times New Roman" w:hAnsi="Times New Roman"/>
                <w:b/>
                <w:i/>
                <w:iCs/>
                <w:noProof w:val="0"/>
                <w:spacing w:val="-2"/>
                <w:lang w:val="en-GB"/>
              </w:rPr>
              <w:t>7</w:t>
            </w:r>
          </w:p>
        </w:tc>
        <w:tc>
          <w:tcPr>
            <w:tcW w:w="270" w:type="dxa"/>
          </w:tcPr>
          <w:p w:rsidR="00AF7934" w:rsidRPr="00045F70" w:rsidRDefault="00AF7934" w:rsidP="0060543C">
            <w:pPr>
              <w:rPr>
                <w:rFonts w:ascii="Times New Roman" w:hAnsi="Times New Roman"/>
                <w:b/>
                <w:i/>
                <w:iCs/>
                <w:noProof w:val="0"/>
                <w:spacing w:val="-2"/>
                <w:lang w:val="en-GB"/>
              </w:rPr>
            </w:pPr>
          </w:p>
        </w:tc>
        <w:tc>
          <w:tcPr>
            <w:tcW w:w="1170" w:type="dxa"/>
            <w:vAlign w:val="bottom"/>
          </w:tcPr>
          <w:p w:rsidR="00AF7934" w:rsidRPr="00045F70" w:rsidRDefault="00D171D1" w:rsidP="0060543C">
            <w:pPr>
              <w:rPr>
                <w:rFonts w:ascii="Times New Roman" w:hAnsi="Times New Roman"/>
                <w:b/>
                <w:i/>
                <w:iCs/>
                <w:noProof w:val="0"/>
                <w:spacing w:val="-2"/>
                <w:lang w:val="en-GB"/>
              </w:rPr>
            </w:pPr>
            <w:r w:rsidRPr="00045F70">
              <w:rPr>
                <w:rFonts w:ascii="Times New Roman" w:hAnsi="Times New Roman"/>
                <w:b/>
                <w:i/>
                <w:iCs/>
                <w:noProof w:val="0"/>
                <w:spacing w:val="-2"/>
                <w:lang w:val="en-GB"/>
              </w:rPr>
              <w:t>201</w:t>
            </w:r>
            <w:r w:rsidR="00F4707C" w:rsidRPr="00045F70">
              <w:rPr>
                <w:rFonts w:ascii="Times New Roman" w:hAnsi="Times New Roman"/>
                <w:b/>
                <w:i/>
                <w:iCs/>
                <w:noProof w:val="0"/>
                <w:spacing w:val="-2"/>
                <w:lang w:val="en-GB"/>
              </w:rPr>
              <w:t>7</w:t>
            </w:r>
          </w:p>
        </w:tc>
        <w:tc>
          <w:tcPr>
            <w:tcW w:w="270" w:type="dxa"/>
          </w:tcPr>
          <w:p w:rsidR="00AF7934" w:rsidRPr="00045F70" w:rsidRDefault="00AF7934" w:rsidP="0060543C">
            <w:pPr>
              <w:rPr>
                <w:rFonts w:ascii="Times New Roman" w:hAnsi="Times New Roman"/>
                <w:b/>
                <w:i/>
                <w:iCs/>
                <w:noProof w:val="0"/>
                <w:spacing w:val="-2"/>
                <w:lang w:val="en-GB"/>
              </w:rPr>
            </w:pPr>
          </w:p>
        </w:tc>
        <w:tc>
          <w:tcPr>
            <w:tcW w:w="1170" w:type="dxa"/>
            <w:vAlign w:val="bottom"/>
          </w:tcPr>
          <w:p w:rsidR="00AF7934" w:rsidRPr="00045F70" w:rsidRDefault="00D171D1" w:rsidP="0060543C">
            <w:pPr>
              <w:rPr>
                <w:rFonts w:ascii="Times New Roman" w:hAnsi="Times New Roman"/>
                <w:b/>
                <w:i/>
                <w:iCs/>
                <w:noProof w:val="0"/>
                <w:spacing w:val="-2"/>
                <w:lang w:val="en-GB"/>
              </w:rPr>
            </w:pPr>
            <w:r w:rsidRPr="00045F70">
              <w:rPr>
                <w:rFonts w:ascii="Times New Roman" w:hAnsi="Times New Roman"/>
                <w:b/>
                <w:i/>
                <w:iCs/>
                <w:noProof w:val="0"/>
                <w:spacing w:val="-2"/>
                <w:lang w:val="en-GB"/>
              </w:rPr>
              <w:t>201</w:t>
            </w:r>
            <w:r w:rsidR="00F4707C" w:rsidRPr="00045F70">
              <w:rPr>
                <w:rFonts w:ascii="Times New Roman" w:hAnsi="Times New Roman"/>
                <w:b/>
                <w:i/>
                <w:iCs/>
                <w:noProof w:val="0"/>
                <w:spacing w:val="-2"/>
                <w:lang w:val="en-GB"/>
              </w:rPr>
              <w:t>7</w:t>
            </w:r>
          </w:p>
        </w:tc>
        <w:tc>
          <w:tcPr>
            <w:tcW w:w="270" w:type="dxa"/>
          </w:tcPr>
          <w:p w:rsidR="00AF7934" w:rsidRPr="00045F70" w:rsidRDefault="00AF7934" w:rsidP="0060543C">
            <w:pPr>
              <w:rPr>
                <w:rFonts w:ascii="Times New Roman" w:hAnsi="Times New Roman"/>
                <w:b/>
                <w:i/>
                <w:iCs/>
                <w:noProof w:val="0"/>
                <w:spacing w:val="-2"/>
                <w:lang w:val="en-GB"/>
              </w:rPr>
            </w:pPr>
          </w:p>
        </w:tc>
        <w:tc>
          <w:tcPr>
            <w:tcW w:w="1080" w:type="dxa"/>
            <w:vAlign w:val="bottom"/>
          </w:tcPr>
          <w:p w:rsidR="00AF7934" w:rsidRPr="00045F70" w:rsidRDefault="00D171D1" w:rsidP="0060543C">
            <w:pPr>
              <w:numPr>
                <w:ilvl w:val="12"/>
                <w:numId w:val="0"/>
              </w:numPr>
              <w:rPr>
                <w:rFonts w:ascii="Times New Roman" w:hAnsi="Times New Roman"/>
                <w:i/>
                <w:iCs/>
                <w:noProof w:val="0"/>
                <w:lang w:val="en-GB"/>
              </w:rPr>
            </w:pPr>
            <w:r w:rsidRPr="00045F70">
              <w:rPr>
                <w:rFonts w:ascii="Times New Roman" w:hAnsi="Times New Roman"/>
                <w:i/>
                <w:iCs/>
                <w:noProof w:val="0"/>
                <w:lang w:val="en-GB"/>
              </w:rPr>
              <w:t>201</w:t>
            </w:r>
            <w:r w:rsidR="00F4707C" w:rsidRPr="00045F70">
              <w:rPr>
                <w:rFonts w:ascii="Times New Roman" w:hAnsi="Times New Roman"/>
                <w:i/>
                <w:iCs/>
                <w:noProof w:val="0"/>
                <w:lang w:val="en-GB"/>
              </w:rPr>
              <w:t>6</w:t>
            </w:r>
          </w:p>
        </w:tc>
      </w:tr>
      <w:tr w:rsidR="00AF7934" w:rsidRPr="00045F70">
        <w:tc>
          <w:tcPr>
            <w:tcW w:w="3855" w:type="dxa"/>
          </w:tcPr>
          <w:p w:rsidR="00AF7934" w:rsidRPr="00045F70" w:rsidRDefault="00AF7934" w:rsidP="0060543C">
            <w:pPr>
              <w:jc w:val="left"/>
              <w:rPr>
                <w:rFonts w:ascii="Times New Roman" w:hAnsi="Times New Roman"/>
                <w:noProof w:val="0"/>
                <w:lang w:val="en-GB"/>
              </w:rPr>
            </w:pPr>
          </w:p>
        </w:tc>
        <w:tc>
          <w:tcPr>
            <w:tcW w:w="1260"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70" w:type="dxa"/>
          </w:tcPr>
          <w:p w:rsidR="00AF7934" w:rsidRPr="00045F70" w:rsidRDefault="00AF7934" w:rsidP="0060543C">
            <w:pPr>
              <w:rPr>
                <w:rFonts w:ascii="Times New Roman" w:hAnsi="Times New Roman"/>
                <w:b/>
                <w:bCs/>
                <w:i/>
                <w:noProof w:val="0"/>
                <w:lang w:val="en-GB"/>
              </w:rPr>
            </w:pPr>
          </w:p>
        </w:tc>
        <w:tc>
          <w:tcPr>
            <w:tcW w:w="1170"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70" w:type="dxa"/>
          </w:tcPr>
          <w:p w:rsidR="00AF7934" w:rsidRPr="00045F70" w:rsidRDefault="00AF7934" w:rsidP="0060543C">
            <w:pPr>
              <w:rPr>
                <w:rFonts w:ascii="Times New Roman" w:hAnsi="Times New Roman"/>
                <w:b/>
                <w:bCs/>
                <w:i/>
                <w:noProof w:val="0"/>
                <w:lang w:val="en-GB"/>
              </w:rPr>
            </w:pPr>
          </w:p>
        </w:tc>
        <w:tc>
          <w:tcPr>
            <w:tcW w:w="1170" w:type="dxa"/>
          </w:tcPr>
          <w:p w:rsidR="00AF7934" w:rsidRPr="00045F70" w:rsidRDefault="00D171D1" w:rsidP="0060543C">
            <w:pPr>
              <w:rPr>
                <w:rFonts w:ascii="Times New Roman" w:hAnsi="Times New Roman"/>
                <w:b/>
                <w:i/>
                <w:iCs/>
                <w:noProof w:val="0"/>
                <w:spacing w:val="-2"/>
                <w:lang w:val="en-GB"/>
              </w:rPr>
            </w:pPr>
            <w:r w:rsidRPr="00045F70">
              <w:rPr>
                <w:rFonts w:ascii="Times New Roman" w:hAnsi="Times New Roman"/>
                <w:b/>
                <w:i/>
                <w:iCs/>
                <w:noProof w:val="0"/>
                <w:spacing w:val="-2"/>
                <w:lang w:val="en-GB"/>
              </w:rPr>
              <w:t>QR’000</w:t>
            </w:r>
          </w:p>
        </w:tc>
        <w:tc>
          <w:tcPr>
            <w:tcW w:w="270" w:type="dxa"/>
          </w:tcPr>
          <w:p w:rsidR="00AF7934" w:rsidRPr="00045F70" w:rsidRDefault="00AF7934" w:rsidP="0060543C">
            <w:pPr>
              <w:rPr>
                <w:rFonts w:ascii="Times New Roman" w:hAnsi="Times New Roman"/>
                <w:b/>
                <w:bCs/>
                <w:i/>
                <w:noProof w:val="0"/>
                <w:lang w:val="en-GB"/>
              </w:rPr>
            </w:pPr>
          </w:p>
        </w:tc>
        <w:tc>
          <w:tcPr>
            <w:tcW w:w="1080" w:type="dxa"/>
          </w:tcPr>
          <w:p w:rsidR="00AF7934" w:rsidRPr="00045F70" w:rsidRDefault="00D171D1" w:rsidP="0060543C">
            <w:pPr>
              <w:numPr>
                <w:ilvl w:val="12"/>
                <w:numId w:val="0"/>
              </w:num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c>
          <w:tcPr>
            <w:tcW w:w="3855" w:type="dxa"/>
          </w:tcPr>
          <w:p w:rsidR="00AF7934" w:rsidRPr="00045F70" w:rsidRDefault="00AF7934" w:rsidP="0060543C">
            <w:pPr>
              <w:jc w:val="left"/>
              <w:rPr>
                <w:rFonts w:ascii="Times New Roman" w:hAnsi="Times New Roman"/>
                <w:noProof w:val="0"/>
                <w:lang w:val="en-GB"/>
              </w:rPr>
            </w:pPr>
          </w:p>
        </w:tc>
        <w:tc>
          <w:tcPr>
            <w:tcW w:w="1260" w:type="dxa"/>
            <w:vAlign w:val="bottom"/>
          </w:tcPr>
          <w:p w:rsidR="00AF7934" w:rsidRPr="00045F70" w:rsidRDefault="00AF7934" w:rsidP="0060543C">
            <w:pPr>
              <w:rPr>
                <w:rFonts w:ascii="Times New Roman" w:hAnsi="Times New Roman"/>
                <w:i/>
                <w:noProof w:val="0"/>
                <w:lang w:val="en-GB"/>
              </w:rPr>
            </w:pPr>
          </w:p>
        </w:tc>
        <w:tc>
          <w:tcPr>
            <w:tcW w:w="270" w:type="dxa"/>
          </w:tcPr>
          <w:p w:rsidR="00AF7934" w:rsidRPr="00045F70" w:rsidRDefault="00AF7934" w:rsidP="0060543C">
            <w:pPr>
              <w:rPr>
                <w:rFonts w:ascii="Times New Roman" w:hAnsi="Times New Roman"/>
                <w:i/>
                <w:noProof w:val="0"/>
                <w:lang w:val="en-GB"/>
              </w:rPr>
            </w:pPr>
          </w:p>
        </w:tc>
        <w:tc>
          <w:tcPr>
            <w:tcW w:w="1170" w:type="dxa"/>
            <w:vAlign w:val="bottom"/>
          </w:tcPr>
          <w:p w:rsidR="00AF7934" w:rsidRPr="00045F70" w:rsidRDefault="00AF7934" w:rsidP="0060543C">
            <w:pPr>
              <w:rPr>
                <w:rFonts w:ascii="Times New Roman" w:hAnsi="Times New Roman"/>
                <w:i/>
                <w:noProof w:val="0"/>
                <w:lang w:val="en-GB"/>
              </w:rPr>
            </w:pPr>
          </w:p>
        </w:tc>
        <w:tc>
          <w:tcPr>
            <w:tcW w:w="270" w:type="dxa"/>
          </w:tcPr>
          <w:p w:rsidR="00AF7934" w:rsidRPr="00045F70" w:rsidRDefault="00AF7934" w:rsidP="0060543C">
            <w:pPr>
              <w:rPr>
                <w:rFonts w:ascii="Times New Roman" w:hAnsi="Times New Roman"/>
                <w:i/>
                <w:noProof w:val="0"/>
                <w:lang w:val="en-GB"/>
              </w:rPr>
            </w:pPr>
          </w:p>
        </w:tc>
        <w:tc>
          <w:tcPr>
            <w:tcW w:w="1170" w:type="dxa"/>
            <w:vAlign w:val="bottom"/>
          </w:tcPr>
          <w:p w:rsidR="00AF7934" w:rsidRPr="00045F70" w:rsidRDefault="00AF7934" w:rsidP="0060543C">
            <w:pPr>
              <w:jc w:val="center"/>
              <w:rPr>
                <w:rFonts w:ascii="Times New Roman" w:hAnsi="Times New Roman"/>
                <w:b/>
                <w:i/>
                <w:iCs/>
                <w:noProof w:val="0"/>
                <w:spacing w:val="-2"/>
                <w:lang w:val="en-GB"/>
              </w:rPr>
            </w:pPr>
          </w:p>
        </w:tc>
        <w:tc>
          <w:tcPr>
            <w:tcW w:w="270" w:type="dxa"/>
          </w:tcPr>
          <w:p w:rsidR="00AF7934" w:rsidRPr="00045F70" w:rsidRDefault="00AF7934" w:rsidP="0060543C">
            <w:pPr>
              <w:rPr>
                <w:rFonts w:ascii="Times New Roman" w:hAnsi="Times New Roman"/>
                <w:i/>
                <w:noProof w:val="0"/>
                <w:lang w:val="en-GB"/>
              </w:rPr>
            </w:pPr>
          </w:p>
        </w:tc>
        <w:tc>
          <w:tcPr>
            <w:tcW w:w="1080" w:type="dxa"/>
          </w:tcPr>
          <w:p w:rsidR="00AF7934" w:rsidRPr="00045F70" w:rsidRDefault="00AF7934" w:rsidP="0060543C">
            <w:pPr>
              <w:numPr>
                <w:ilvl w:val="12"/>
                <w:numId w:val="0"/>
              </w:numPr>
              <w:rPr>
                <w:rFonts w:ascii="Times New Roman" w:hAnsi="Times New Roman"/>
                <w:noProof w:val="0"/>
                <w:lang w:val="en-GB"/>
              </w:rPr>
            </w:pPr>
          </w:p>
        </w:tc>
      </w:tr>
      <w:tr w:rsidR="00F4707C" w:rsidRPr="00045F70">
        <w:tc>
          <w:tcPr>
            <w:tcW w:w="3855" w:type="dxa"/>
          </w:tcPr>
          <w:p w:rsidR="00F4707C" w:rsidRPr="00045F70" w:rsidRDefault="00F4707C" w:rsidP="0060543C">
            <w:pPr>
              <w:ind w:hanging="108"/>
              <w:jc w:val="left"/>
              <w:rPr>
                <w:rFonts w:ascii="Times New Roman" w:hAnsi="Times New Roman"/>
                <w:noProof w:val="0"/>
                <w:lang w:val="en-GB"/>
              </w:rPr>
            </w:pPr>
            <w:r w:rsidRPr="00045F70">
              <w:rPr>
                <w:rFonts w:ascii="Times New Roman" w:hAnsi="Times New Roman"/>
                <w:noProof w:val="0"/>
                <w:spacing w:val="-2"/>
                <w:lang w:val="en-GB"/>
              </w:rPr>
              <w:t>Accounts receivable</w:t>
            </w:r>
          </w:p>
        </w:tc>
        <w:tc>
          <w:tcPr>
            <w:tcW w:w="1260" w:type="dxa"/>
            <w:vAlign w:val="bottom"/>
          </w:tcPr>
          <w:p w:rsidR="00F4707C" w:rsidRPr="00045F70" w:rsidRDefault="004B2E6E" w:rsidP="0060543C">
            <w:pPr>
              <w:rPr>
                <w:rFonts w:ascii="Times New Roman" w:hAnsi="Times New Roman"/>
                <w:b/>
                <w:noProof w:val="0"/>
                <w:lang w:val="en-GB"/>
              </w:rPr>
            </w:pPr>
            <w:r w:rsidRPr="00045F70">
              <w:rPr>
                <w:rFonts w:ascii="Times New Roman" w:hAnsi="Times New Roman"/>
                <w:b/>
                <w:noProof w:val="0"/>
                <w:lang w:val="en-GB"/>
              </w:rPr>
              <w:t>18,869</w:t>
            </w:r>
          </w:p>
        </w:tc>
        <w:tc>
          <w:tcPr>
            <w:tcW w:w="270" w:type="dxa"/>
          </w:tcPr>
          <w:p w:rsidR="00F4707C" w:rsidRPr="00045F70" w:rsidRDefault="00F4707C" w:rsidP="0060543C">
            <w:pPr>
              <w:rPr>
                <w:rFonts w:ascii="Times New Roman" w:hAnsi="Times New Roman"/>
                <w:b/>
                <w:noProof w:val="0"/>
                <w:lang w:val="en-GB"/>
              </w:rPr>
            </w:pPr>
          </w:p>
        </w:tc>
        <w:tc>
          <w:tcPr>
            <w:tcW w:w="1170" w:type="dxa"/>
            <w:vAlign w:val="bottom"/>
          </w:tcPr>
          <w:p w:rsidR="00F4707C" w:rsidRPr="00045F70" w:rsidRDefault="004B2E6E" w:rsidP="0060543C">
            <w:pPr>
              <w:rPr>
                <w:rFonts w:ascii="Times New Roman" w:hAnsi="Times New Roman"/>
                <w:b/>
                <w:noProof w:val="0"/>
                <w:lang w:val="en-GB"/>
              </w:rPr>
            </w:pPr>
            <w:r w:rsidRPr="00045F70">
              <w:rPr>
                <w:rFonts w:ascii="Times New Roman" w:hAnsi="Times New Roman"/>
                <w:b/>
                <w:noProof w:val="0"/>
                <w:lang w:val="en-GB"/>
              </w:rPr>
              <w:t>121,568</w:t>
            </w:r>
          </w:p>
        </w:tc>
        <w:tc>
          <w:tcPr>
            <w:tcW w:w="270" w:type="dxa"/>
          </w:tcPr>
          <w:p w:rsidR="00F4707C" w:rsidRPr="00045F70" w:rsidRDefault="00F4707C" w:rsidP="0060543C">
            <w:pPr>
              <w:rPr>
                <w:rFonts w:ascii="Times New Roman" w:hAnsi="Times New Roman"/>
                <w:b/>
                <w:noProof w:val="0"/>
                <w:lang w:val="en-GB"/>
              </w:rPr>
            </w:pPr>
          </w:p>
        </w:tc>
        <w:tc>
          <w:tcPr>
            <w:tcW w:w="1170" w:type="dxa"/>
            <w:vAlign w:val="bottom"/>
          </w:tcPr>
          <w:p w:rsidR="00F4707C" w:rsidRPr="00045F70" w:rsidRDefault="004A574A" w:rsidP="0060543C">
            <w:pPr>
              <w:rPr>
                <w:rFonts w:ascii="Times New Roman" w:hAnsi="Times New Roman"/>
                <w:b/>
                <w:noProof w:val="0"/>
                <w:lang w:val="en-GB"/>
              </w:rPr>
            </w:pPr>
            <w:r w:rsidRPr="00045F70">
              <w:rPr>
                <w:rFonts w:ascii="Times New Roman" w:hAnsi="Times New Roman"/>
                <w:b/>
                <w:noProof w:val="0"/>
                <w:lang w:val="en-GB"/>
              </w:rPr>
              <w:t>140,437</w:t>
            </w:r>
          </w:p>
        </w:tc>
        <w:tc>
          <w:tcPr>
            <w:tcW w:w="270" w:type="dxa"/>
          </w:tcPr>
          <w:p w:rsidR="00F4707C" w:rsidRPr="00045F70" w:rsidRDefault="00F4707C" w:rsidP="0060543C">
            <w:pPr>
              <w:rPr>
                <w:rFonts w:ascii="Times New Roman" w:hAnsi="Times New Roman"/>
                <w:b/>
                <w:bCs/>
                <w:noProof w:val="0"/>
                <w:lang w:val="en-GB"/>
              </w:rPr>
            </w:pPr>
          </w:p>
        </w:tc>
        <w:tc>
          <w:tcPr>
            <w:tcW w:w="1080" w:type="dxa"/>
            <w:vAlign w:val="bottom"/>
          </w:tcPr>
          <w:p w:rsidR="00F4707C" w:rsidRPr="00045F70" w:rsidRDefault="00F4707C" w:rsidP="0060543C">
            <w:pPr>
              <w:rPr>
                <w:rFonts w:ascii="Times New Roman" w:hAnsi="Times New Roman"/>
                <w:bCs/>
                <w:noProof w:val="0"/>
                <w:lang w:val="en-GB"/>
              </w:rPr>
            </w:pPr>
            <w:r w:rsidRPr="00045F70">
              <w:rPr>
                <w:rFonts w:ascii="Times New Roman" w:hAnsi="Times New Roman"/>
                <w:bCs/>
                <w:noProof w:val="0"/>
                <w:lang w:val="en-GB"/>
              </w:rPr>
              <w:t>127,511</w:t>
            </w:r>
          </w:p>
        </w:tc>
      </w:tr>
      <w:tr w:rsidR="00F4707C" w:rsidRPr="00045F70">
        <w:tc>
          <w:tcPr>
            <w:tcW w:w="3855" w:type="dxa"/>
          </w:tcPr>
          <w:p w:rsidR="00F4707C" w:rsidRPr="00045F70" w:rsidRDefault="00F4707C" w:rsidP="0060543C">
            <w:pPr>
              <w:ind w:hanging="108"/>
              <w:jc w:val="left"/>
              <w:rPr>
                <w:rFonts w:ascii="Times New Roman" w:hAnsi="Times New Roman"/>
                <w:noProof w:val="0"/>
                <w:lang w:val="en-GB"/>
              </w:rPr>
            </w:pPr>
            <w:r w:rsidRPr="00045F70">
              <w:rPr>
                <w:rFonts w:ascii="Times New Roman" w:hAnsi="Times New Roman"/>
                <w:noProof w:val="0"/>
                <w:spacing w:val="-2"/>
                <w:lang w:val="en-GB"/>
              </w:rPr>
              <w:t>Amounts due from customers</w:t>
            </w:r>
          </w:p>
        </w:tc>
        <w:tc>
          <w:tcPr>
            <w:tcW w:w="1260" w:type="dxa"/>
            <w:tcBorders>
              <w:bottom w:val="single" w:sz="4" w:space="0" w:color="auto"/>
            </w:tcBorders>
            <w:vAlign w:val="bottom"/>
          </w:tcPr>
          <w:p w:rsidR="00F4707C" w:rsidRPr="00045F70" w:rsidRDefault="004A574A" w:rsidP="0060543C">
            <w:pPr>
              <w:numPr>
                <w:ilvl w:val="12"/>
                <w:numId w:val="0"/>
              </w:numPr>
              <w:rPr>
                <w:rFonts w:ascii="Times New Roman" w:hAnsi="Times New Roman"/>
                <w:b/>
                <w:noProof w:val="0"/>
                <w:lang w:val="en-GB"/>
              </w:rPr>
            </w:pPr>
            <w:r w:rsidRPr="00045F70">
              <w:rPr>
                <w:rFonts w:ascii="Times New Roman" w:hAnsi="Times New Roman"/>
                <w:b/>
                <w:noProof w:val="0"/>
                <w:lang w:val="en-GB"/>
              </w:rPr>
              <w:t>485,921</w:t>
            </w:r>
          </w:p>
        </w:tc>
        <w:tc>
          <w:tcPr>
            <w:tcW w:w="270" w:type="dxa"/>
          </w:tcPr>
          <w:p w:rsidR="00F4707C" w:rsidRPr="00045F70" w:rsidRDefault="00F4707C" w:rsidP="0060543C">
            <w:pPr>
              <w:rPr>
                <w:rFonts w:ascii="Times New Roman" w:hAnsi="Times New Roman"/>
                <w:b/>
                <w:noProof w:val="0"/>
                <w:lang w:val="en-GB"/>
              </w:rPr>
            </w:pPr>
          </w:p>
        </w:tc>
        <w:tc>
          <w:tcPr>
            <w:tcW w:w="1170" w:type="dxa"/>
            <w:tcBorders>
              <w:bottom w:val="single" w:sz="4" w:space="0" w:color="auto"/>
            </w:tcBorders>
            <w:vAlign w:val="bottom"/>
          </w:tcPr>
          <w:p w:rsidR="00F4707C" w:rsidRPr="00045F70" w:rsidRDefault="004A574A" w:rsidP="0060543C">
            <w:pPr>
              <w:rPr>
                <w:rFonts w:ascii="Times New Roman" w:hAnsi="Times New Roman"/>
                <w:b/>
                <w:noProof w:val="0"/>
                <w:lang w:val="en-GB"/>
              </w:rPr>
            </w:pPr>
            <w:r w:rsidRPr="00045F70">
              <w:rPr>
                <w:rFonts w:ascii="Times New Roman" w:hAnsi="Times New Roman"/>
                <w:b/>
                <w:noProof w:val="0"/>
                <w:lang w:val="en-GB"/>
              </w:rPr>
              <w:t>606,275</w:t>
            </w:r>
          </w:p>
        </w:tc>
        <w:tc>
          <w:tcPr>
            <w:tcW w:w="270" w:type="dxa"/>
          </w:tcPr>
          <w:p w:rsidR="00F4707C" w:rsidRPr="00045F70" w:rsidRDefault="00F4707C" w:rsidP="0060543C">
            <w:pPr>
              <w:rPr>
                <w:rFonts w:ascii="Times New Roman" w:hAnsi="Times New Roman"/>
                <w:b/>
                <w:noProof w:val="0"/>
                <w:lang w:val="en-GB"/>
              </w:rPr>
            </w:pPr>
          </w:p>
        </w:tc>
        <w:tc>
          <w:tcPr>
            <w:tcW w:w="1170" w:type="dxa"/>
            <w:tcBorders>
              <w:bottom w:val="single" w:sz="4" w:space="0" w:color="auto"/>
            </w:tcBorders>
            <w:vAlign w:val="bottom"/>
          </w:tcPr>
          <w:p w:rsidR="00F4707C" w:rsidRPr="00045F70" w:rsidRDefault="008C2D12" w:rsidP="0060543C">
            <w:pPr>
              <w:numPr>
                <w:ilvl w:val="12"/>
                <w:numId w:val="0"/>
              </w:numPr>
              <w:rPr>
                <w:rFonts w:ascii="Times New Roman" w:hAnsi="Times New Roman"/>
                <w:b/>
                <w:noProof w:val="0"/>
                <w:lang w:val="en-GB"/>
              </w:rPr>
            </w:pPr>
            <w:r w:rsidRPr="00045F70">
              <w:rPr>
                <w:rFonts w:ascii="Times New Roman" w:hAnsi="Times New Roman"/>
                <w:b/>
                <w:noProof w:val="0"/>
                <w:lang w:val="en-GB"/>
              </w:rPr>
              <w:t>1,092,196</w:t>
            </w:r>
          </w:p>
        </w:tc>
        <w:tc>
          <w:tcPr>
            <w:tcW w:w="270" w:type="dxa"/>
            <w:vAlign w:val="bottom"/>
          </w:tcPr>
          <w:p w:rsidR="00F4707C" w:rsidRPr="00045F70" w:rsidRDefault="00F4707C" w:rsidP="0060543C">
            <w:pPr>
              <w:rPr>
                <w:rFonts w:ascii="Times New Roman" w:hAnsi="Times New Roman"/>
                <w:bCs/>
                <w:noProof w:val="0"/>
                <w:spacing w:val="-6"/>
                <w:lang w:val="en-GB"/>
              </w:rPr>
            </w:pPr>
          </w:p>
        </w:tc>
        <w:tc>
          <w:tcPr>
            <w:tcW w:w="1080" w:type="dxa"/>
            <w:tcBorders>
              <w:bottom w:val="single" w:sz="4" w:space="0" w:color="auto"/>
            </w:tcBorders>
            <w:vAlign w:val="bottom"/>
          </w:tcPr>
          <w:p w:rsidR="00F4707C" w:rsidRPr="00045F70" w:rsidRDefault="007E50CC"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1,407,351</w:t>
            </w:r>
          </w:p>
        </w:tc>
      </w:tr>
      <w:tr w:rsidR="00F4707C" w:rsidRPr="00045F70">
        <w:tc>
          <w:tcPr>
            <w:tcW w:w="3855" w:type="dxa"/>
          </w:tcPr>
          <w:p w:rsidR="00F4707C" w:rsidRPr="00045F70" w:rsidRDefault="00F4707C" w:rsidP="0060543C">
            <w:pPr>
              <w:jc w:val="left"/>
              <w:rPr>
                <w:rFonts w:ascii="Times New Roman" w:hAnsi="Times New Roman"/>
                <w:b/>
                <w:noProof w:val="0"/>
                <w:spacing w:val="-2"/>
                <w:lang w:val="en-GB"/>
              </w:rPr>
            </w:pPr>
          </w:p>
        </w:tc>
        <w:tc>
          <w:tcPr>
            <w:tcW w:w="1260" w:type="dxa"/>
            <w:tcBorders>
              <w:top w:val="single" w:sz="4" w:space="0" w:color="auto"/>
            </w:tcBorders>
          </w:tcPr>
          <w:p w:rsidR="00F4707C" w:rsidRPr="00045F70" w:rsidRDefault="00F4707C" w:rsidP="0060543C">
            <w:pPr>
              <w:rPr>
                <w:rFonts w:ascii="Times New Roman" w:hAnsi="Times New Roman"/>
                <w:b/>
                <w:noProof w:val="0"/>
                <w:lang w:val="en-GB"/>
              </w:rPr>
            </w:pPr>
          </w:p>
        </w:tc>
        <w:tc>
          <w:tcPr>
            <w:tcW w:w="270" w:type="dxa"/>
          </w:tcPr>
          <w:p w:rsidR="00F4707C" w:rsidRPr="00045F70" w:rsidRDefault="00F4707C" w:rsidP="0060543C">
            <w:pPr>
              <w:rPr>
                <w:rFonts w:ascii="Times New Roman" w:hAnsi="Times New Roman"/>
                <w:b/>
                <w:noProof w:val="0"/>
                <w:lang w:val="en-GB"/>
              </w:rPr>
            </w:pPr>
          </w:p>
        </w:tc>
        <w:tc>
          <w:tcPr>
            <w:tcW w:w="1170" w:type="dxa"/>
            <w:tcBorders>
              <w:top w:val="single" w:sz="4" w:space="0" w:color="auto"/>
            </w:tcBorders>
          </w:tcPr>
          <w:p w:rsidR="00F4707C" w:rsidRPr="00045F70" w:rsidRDefault="00F4707C" w:rsidP="0060543C">
            <w:pPr>
              <w:rPr>
                <w:rFonts w:ascii="Times New Roman" w:hAnsi="Times New Roman"/>
                <w:b/>
                <w:noProof w:val="0"/>
                <w:lang w:val="en-GB"/>
              </w:rPr>
            </w:pPr>
          </w:p>
        </w:tc>
        <w:tc>
          <w:tcPr>
            <w:tcW w:w="270" w:type="dxa"/>
          </w:tcPr>
          <w:p w:rsidR="00F4707C" w:rsidRPr="00045F70" w:rsidRDefault="00F4707C" w:rsidP="0060543C">
            <w:pPr>
              <w:rPr>
                <w:rFonts w:ascii="Times New Roman" w:hAnsi="Times New Roman"/>
                <w:b/>
                <w:noProof w:val="0"/>
                <w:lang w:val="en-GB"/>
              </w:rPr>
            </w:pPr>
          </w:p>
        </w:tc>
        <w:tc>
          <w:tcPr>
            <w:tcW w:w="1170" w:type="dxa"/>
            <w:tcBorders>
              <w:top w:val="single" w:sz="4" w:space="0" w:color="auto"/>
            </w:tcBorders>
          </w:tcPr>
          <w:p w:rsidR="00F4707C" w:rsidRPr="00045F70" w:rsidRDefault="00F4707C" w:rsidP="0060543C">
            <w:pPr>
              <w:rPr>
                <w:rFonts w:ascii="Times New Roman" w:hAnsi="Times New Roman"/>
                <w:b/>
                <w:noProof w:val="0"/>
                <w:lang w:val="en-GB"/>
              </w:rPr>
            </w:pPr>
          </w:p>
        </w:tc>
        <w:tc>
          <w:tcPr>
            <w:tcW w:w="270" w:type="dxa"/>
          </w:tcPr>
          <w:p w:rsidR="00F4707C" w:rsidRPr="00045F70" w:rsidRDefault="00F4707C" w:rsidP="0060543C">
            <w:pPr>
              <w:rPr>
                <w:rFonts w:ascii="Times New Roman" w:hAnsi="Times New Roman"/>
                <w:b/>
                <w:bCs/>
                <w:noProof w:val="0"/>
                <w:lang w:val="en-GB"/>
              </w:rPr>
            </w:pPr>
          </w:p>
        </w:tc>
        <w:tc>
          <w:tcPr>
            <w:tcW w:w="1080" w:type="dxa"/>
            <w:tcBorders>
              <w:top w:val="single" w:sz="4" w:space="0" w:color="auto"/>
            </w:tcBorders>
          </w:tcPr>
          <w:p w:rsidR="00F4707C" w:rsidRPr="00045F70" w:rsidRDefault="00F4707C" w:rsidP="0060543C">
            <w:pPr>
              <w:rPr>
                <w:rFonts w:ascii="Times New Roman" w:hAnsi="Times New Roman"/>
                <w:bCs/>
                <w:noProof w:val="0"/>
                <w:lang w:val="en-GB"/>
              </w:rPr>
            </w:pPr>
          </w:p>
        </w:tc>
      </w:tr>
      <w:tr w:rsidR="00F4707C" w:rsidRPr="00045F70">
        <w:tc>
          <w:tcPr>
            <w:tcW w:w="3855" w:type="dxa"/>
          </w:tcPr>
          <w:p w:rsidR="00F4707C" w:rsidRPr="00045F70" w:rsidRDefault="00F4707C" w:rsidP="0060543C">
            <w:pPr>
              <w:jc w:val="left"/>
              <w:rPr>
                <w:rFonts w:ascii="Times New Roman" w:hAnsi="Times New Roman"/>
                <w:b/>
                <w:noProof w:val="0"/>
                <w:spacing w:val="-2"/>
                <w:lang w:val="en-GB"/>
              </w:rPr>
            </w:pPr>
          </w:p>
        </w:tc>
        <w:tc>
          <w:tcPr>
            <w:tcW w:w="1260" w:type="dxa"/>
            <w:tcBorders>
              <w:bottom w:val="double" w:sz="4" w:space="0" w:color="auto"/>
            </w:tcBorders>
          </w:tcPr>
          <w:p w:rsidR="00F4707C" w:rsidRPr="00045F70" w:rsidRDefault="004B2E6E" w:rsidP="0060543C">
            <w:pPr>
              <w:rPr>
                <w:rFonts w:ascii="Times New Roman" w:hAnsi="Times New Roman"/>
                <w:b/>
                <w:noProof w:val="0"/>
                <w:lang w:val="en-GB"/>
              </w:rPr>
            </w:pPr>
            <w:r w:rsidRPr="00045F70">
              <w:rPr>
                <w:rFonts w:ascii="Times New Roman" w:hAnsi="Times New Roman"/>
                <w:b/>
                <w:noProof w:val="0"/>
                <w:lang w:val="en-GB"/>
              </w:rPr>
              <w:t>504,790</w:t>
            </w:r>
          </w:p>
        </w:tc>
        <w:tc>
          <w:tcPr>
            <w:tcW w:w="270" w:type="dxa"/>
          </w:tcPr>
          <w:p w:rsidR="00F4707C" w:rsidRPr="00045F70" w:rsidRDefault="00F4707C" w:rsidP="0060543C">
            <w:pPr>
              <w:rPr>
                <w:rFonts w:ascii="Times New Roman" w:hAnsi="Times New Roman"/>
                <w:b/>
                <w:noProof w:val="0"/>
                <w:lang w:val="en-GB"/>
              </w:rPr>
            </w:pPr>
          </w:p>
        </w:tc>
        <w:tc>
          <w:tcPr>
            <w:tcW w:w="1170" w:type="dxa"/>
            <w:tcBorders>
              <w:bottom w:val="double" w:sz="4" w:space="0" w:color="auto"/>
            </w:tcBorders>
          </w:tcPr>
          <w:p w:rsidR="00F4707C" w:rsidRPr="00045F70" w:rsidRDefault="004B2E6E" w:rsidP="0060543C">
            <w:pPr>
              <w:rPr>
                <w:rFonts w:ascii="Times New Roman" w:hAnsi="Times New Roman"/>
                <w:b/>
                <w:noProof w:val="0"/>
                <w:lang w:val="en-GB"/>
              </w:rPr>
            </w:pPr>
            <w:r w:rsidRPr="00045F70">
              <w:rPr>
                <w:rFonts w:ascii="Times New Roman" w:hAnsi="Times New Roman"/>
                <w:b/>
                <w:noProof w:val="0"/>
                <w:lang w:val="en-GB"/>
              </w:rPr>
              <w:t>727,843</w:t>
            </w:r>
          </w:p>
        </w:tc>
        <w:tc>
          <w:tcPr>
            <w:tcW w:w="270" w:type="dxa"/>
          </w:tcPr>
          <w:p w:rsidR="00F4707C" w:rsidRPr="00045F70" w:rsidRDefault="00F4707C" w:rsidP="0060543C">
            <w:pPr>
              <w:rPr>
                <w:rFonts w:ascii="Times New Roman" w:hAnsi="Times New Roman"/>
                <w:b/>
                <w:noProof w:val="0"/>
                <w:lang w:val="en-GB"/>
              </w:rPr>
            </w:pPr>
          </w:p>
        </w:tc>
        <w:tc>
          <w:tcPr>
            <w:tcW w:w="1170" w:type="dxa"/>
            <w:tcBorders>
              <w:bottom w:val="double" w:sz="4" w:space="0" w:color="auto"/>
            </w:tcBorders>
          </w:tcPr>
          <w:p w:rsidR="00F4707C" w:rsidRPr="00045F70" w:rsidRDefault="004B2E6E" w:rsidP="0060543C">
            <w:pPr>
              <w:rPr>
                <w:rFonts w:ascii="Times New Roman" w:hAnsi="Times New Roman"/>
                <w:b/>
                <w:noProof w:val="0"/>
                <w:lang w:val="en-GB"/>
              </w:rPr>
            </w:pPr>
            <w:r w:rsidRPr="00045F70">
              <w:rPr>
                <w:rFonts w:ascii="Times New Roman" w:hAnsi="Times New Roman"/>
                <w:b/>
                <w:noProof w:val="0"/>
                <w:lang w:val="en-GB"/>
              </w:rPr>
              <w:t>1,232,633</w:t>
            </w:r>
          </w:p>
        </w:tc>
        <w:tc>
          <w:tcPr>
            <w:tcW w:w="270" w:type="dxa"/>
          </w:tcPr>
          <w:p w:rsidR="00F4707C" w:rsidRPr="00045F70" w:rsidRDefault="00F4707C" w:rsidP="0060543C">
            <w:pPr>
              <w:rPr>
                <w:rFonts w:ascii="Times New Roman" w:hAnsi="Times New Roman"/>
                <w:b/>
                <w:bCs/>
                <w:noProof w:val="0"/>
                <w:lang w:val="en-GB"/>
              </w:rPr>
            </w:pPr>
          </w:p>
        </w:tc>
        <w:tc>
          <w:tcPr>
            <w:tcW w:w="1080" w:type="dxa"/>
            <w:tcBorders>
              <w:bottom w:val="double" w:sz="4" w:space="0" w:color="auto"/>
            </w:tcBorders>
          </w:tcPr>
          <w:p w:rsidR="00F4707C" w:rsidRPr="00045F70" w:rsidRDefault="007E50CC" w:rsidP="0060543C">
            <w:pPr>
              <w:rPr>
                <w:rFonts w:ascii="Times New Roman" w:hAnsi="Times New Roman"/>
                <w:bCs/>
                <w:noProof w:val="0"/>
                <w:lang w:val="en-GB"/>
              </w:rPr>
            </w:pPr>
            <w:r w:rsidRPr="00045F70">
              <w:rPr>
                <w:rFonts w:ascii="Times New Roman" w:hAnsi="Times New Roman"/>
                <w:bCs/>
                <w:noProof w:val="0"/>
                <w:lang w:val="en-GB"/>
              </w:rPr>
              <w:t>1,534,862</w:t>
            </w:r>
          </w:p>
        </w:tc>
      </w:tr>
    </w:tbl>
    <w:p w:rsidR="00AF7934" w:rsidRPr="00045F70" w:rsidRDefault="00AF7934" w:rsidP="0060543C">
      <w:pPr>
        <w:jc w:val="both"/>
        <w:rPr>
          <w:rFonts w:ascii="Times New Roman" w:hAnsi="Times New Roman"/>
          <w:b/>
          <w:caps/>
          <w:noProof w:val="0"/>
          <w:szCs w:val="16"/>
          <w:lang w:val="en-GB"/>
        </w:rPr>
      </w:pPr>
    </w:p>
    <w:p w:rsidR="00AF7934" w:rsidRPr="00045F70" w:rsidRDefault="00D171D1" w:rsidP="0060543C">
      <w:pPr>
        <w:jc w:val="both"/>
        <w:rPr>
          <w:rFonts w:ascii="Times New Roman" w:hAnsi="Times New Roman"/>
          <w:noProof w:val="0"/>
          <w:lang w:val="en-GB"/>
        </w:rPr>
      </w:pPr>
      <w:r w:rsidRPr="00045F70">
        <w:rPr>
          <w:rFonts w:ascii="Times New Roman" w:hAnsi="Times New Roman"/>
          <w:noProof w:val="0"/>
          <w:lang w:val="en-GB"/>
        </w:rPr>
        <w:t>Note 30 on credit risk of accounts receivable, explains how the Group manages and measures credit quality of accounts receivable that are neither past due nor impaired.</w:t>
      </w:r>
    </w:p>
    <w:p w:rsidR="00AF7934" w:rsidRPr="00045F70" w:rsidRDefault="00AF7934" w:rsidP="0060543C">
      <w:pPr>
        <w:jc w:val="both"/>
        <w:rPr>
          <w:rFonts w:ascii="Times New Roman" w:hAnsi="Times New Roman"/>
          <w:b/>
          <w:noProof w:val="0"/>
          <w:szCs w:val="16"/>
          <w:lang w:val="en-GB"/>
        </w:rPr>
      </w:pPr>
    </w:p>
    <w:p w:rsidR="00AF7934" w:rsidRPr="00045F70" w:rsidRDefault="00D171D1" w:rsidP="0060543C">
      <w:pPr>
        <w:tabs>
          <w:tab w:val="left" w:pos="567"/>
        </w:tabs>
        <w:jc w:val="both"/>
        <w:rPr>
          <w:rFonts w:ascii="Times New Roman" w:hAnsi="Times New Roman"/>
          <w:b/>
          <w:bCs/>
          <w:noProof w:val="0"/>
          <w:lang w:val="en-GB"/>
        </w:rPr>
      </w:pPr>
      <w:r w:rsidRPr="00045F70">
        <w:rPr>
          <w:rFonts w:ascii="Times New Roman" w:hAnsi="Times New Roman"/>
          <w:b/>
          <w:bCs/>
          <w:noProof w:val="0"/>
          <w:lang w:val="en-GB"/>
        </w:rPr>
        <w:t>16.2</w:t>
      </w:r>
      <w:r w:rsidRPr="00045F70">
        <w:rPr>
          <w:rFonts w:ascii="Times New Roman" w:hAnsi="Times New Roman"/>
          <w:b/>
          <w:bCs/>
          <w:noProof w:val="0"/>
          <w:lang w:val="en-GB"/>
        </w:rPr>
        <w:tab/>
        <w:t xml:space="preserve">Accounts and other receivables - long term </w:t>
      </w:r>
    </w:p>
    <w:p w:rsidR="00AF7934" w:rsidRPr="00045F70" w:rsidRDefault="00AF7934" w:rsidP="0060543C">
      <w:pPr>
        <w:jc w:val="both"/>
        <w:rPr>
          <w:rFonts w:ascii="Times New Roman" w:hAnsi="Times New Roman"/>
          <w:b/>
          <w:caps/>
          <w:noProof w:val="0"/>
          <w:szCs w:val="16"/>
          <w:lang w:val="en-GB"/>
        </w:rPr>
      </w:pPr>
    </w:p>
    <w:tbl>
      <w:tblPr>
        <w:tblW w:w="9301" w:type="dxa"/>
        <w:tblLayout w:type="fixed"/>
        <w:tblCellMar>
          <w:left w:w="62" w:type="dxa"/>
          <w:right w:w="62" w:type="dxa"/>
        </w:tblCellMar>
        <w:tblLook w:val="0000" w:firstRow="0" w:lastRow="0" w:firstColumn="0" w:lastColumn="0" w:noHBand="0" w:noVBand="0"/>
      </w:tblPr>
      <w:tblGrid>
        <w:gridCol w:w="6361"/>
        <w:gridCol w:w="1190"/>
        <w:gridCol w:w="546"/>
        <w:gridCol w:w="1204"/>
      </w:tblGrid>
      <w:tr w:rsidR="00AF7934" w:rsidRPr="00045F70" w:rsidTr="005F1471">
        <w:tc>
          <w:tcPr>
            <w:tcW w:w="6361" w:type="dxa"/>
          </w:tcPr>
          <w:p w:rsidR="00AF7934" w:rsidRPr="00045F70" w:rsidRDefault="00AF7934" w:rsidP="0060543C">
            <w:pPr>
              <w:jc w:val="both"/>
              <w:rPr>
                <w:rFonts w:asciiTheme="majorBidi" w:hAnsiTheme="majorBidi" w:cstheme="majorBidi"/>
                <w:spacing w:val="-2"/>
              </w:rPr>
            </w:pPr>
          </w:p>
        </w:tc>
        <w:tc>
          <w:tcPr>
            <w:tcW w:w="1190" w:type="dxa"/>
            <w:vAlign w:val="bottom"/>
          </w:tcPr>
          <w:p w:rsidR="00AF7934" w:rsidRPr="00045F70" w:rsidRDefault="00D171D1" w:rsidP="0060543C">
            <w:pPr>
              <w:suppressAutoHyphens/>
              <w:rPr>
                <w:rFonts w:asciiTheme="majorBidi" w:hAnsiTheme="majorBidi" w:cstheme="majorBidi"/>
                <w:b/>
                <w:bCs/>
                <w:spacing w:val="-2"/>
              </w:rPr>
            </w:pPr>
            <w:r w:rsidRPr="00045F70">
              <w:rPr>
                <w:rFonts w:ascii="Times New Roman" w:hAnsi="Times New Roman"/>
                <w:b/>
                <w:noProof w:val="0"/>
                <w:spacing w:val="-2"/>
                <w:lang w:val="en-GB"/>
              </w:rPr>
              <w:t>201</w:t>
            </w:r>
            <w:r w:rsidR="00F4707C" w:rsidRPr="00045F70">
              <w:rPr>
                <w:rFonts w:ascii="Times New Roman" w:hAnsi="Times New Roman"/>
                <w:b/>
                <w:noProof w:val="0"/>
                <w:spacing w:val="-2"/>
                <w:lang w:val="en-GB"/>
              </w:rPr>
              <w:t>7</w:t>
            </w:r>
          </w:p>
        </w:tc>
        <w:tc>
          <w:tcPr>
            <w:tcW w:w="546" w:type="dxa"/>
          </w:tcPr>
          <w:p w:rsidR="00AF7934" w:rsidRPr="00045F70" w:rsidRDefault="00AF7934" w:rsidP="0060543C">
            <w:pPr>
              <w:rPr>
                <w:rFonts w:asciiTheme="majorBidi" w:hAnsiTheme="majorBidi" w:cstheme="majorBidi"/>
              </w:rPr>
            </w:pPr>
          </w:p>
        </w:tc>
        <w:tc>
          <w:tcPr>
            <w:tcW w:w="1204" w:type="dxa"/>
            <w:vAlign w:val="bottom"/>
          </w:tcPr>
          <w:p w:rsidR="00AF7934" w:rsidRPr="00045F70" w:rsidRDefault="00D171D1" w:rsidP="0060543C">
            <w:pPr>
              <w:suppressAutoHyphens/>
              <w:rPr>
                <w:rFonts w:asciiTheme="majorBidi" w:hAnsiTheme="majorBidi" w:cstheme="majorBidi"/>
                <w:spacing w:val="-2"/>
              </w:rPr>
            </w:pPr>
            <w:r w:rsidRPr="00045F70">
              <w:rPr>
                <w:rFonts w:ascii="Times New Roman" w:hAnsi="Times New Roman"/>
                <w:noProof w:val="0"/>
                <w:lang w:val="en-GB"/>
              </w:rPr>
              <w:t>201</w:t>
            </w:r>
            <w:r w:rsidR="00F4707C" w:rsidRPr="00045F70">
              <w:rPr>
                <w:rFonts w:ascii="Times New Roman" w:hAnsi="Times New Roman"/>
                <w:noProof w:val="0"/>
                <w:lang w:val="en-GB"/>
              </w:rPr>
              <w:t>6</w:t>
            </w:r>
          </w:p>
        </w:tc>
      </w:tr>
      <w:tr w:rsidR="00AF7934" w:rsidRPr="00045F70" w:rsidTr="005F1471">
        <w:tc>
          <w:tcPr>
            <w:tcW w:w="6361" w:type="dxa"/>
          </w:tcPr>
          <w:p w:rsidR="00AF7934" w:rsidRPr="00045F70" w:rsidRDefault="00AF7934" w:rsidP="0060543C">
            <w:pPr>
              <w:jc w:val="both"/>
              <w:rPr>
                <w:rFonts w:asciiTheme="majorBidi" w:hAnsiTheme="majorBidi" w:cstheme="majorBidi"/>
                <w:spacing w:val="-2"/>
              </w:rPr>
            </w:pPr>
          </w:p>
        </w:tc>
        <w:tc>
          <w:tcPr>
            <w:tcW w:w="1190" w:type="dxa"/>
          </w:tcPr>
          <w:p w:rsidR="00AF7934" w:rsidRPr="00045F70" w:rsidRDefault="00D171D1" w:rsidP="0060543C">
            <w:pPr>
              <w:suppressAutoHyphens/>
              <w:rPr>
                <w:rFonts w:asciiTheme="majorBidi" w:hAnsiTheme="majorBidi" w:cstheme="majorBidi"/>
                <w:b/>
                <w:bCs/>
                <w:spacing w:val="-2"/>
              </w:rPr>
            </w:pPr>
            <w:r w:rsidRPr="00045F70">
              <w:rPr>
                <w:rFonts w:ascii="Times New Roman" w:hAnsi="Times New Roman"/>
                <w:b/>
                <w:noProof w:val="0"/>
                <w:spacing w:val="-2"/>
                <w:lang w:val="en-GB"/>
              </w:rPr>
              <w:t>QR’000</w:t>
            </w:r>
          </w:p>
        </w:tc>
        <w:tc>
          <w:tcPr>
            <w:tcW w:w="546" w:type="dxa"/>
          </w:tcPr>
          <w:p w:rsidR="00AF7934" w:rsidRPr="00045F70" w:rsidRDefault="00AF7934" w:rsidP="0060543C">
            <w:pPr>
              <w:rPr>
                <w:rFonts w:asciiTheme="majorBidi" w:hAnsiTheme="majorBidi" w:cstheme="majorBidi"/>
              </w:rPr>
            </w:pPr>
          </w:p>
        </w:tc>
        <w:tc>
          <w:tcPr>
            <w:tcW w:w="1204" w:type="dxa"/>
          </w:tcPr>
          <w:p w:rsidR="00AF7934" w:rsidRPr="00045F70" w:rsidRDefault="00D171D1" w:rsidP="0060543C">
            <w:pPr>
              <w:suppressAutoHyphens/>
              <w:rPr>
                <w:rFonts w:asciiTheme="majorBidi" w:hAnsiTheme="majorBidi" w:cstheme="majorBidi"/>
                <w:bCs/>
                <w:spacing w:val="-2"/>
              </w:rPr>
            </w:pPr>
            <w:r w:rsidRPr="00045F70">
              <w:rPr>
                <w:rFonts w:ascii="Times New Roman" w:hAnsi="Times New Roman"/>
                <w:noProof w:val="0"/>
                <w:lang w:val="en-GB"/>
              </w:rPr>
              <w:t>QR’000</w:t>
            </w:r>
          </w:p>
        </w:tc>
      </w:tr>
      <w:tr w:rsidR="00AF7934" w:rsidRPr="00045F70" w:rsidTr="005F1471">
        <w:tc>
          <w:tcPr>
            <w:tcW w:w="6361" w:type="dxa"/>
          </w:tcPr>
          <w:p w:rsidR="00AF7934" w:rsidRPr="00045F70" w:rsidRDefault="00AF7934" w:rsidP="0060543C">
            <w:pPr>
              <w:jc w:val="both"/>
              <w:rPr>
                <w:rFonts w:asciiTheme="majorBidi" w:hAnsiTheme="majorBidi" w:cstheme="majorBidi"/>
                <w:spacing w:val="-2"/>
              </w:rPr>
            </w:pPr>
          </w:p>
        </w:tc>
        <w:tc>
          <w:tcPr>
            <w:tcW w:w="1190" w:type="dxa"/>
          </w:tcPr>
          <w:p w:rsidR="00AF7934" w:rsidRPr="00045F70" w:rsidRDefault="00AF7934" w:rsidP="0060543C">
            <w:pPr>
              <w:rPr>
                <w:rFonts w:asciiTheme="majorBidi" w:hAnsiTheme="majorBidi" w:cstheme="majorBidi"/>
              </w:rPr>
            </w:pPr>
          </w:p>
        </w:tc>
        <w:tc>
          <w:tcPr>
            <w:tcW w:w="546" w:type="dxa"/>
          </w:tcPr>
          <w:p w:rsidR="00AF7934" w:rsidRPr="00045F70" w:rsidRDefault="00AF7934" w:rsidP="0060543C">
            <w:pPr>
              <w:rPr>
                <w:rFonts w:asciiTheme="majorBidi" w:hAnsiTheme="majorBidi" w:cstheme="majorBidi"/>
                <w:spacing w:val="-6"/>
              </w:rPr>
            </w:pPr>
          </w:p>
        </w:tc>
        <w:tc>
          <w:tcPr>
            <w:tcW w:w="1204" w:type="dxa"/>
          </w:tcPr>
          <w:p w:rsidR="00AF7934" w:rsidRPr="00045F70" w:rsidRDefault="00AF7934" w:rsidP="0060543C">
            <w:pPr>
              <w:rPr>
                <w:rFonts w:asciiTheme="majorBidi" w:hAnsiTheme="majorBidi" w:cstheme="majorBidi"/>
                <w:bCs/>
              </w:rPr>
            </w:pPr>
          </w:p>
        </w:tc>
      </w:tr>
      <w:tr w:rsidR="00F4707C" w:rsidRPr="00045F70" w:rsidTr="005F1471">
        <w:tc>
          <w:tcPr>
            <w:tcW w:w="6361" w:type="dxa"/>
          </w:tcPr>
          <w:p w:rsidR="00F4707C" w:rsidRPr="00045F70" w:rsidRDefault="00F4707C" w:rsidP="0060543C">
            <w:pPr>
              <w:suppressAutoHyphens/>
              <w:ind w:hanging="62"/>
              <w:jc w:val="both"/>
              <w:rPr>
                <w:rFonts w:asciiTheme="majorBidi" w:hAnsiTheme="majorBidi" w:cstheme="majorBidi"/>
                <w:snapToGrid w:val="0"/>
                <w:lang w:eastAsia="en-GB"/>
              </w:rPr>
            </w:pPr>
            <w:r w:rsidRPr="00045F70">
              <w:rPr>
                <w:rFonts w:ascii="Times New Roman" w:hAnsi="Times New Roman"/>
                <w:noProof w:val="0"/>
                <w:spacing w:val="-2"/>
                <w:lang w:val="en-GB"/>
              </w:rPr>
              <w:t>Accounts receivable</w:t>
            </w:r>
          </w:p>
        </w:tc>
        <w:tc>
          <w:tcPr>
            <w:tcW w:w="1190" w:type="dxa"/>
          </w:tcPr>
          <w:p w:rsidR="00F4707C" w:rsidRPr="00045F70" w:rsidRDefault="001411B5" w:rsidP="0060543C">
            <w:pPr>
              <w:keepNext/>
              <w:suppressAutoHyphens/>
              <w:outlineLvl w:val="0"/>
              <w:rPr>
                <w:rFonts w:asciiTheme="majorBidi" w:hAnsiTheme="majorBidi" w:cstheme="majorBidi"/>
                <w:b/>
                <w:iCs/>
                <w:spacing w:val="-3"/>
              </w:rPr>
            </w:pPr>
            <w:r w:rsidRPr="00045F70">
              <w:rPr>
                <w:rFonts w:asciiTheme="majorBidi" w:hAnsiTheme="majorBidi" w:cstheme="majorBidi"/>
                <w:b/>
                <w:iCs/>
                <w:spacing w:val="-3"/>
              </w:rPr>
              <w:t>276,909</w:t>
            </w:r>
          </w:p>
        </w:tc>
        <w:tc>
          <w:tcPr>
            <w:tcW w:w="546" w:type="dxa"/>
          </w:tcPr>
          <w:p w:rsidR="00F4707C" w:rsidRPr="00045F70" w:rsidRDefault="00F4707C" w:rsidP="0060543C">
            <w:pPr>
              <w:keepNext/>
              <w:suppressAutoHyphens/>
              <w:outlineLvl w:val="0"/>
              <w:rPr>
                <w:rFonts w:asciiTheme="majorBidi" w:hAnsiTheme="majorBidi" w:cstheme="majorBidi"/>
                <w:iCs/>
                <w:spacing w:val="-3"/>
              </w:rPr>
            </w:pPr>
          </w:p>
        </w:tc>
        <w:tc>
          <w:tcPr>
            <w:tcW w:w="1204" w:type="dxa"/>
          </w:tcPr>
          <w:p w:rsidR="00F4707C" w:rsidRPr="00045F70" w:rsidRDefault="00F4707C" w:rsidP="0060543C">
            <w:pPr>
              <w:keepNext/>
              <w:suppressAutoHyphens/>
              <w:outlineLvl w:val="0"/>
              <w:rPr>
                <w:rFonts w:asciiTheme="majorBidi" w:hAnsiTheme="majorBidi" w:cstheme="majorBidi"/>
                <w:bCs/>
                <w:iCs/>
                <w:spacing w:val="-3"/>
              </w:rPr>
            </w:pPr>
            <w:r w:rsidRPr="00045F70">
              <w:rPr>
                <w:rFonts w:asciiTheme="majorBidi" w:hAnsiTheme="majorBidi" w:cstheme="majorBidi"/>
                <w:bCs/>
                <w:iCs/>
                <w:spacing w:val="-3"/>
              </w:rPr>
              <w:t>228,209</w:t>
            </w:r>
          </w:p>
        </w:tc>
      </w:tr>
      <w:tr w:rsidR="00F4707C" w:rsidRPr="00045F70" w:rsidTr="005F1471">
        <w:tc>
          <w:tcPr>
            <w:tcW w:w="6361" w:type="dxa"/>
          </w:tcPr>
          <w:p w:rsidR="00F4707C" w:rsidRPr="00045F70" w:rsidRDefault="00F4707C" w:rsidP="0060543C">
            <w:pPr>
              <w:suppressAutoHyphens/>
              <w:ind w:hanging="62"/>
              <w:jc w:val="both"/>
              <w:rPr>
                <w:rFonts w:asciiTheme="majorBidi" w:hAnsiTheme="majorBidi" w:cstheme="majorBidi"/>
                <w:snapToGrid w:val="0"/>
                <w:lang w:eastAsia="en-GB"/>
              </w:rPr>
            </w:pPr>
            <w:r w:rsidRPr="00045F70">
              <w:rPr>
                <w:rFonts w:asciiTheme="majorBidi" w:hAnsiTheme="majorBidi" w:cstheme="majorBidi"/>
                <w:snapToGrid w:val="0"/>
                <w:lang w:eastAsia="en-GB"/>
              </w:rPr>
              <w:t>Long term loan receivable (i)</w:t>
            </w:r>
          </w:p>
        </w:tc>
        <w:tc>
          <w:tcPr>
            <w:tcW w:w="1190" w:type="dxa"/>
          </w:tcPr>
          <w:p w:rsidR="00F4707C" w:rsidRPr="00045F70" w:rsidRDefault="001411B5" w:rsidP="0060543C">
            <w:pPr>
              <w:keepNext/>
              <w:suppressAutoHyphens/>
              <w:outlineLvl w:val="0"/>
              <w:rPr>
                <w:rFonts w:asciiTheme="majorBidi" w:hAnsiTheme="majorBidi" w:cstheme="majorBidi"/>
                <w:b/>
                <w:iCs/>
                <w:spacing w:val="-3"/>
              </w:rPr>
            </w:pPr>
            <w:r w:rsidRPr="00045F70">
              <w:rPr>
                <w:rFonts w:asciiTheme="majorBidi" w:hAnsiTheme="majorBidi" w:cstheme="majorBidi"/>
                <w:b/>
                <w:iCs/>
                <w:spacing w:val="-3"/>
              </w:rPr>
              <w:t>-</w:t>
            </w:r>
          </w:p>
        </w:tc>
        <w:tc>
          <w:tcPr>
            <w:tcW w:w="546" w:type="dxa"/>
          </w:tcPr>
          <w:p w:rsidR="00F4707C" w:rsidRPr="00045F70" w:rsidRDefault="00F4707C" w:rsidP="0060543C">
            <w:pPr>
              <w:keepNext/>
              <w:suppressAutoHyphens/>
              <w:outlineLvl w:val="0"/>
              <w:rPr>
                <w:rFonts w:asciiTheme="majorBidi" w:hAnsiTheme="majorBidi" w:cstheme="majorBidi"/>
                <w:iCs/>
                <w:spacing w:val="-3"/>
              </w:rPr>
            </w:pPr>
          </w:p>
        </w:tc>
        <w:tc>
          <w:tcPr>
            <w:tcW w:w="1204" w:type="dxa"/>
          </w:tcPr>
          <w:p w:rsidR="00F4707C" w:rsidRPr="00045F70" w:rsidRDefault="00F4707C" w:rsidP="0060543C">
            <w:pPr>
              <w:keepNext/>
              <w:suppressAutoHyphens/>
              <w:outlineLvl w:val="0"/>
              <w:rPr>
                <w:rFonts w:asciiTheme="majorBidi" w:hAnsiTheme="majorBidi" w:cstheme="majorBidi"/>
                <w:bCs/>
                <w:iCs/>
                <w:spacing w:val="-3"/>
              </w:rPr>
            </w:pPr>
            <w:r w:rsidRPr="00045F70">
              <w:rPr>
                <w:rFonts w:asciiTheme="majorBidi" w:hAnsiTheme="majorBidi" w:cstheme="majorBidi"/>
                <w:bCs/>
                <w:iCs/>
                <w:spacing w:val="-3"/>
              </w:rPr>
              <w:t>122,094</w:t>
            </w:r>
          </w:p>
        </w:tc>
      </w:tr>
      <w:tr w:rsidR="00F4707C" w:rsidRPr="00045F70" w:rsidTr="005F1471">
        <w:tc>
          <w:tcPr>
            <w:tcW w:w="6361" w:type="dxa"/>
          </w:tcPr>
          <w:p w:rsidR="00F4707C" w:rsidRPr="00045F70" w:rsidRDefault="00F4707C" w:rsidP="0060543C">
            <w:pPr>
              <w:suppressAutoHyphens/>
              <w:ind w:hanging="62"/>
              <w:jc w:val="both"/>
              <w:rPr>
                <w:rFonts w:asciiTheme="majorBidi" w:hAnsiTheme="majorBidi" w:cstheme="majorBidi"/>
                <w:snapToGrid w:val="0"/>
                <w:lang w:eastAsia="en-GB"/>
              </w:rPr>
            </w:pPr>
            <w:r w:rsidRPr="00045F70">
              <w:rPr>
                <w:rFonts w:asciiTheme="majorBidi" w:hAnsiTheme="majorBidi" w:cstheme="majorBidi"/>
                <w:snapToGrid w:val="0"/>
                <w:lang w:eastAsia="en-GB"/>
              </w:rPr>
              <w:t>Long term deposits (ii)</w:t>
            </w:r>
          </w:p>
        </w:tc>
        <w:tc>
          <w:tcPr>
            <w:tcW w:w="1190" w:type="dxa"/>
          </w:tcPr>
          <w:p w:rsidR="00F4707C" w:rsidRPr="00045F70" w:rsidRDefault="001411B5" w:rsidP="0060543C">
            <w:pPr>
              <w:keepNext/>
              <w:suppressAutoHyphens/>
              <w:outlineLvl w:val="0"/>
              <w:rPr>
                <w:rFonts w:asciiTheme="majorBidi" w:hAnsiTheme="majorBidi" w:cstheme="majorBidi"/>
                <w:b/>
                <w:iCs/>
                <w:spacing w:val="-3"/>
              </w:rPr>
            </w:pPr>
            <w:r w:rsidRPr="00045F70">
              <w:rPr>
                <w:rFonts w:asciiTheme="majorBidi" w:hAnsiTheme="majorBidi" w:cstheme="majorBidi"/>
                <w:b/>
                <w:iCs/>
                <w:spacing w:val="-3"/>
              </w:rPr>
              <w:t>18,293</w:t>
            </w:r>
          </w:p>
        </w:tc>
        <w:tc>
          <w:tcPr>
            <w:tcW w:w="546" w:type="dxa"/>
          </w:tcPr>
          <w:p w:rsidR="00F4707C" w:rsidRPr="00045F70" w:rsidRDefault="00F4707C" w:rsidP="0060543C">
            <w:pPr>
              <w:keepNext/>
              <w:suppressAutoHyphens/>
              <w:outlineLvl w:val="0"/>
              <w:rPr>
                <w:rFonts w:asciiTheme="majorBidi" w:hAnsiTheme="majorBidi" w:cstheme="majorBidi"/>
                <w:iCs/>
                <w:spacing w:val="-3"/>
              </w:rPr>
            </w:pPr>
          </w:p>
        </w:tc>
        <w:tc>
          <w:tcPr>
            <w:tcW w:w="1204" w:type="dxa"/>
          </w:tcPr>
          <w:p w:rsidR="00F4707C" w:rsidRPr="00045F70" w:rsidRDefault="00F4707C" w:rsidP="0060543C">
            <w:pPr>
              <w:keepNext/>
              <w:suppressAutoHyphens/>
              <w:outlineLvl w:val="0"/>
              <w:rPr>
                <w:rFonts w:asciiTheme="majorBidi" w:hAnsiTheme="majorBidi" w:cstheme="majorBidi"/>
                <w:bCs/>
                <w:iCs/>
                <w:spacing w:val="-3"/>
              </w:rPr>
            </w:pPr>
            <w:r w:rsidRPr="00045F70">
              <w:rPr>
                <w:rFonts w:asciiTheme="majorBidi" w:hAnsiTheme="majorBidi" w:cstheme="majorBidi"/>
                <w:bCs/>
                <w:iCs/>
                <w:spacing w:val="-3"/>
              </w:rPr>
              <w:t>18,112</w:t>
            </w:r>
          </w:p>
        </w:tc>
      </w:tr>
      <w:tr w:rsidR="00F4707C" w:rsidRPr="00045F70" w:rsidTr="005F1471">
        <w:tc>
          <w:tcPr>
            <w:tcW w:w="6361" w:type="dxa"/>
          </w:tcPr>
          <w:p w:rsidR="00F4707C" w:rsidRPr="00045F70" w:rsidRDefault="00F4707C" w:rsidP="0060543C">
            <w:pPr>
              <w:suppressAutoHyphens/>
              <w:jc w:val="both"/>
              <w:rPr>
                <w:rFonts w:asciiTheme="majorBidi" w:hAnsiTheme="majorBidi" w:cstheme="majorBidi"/>
                <w:snapToGrid w:val="0"/>
                <w:lang w:eastAsia="en-GB"/>
              </w:rPr>
            </w:pPr>
          </w:p>
        </w:tc>
        <w:tc>
          <w:tcPr>
            <w:tcW w:w="1190" w:type="dxa"/>
            <w:tcBorders>
              <w:top w:val="single" w:sz="4" w:space="0" w:color="auto"/>
            </w:tcBorders>
          </w:tcPr>
          <w:p w:rsidR="00F4707C" w:rsidRPr="00045F70" w:rsidRDefault="00F4707C" w:rsidP="0060543C">
            <w:pPr>
              <w:keepNext/>
              <w:suppressAutoHyphens/>
              <w:outlineLvl w:val="0"/>
              <w:rPr>
                <w:rFonts w:asciiTheme="majorBidi" w:hAnsiTheme="majorBidi" w:cstheme="majorBidi"/>
                <w:b/>
                <w:iCs/>
                <w:spacing w:val="-3"/>
              </w:rPr>
            </w:pPr>
          </w:p>
        </w:tc>
        <w:tc>
          <w:tcPr>
            <w:tcW w:w="546" w:type="dxa"/>
          </w:tcPr>
          <w:p w:rsidR="00F4707C" w:rsidRPr="00045F70" w:rsidRDefault="00F4707C" w:rsidP="0060543C">
            <w:pPr>
              <w:keepNext/>
              <w:suppressAutoHyphens/>
              <w:outlineLvl w:val="0"/>
              <w:rPr>
                <w:rFonts w:asciiTheme="majorBidi" w:hAnsiTheme="majorBidi" w:cstheme="majorBidi"/>
                <w:iCs/>
                <w:spacing w:val="-3"/>
              </w:rPr>
            </w:pPr>
          </w:p>
        </w:tc>
        <w:tc>
          <w:tcPr>
            <w:tcW w:w="1204" w:type="dxa"/>
            <w:tcBorders>
              <w:top w:val="single" w:sz="4" w:space="0" w:color="auto"/>
            </w:tcBorders>
          </w:tcPr>
          <w:p w:rsidR="00F4707C" w:rsidRPr="00045F70" w:rsidRDefault="00F4707C" w:rsidP="0060543C">
            <w:pPr>
              <w:keepNext/>
              <w:suppressAutoHyphens/>
              <w:outlineLvl w:val="0"/>
              <w:rPr>
                <w:rFonts w:asciiTheme="majorBidi" w:hAnsiTheme="majorBidi" w:cstheme="majorBidi"/>
                <w:bCs/>
                <w:iCs/>
                <w:spacing w:val="-3"/>
              </w:rPr>
            </w:pPr>
          </w:p>
        </w:tc>
      </w:tr>
      <w:tr w:rsidR="00F4707C" w:rsidRPr="00045F70" w:rsidTr="005F1471">
        <w:tc>
          <w:tcPr>
            <w:tcW w:w="6361" w:type="dxa"/>
          </w:tcPr>
          <w:p w:rsidR="00F4707C" w:rsidRPr="00045F70" w:rsidRDefault="00F4707C" w:rsidP="0060543C">
            <w:pPr>
              <w:suppressAutoHyphens/>
              <w:jc w:val="both"/>
              <w:rPr>
                <w:rFonts w:asciiTheme="majorBidi" w:hAnsiTheme="majorBidi" w:cstheme="majorBidi"/>
                <w:snapToGrid w:val="0"/>
                <w:lang w:eastAsia="en-GB"/>
              </w:rPr>
            </w:pPr>
          </w:p>
        </w:tc>
        <w:tc>
          <w:tcPr>
            <w:tcW w:w="1190" w:type="dxa"/>
            <w:tcBorders>
              <w:bottom w:val="double" w:sz="4" w:space="0" w:color="auto"/>
            </w:tcBorders>
          </w:tcPr>
          <w:p w:rsidR="00F4707C" w:rsidRPr="00045F70" w:rsidRDefault="001411B5" w:rsidP="0060543C">
            <w:pPr>
              <w:keepNext/>
              <w:suppressAutoHyphens/>
              <w:outlineLvl w:val="0"/>
              <w:rPr>
                <w:rFonts w:asciiTheme="majorBidi" w:hAnsiTheme="majorBidi" w:cstheme="majorBidi"/>
                <w:b/>
                <w:iCs/>
                <w:spacing w:val="-3"/>
              </w:rPr>
            </w:pPr>
            <w:r w:rsidRPr="00045F70">
              <w:rPr>
                <w:rFonts w:asciiTheme="majorBidi" w:hAnsiTheme="majorBidi" w:cstheme="majorBidi"/>
                <w:b/>
                <w:iCs/>
                <w:spacing w:val="-3"/>
              </w:rPr>
              <w:t>295,202</w:t>
            </w:r>
          </w:p>
        </w:tc>
        <w:tc>
          <w:tcPr>
            <w:tcW w:w="546" w:type="dxa"/>
          </w:tcPr>
          <w:p w:rsidR="00F4707C" w:rsidRPr="00045F70" w:rsidRDefault="00F4707C" w:rsidP="0060543C">
            <w:pPr>
              <w:keepNext/>
              <w:suppressAutoHyphens/>
              <w:outlineLvl w:val="0"/>
              <w:rPr>
                <w:rFonts w:asciiTheme="majorBidi" w:hAnsiTheme="majorBidi" w:cstheme="majorBidi"/>
                <w:iCs/>
                <w:spacing w:val="-3"/>
              </w:rPr>
            </w:pPr>
          </w:p>
        </w:tc>
        <w:tc>
          <w:tcPr>
            <w:tcW w:w="1204" w:type="dxa"/>
            <w:tcBorders>
              <w:bottom w:val="double" w:sz="4" w:space="0" w:color="auto"/>
            </w:tcBorders>
          </w:tcPr>
          <w:p w:rsidR="00F4707C" w:rsidRPr="00045F70" w:rsidRDefault="00F4707C" w:rsidP="0060543C">
            <w:pPr>
              <w:keepNext/>
              <w:suppressAutoHyphens/>
              <w:outlineLvl w:val="0"/>
              <w:rPr>
                <w:rFonts w:asciiTheme="majorBidi" w:hAnsiTheme="majorBidi" w:cstheme="majorBidi"/>
                <w:bCs/>
                <w:iCs/>
                <w:spacing w:val="-3"/>
              </w:rPr>
            </w:pPr>
            <w:r w:rsidRPr="00045F70">
              <w:rPr>
                <w:rFonts w:asciiTheme="majorBidi" w:hAnsiTheme="majorBidi" w:cstheme="majorBidi"/>
                <w:bCs/>
                <w:iCs/>
                <w:spacing w:val="-3"/>
              </w:rPr>
              <w:t>368,415</w:t>
            </w:r>
          </w:p>
        </w:tc>
      </w:tr>
    </w:tbl>
    <w:p w:rsidR="00AF7934" w:rsidRPr="00045F70" w:rsidRDefault="00AF7934" w:rsidP="0060543C">
      <w:pPr>
        <w:jc w:val="both"/>
        <w:rPr>
          <w:rFonts w:ascii="Times New Roman" w:hAnsi="Times New Roman"/>
          <w:b/>
          <w:caps/>
          <w:noProof w:val="0"/>
          <w:lang w:val="en-GB"/>
        </w:rPr>
      </w:pPr>
    </w:p>
    <w:p w:rsidR="00EC6799" w:rsidRPr="00045F70" w:rsidRDefault="00617C34" w:rsidP="00617C34">
      <w:pPr>
        <w:pStyle w:val="ListParagraph"/>
        <w:numPr>
          <w:ilvl w:val="0"/>
          <w:numId w:val="22"/>
        </w:numPr>
        <w:ind w:left="567" w:hanging="567"/>
        <w:jc w:val="both"/>
        <w:rPr>
          <w:rFonts w:ascii="Times New Roman" w:hAnsi="Times New Roman"/>
          <w:lang w:val="en-GB"/>
        </w:rPr>
      </w:pPr>
      <w:r w:rsidRPr="00045F70">
        <w:rPr>
          <w:rFonts w:ascii="Times New Roman" w:hAnsi="Times New Roman"/>
          <w:noProof w:val="0"/>
          <w:lang w:val="en-GB"/>
        </w:rPr>
        <w:t>In 2015, the Group entered into an agreement to provide a financing facility to its associate, Middle East Dredging Company Q.S.C, (MEDCO) a related party. Based on the agreement signed by the Company with MEDCO this amount is expected be settled in 2018 and accordingly the amount has been classified as a current receivable. (refer note 16.1)</w:t>
      </w:r>
    </w:p>
    <w:p w:rsidR="001411B5" w:rsidRPr="00045F70" w:rsidRDefault="001411B5" w:rsidP="0060543C">
      <w:pPr>
        <w:pStyle w:val="ListParagraph"/>
        <w:ind w:left="567"/>
        <w:jc w:val="both"/>
        <w:rPr>
          <w:rFonts w:ascii="Times New Roman" w:hAnsi="Times New Roman"/>
          <w:lang w:val="en-GB"/>
        </w:rPr>
      </w:pPr>
    </w:p>
    <w:p w:rsidR="00AF7934" w:rsidRPr="00045F70" w:rsidRDefault="00D171D1" w:rsidP="0060543C">
      <w:pPr>
        <w:pStyle w:val="ListParagraph"/>
        <w:numPr>
          <w:ilvl w:val="0"/>
          <w:numId w:val="22"/>
        </w:numPr>
        <w:ind w:left="567" w:hanging="567"/>
        <w:jc w:val="both"/>
        <w:rPr>
          <w:rFonts w:ascii="Times New Roman" w:hAnsi="Times New Roman"/>
          <w:lang w:val="en-GB"/>
        </w:rPr>
      </w:pPr>
      <w:r w:rsidRPr="00045F70">
        <w:rPr>
          <w:rFonts w:ascii="Times New Roman" w:hAnsi="Times New Roman"/>
          <w:lang w:val="en-GB"/>
        </w:rPr>
        <w:t>This amount represents the deposit paid for the purpose of obtaining utilities servic</w:t>
      </w:r>
      <w:r w:rsidR="00203900" w:rsidRPr="00045F70">
        <w:rPr>
          <w:rFonts w:ascii="Times New Roman" w:hAnsi="Times New Roman"/>
          <w:lang w:val="en-GB"/>
        </w:rPr>
        <w:t xml:space="preserve">es by the subsidiary, Qatar </w:t>
      </w:r>
      <w:r w:rsidRPr="00045F70">
        <w:rPr>
          <w:rFonts w:ascii="Times New Roman" w:hAnsi="Times New Roman"/>
          <w:lang w:val="en-GB"/>
        </w:rPr>
        <w:t xml:space="preserve"> District Cooling Company Q.C.S.C. This deposit will be released upon the discontinuation of the service provided for each cooling plant.</w:t>
      </w:r>
    </w:p>
    <w:p w:rsidR="005F1471" w:rsidRPr="00045F70" w:rsidRDefault="005F1471" w:rsidP="0060543C">
      <w:pPr>
        <w:pStyle w:val="ListParagraph"/>
        <w:ind w:left="567"/>
        <w:jc w:val="both"/>
        <w:rPr>
          <w:rFonts w:ascii="Times New Roman" w:hAnsi="Times New Roman"/>
          <w:lang w:val="en-GB"/>
        </w:rPr>
      </w:pPr>
    </w:p>
    <w:p w:rsidR="00AF7934" w:rsidRPr="00045F70" w:rsidRDefault="00AF7934" w:rsidP="0060543C">
      <w:pPr>
        <w:pStyle w:val="ListParagraph"/>
        <w:tabs>
          <w:tab w:val="left" w:pos="450"/>
        </w:tabs>
        <w:overflowPunct/>
        <w:autoSpaceDE/>
        <w:autoSpaceDN/>
        <w:adjustRightInd/>
        <w:ind w:left="450"/>
        <w:contextualSpacing/>
        <w:jc w:val="both"/>
        <w:textAlignment w:val="auto"/>
        <w:rPr>
          <w:spacing w:val="-2"/>
        </w:rPr>
      </w:pPr>
    </w:p>
    <w:p w:rsidR="00AF7934" w:rsidRPr="00045F70" w:rsidRDefault="00D171D1" w:rsidP="0060543C">
      <w:pPr>
        <w:overflowPunct/>
        <w:autoSpaceDE/>
        <w:autoSpaceDN/>
        <w:adjustRightInd/>
        <w:jc w:val="left"/>
        <w:textAlignment w:val="auto"/>
        <w:rPr>
          <w:rFonts w:ascii="Times New Roman" w:hAnsi="Times New Roman"/>
          <w:b/>
          <w:caps/>
          <w:noProof w:val="0"/>
          <w:lang w:val="en-GB"/>
        </w:rPr>
      </w:pPr>
      <w:r w:rsidRPr="00045F70">
        <w:rPr>
          <w:rFonts w:ascii="Times New Roman" w:hAnsi="Times New Roman"/>
          <w:b/>
          <w:caps/>
          <w:noProof w:val="0"/>
          <w:lang w:val="en-GB"/>
        </w:rPr>
        <w:br w:type="page"/>
      </w:r>
    </w:p>
    <w:p w:rsidR="00AF7934" w:rsidRPr="00045F70" w:rsidRDefault="00AF7934" w:rsidP="0060543C">
      <w:pPr>
        <w:jc w:val="both"/>
        <w:rPr>
          <w:rFonts w:ascii="Times New Roman" w:hAnsi="Times New Roman"/>
          <w:b/>
          <w:caps/>
          <w:noProof w:val="0"/>
          <w:lang w:val="en-GB"/>
        </w:rPr>
      </w:pPr>
    </w:p>
    <w:p w:rsidR="00AF7934" w:rsidRPr="00045F70" w:rsidRDefault="00D171D1" w:rsidP="0060543C">
      <w:pPr>
        <w:tabs>
          <w:tab w:val="left" w:pos="567"/>
        </w:tabs>
        <w:jc w:val="both"/>
        <w:rPr>
          <w:rFonts w:ascii="Times New Roman" w:hAnsi="Times New Roman"/>
          <w:b/>
          <w:noProof w:val="0"/>
          <w:lang w:val="en-GB"/>
        </w:rPr>
      </w:pPr>
      <w:r w:rsidRPr="00045F70">
        <w:rPr>
          <w:rFonts w:ascii="Times New Roman" w:hAnsi="Times New Roman"/>
          <w:b/>
          <w:noProof w:val="0"/>
          <w:lang w:val="en-GB"/>
        </w:rPr>
        <w:t>17</w:t>
      </w:r>
      <w:r w:rsidRPr="00045F70">
        <w:rPr>
          <w:rFonts w:ascii="Times New Roman" w:hAnsi="Times New Roman"/>
          <w:b/>
          <w:noProof w:val="0"/>
          <w:lang w:val="en-GB"/>
        </w:rPr>
        <w:tab/>
        <w:t>CASH AND CASH EQUIVALENTS</w:t>
      </w:r>
    </w:p>
    <w:p w:rsidR="00AF7934" w:rsidRPr="00045F70" w:rsidRDefault="00AF7934" w:rsidP="0060543C">
      <w:pPr>
        <w:tabs>
          <w:tab w:val="left" w:pos="567"/>
        </w:tabs>
        <w:jc w:val="both"/>
        <w:rPr>
          <w:rFonts w:ascii="Times New Roman" w:hAnsi="Times New Roman"/>
          <w:b/>
          <w:caps/>
          <w:noProof w:val="0"/>
          <w:lang w:val="en-GB"/>
        </w:rPr>
      </w:pP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191" w:type="dxa"/>
            <w:tcBorders>
              <w:top w:val="nil"/>
              <w:left w:val="nil"/>
              <w:bottom w:val="nil"/>
              <w:right w:val="nil"/>
            </w:tcBorders>
            <w:vAlign w:val="center"/>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F4707C" w:rsidRPr="00045F70">
              <w:rPr>
                <w:rFonts w:ascii="Times New Roman" w:hAnsi="Times New Roman"/>
                <w:b/>
                <w:iCs/>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Cs/>
                <w:noProof w:val="0"/>
                <w:spacing w:val="-2"/>
                <w:lang w:val="en-GB"/>
              </w:rPr>
            </w:pPr>
          </w:p>
        </w:tc>
        <w:tc>
          <w:tcPr>
            <w:tcW w:w="1191" w:type="dxa"/>
            <w:tcBorders>
              <w:top w:val="nil"/>
              <w:left w:val="nil"/>
              <w:bottom w:val="nil"/>
              <w:right w:val="nil"/>
            </w:tcBorders>
            <w:vAlign w:val="bottom"/>
          </w:tcPr>
          <w:p w:rsidR="00AF7934" w:rsidRPr="00045F70" w:rsidRDefault="00D171D1" w:rsidP="0060543C">
            <w:pPr>
              <w:suppressAutoHyphens/>
              <w:rPr>
                <w:rFonts w:ascii="Times New Roman" w:hAnsi="Times New Roman"/>
                <w:iCs/>
                <w:noProof w:val="0"/>
                <w:spacing w:val="-2"/>
                <w:lang w:val="en-GB"/>
              </w:rPr>
            </w:pPr>
            <w:r w:rsidRPr="00045F70">
              <w:rPr>
                <w:rFonts w:ascii="Times New Roman" w:hAnsi="Times New Roman"/>
                <w:iCs/>
                <w:noProof w:val="0"/>
                <w:spacing w:val="-2"/>
                <w:lang w:val="en-GB"/>
              </w:rPr>
              <w:t>201</w:t>
            </w:r>
            <w:r w:rsidR="00F4707C" w:rsidRPr="00045F70">
              <w:rPr>
                <w:rFonts w:ascii="Times New Roman" w:hAnsi="Times New Roman"/>
                <w:iCs/>
                <w:noProof w:val="0"/>
                <w:spacing w:val="-2"/>
                <w:lang w:val="en-GB"/>
              </w:rPr>
              <w:t>6</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bottom w:val="nil"/>
              <w:right w:val="nil"/>
            </w:tcBorders>
          </w:tcPr>
          <w:p w:rsidR="00AF7934" w:rsidRPr="00045F70" w:rsidRDefault="00D171D1" w:rsidP="0060543C">
            <w:pPr>
              <w:rPr>
                <w:rFonts w:ascii="Times New Roman" w:hAnsi="Times New Roman"/>
                <w:b/>
                <w:bCs/>
                <w:iCs/>
                <w:noProof w:val="0"/>
                <w:lang w:val="en-GB"/>
              </w:rPr>
            </w:pPr>
            <w:r w:rsidRPr="00045F70">
              <w:rPr>
                <w:rFonts w:ascii="Times New Roman" w:hAnsi="Times New Roman"/>
                <w:b/>
                <w:bCs/>
                <w:iCs/>
                <w:noProof w:val="0"/>
                <w:lang w:val="en-GB"/>
              </w:rPr>
              <w:t>QR’000</w:t>
            </w:r>
          </w:p>
        </w:tc>
        <w:tc>
          <w:tcPr>
            <w:tcW w:w="567" w:type="dxa"/>
            <w:tcBorders>
              <w:top w:val="nil"/>
              <w:left w:val="nil"/>
              <w:bottom w:val="nil"/>
              <w:right w:val="nil"/>
            </w:tcBorders>
          </w:tcPr>
          <w:p w:rsidR="00AF7934" w:rsidRPr="00045F70" w:rsidRDefault="00AF7934" w:rsidP="0060543C">
            <w:pPr>
              <w:rPr>
                <w:rFonts w:ascii="Times New Roman" w:hAnsi="Times New Roman"/>
                <w:b/>
                <w:bCs/>
                <w:iCs/>
                <w:noProof w:val="0"/>
                <w:lang w:val="en-GB"/>
              </w:rPr>
            </w:pPr>
          </w:p>
        </w:tc>
        <w:tc>
          <w:tcPr>
            <w:tcW w:w="1191" w:type="dxa"/>
            <w:tcBorders>
              <w:top w:val="nil"/>
              <w:left w:val="nil"/>
              <w:bottom w:val="nil"/>
              <w:right w:val="nil"/>
            </w:tcBorders>
          </w:tcPr>
          <w:p w:rsidR="00AF7934" w:rsidRPr="00045F70" w:rsidRDefault="00D171D1" w:rsidP="0060543C">
            <w:pPr>
              <w:rPr>
                <w:rFonts w:ascii="Times New Roman" w:hAnsi="Times New Roman"/>
                <w:iCs/>
                <w:noProof w:val="0"/>
                <w:lang w:val="en-GB"/>
              </w:rPr>
            </w:pPr>
            <w:r w:rsidRPr="00045F70">
              <w:rPr>
                <w:rFonts w:ascii="Times New Roman" w:hAnsi="Times New Roman"/>
                <w:iCs/>
                <w:noProof w:val="0"/>
                <w:lang w:val="en-GB"/>
              </w:rPr>
              <w:t>QR’000</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567"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91" w:type="dxa"/>
            <w:tcBorders>
              <w:top w:val="nil"/>
              <w:left w:val="nil"/>
              <w:bottom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r>
      <w:tr w:rsidR="00F4707C" w:rsidRPr="00045F70">
        <w:tc>
          <w:tcPr>
            <w:tcW w:w="6350" w:type="dxa"/>
            <w:tcBorders>
              <w:top w:val="nil"/>
              <w:left w:val="nil"/>
              <w:bottom w:val="nil"/>
              <w:right w:val="nil"/>
            </w:tcBorders>
            <w:vAlign w:val="bottom"/>
          </w:tcPr>
          <w:p w:rsidR="00F4707C" w:rsidRPr="00045F70" w:rsidRDefault="00F4707C"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Cash on hand and bank balances</w:t>
            </w:r>
          </w:p>
        </w:tc>
        <w:tc>
          <w:tcPr>
            <w:tcW w:w="1191" w:type="dxa"/>
            <w:tcBorders>
              <w:top w:val="nil"/>
              <w:left w:val="nil"/>
              <w:right w:val="nil"/>
            </w:tcBorders>
            <w:vAlign w:val="bottom"/>
          </w:tcPr>
          <w:p w:rsidR="00F4707C" w:rsidRPr="00045F70" w:rsidRDefault="00A27D2E" w:rsidP="0060543C">
            <w:pPr>
              <w:numPr>
                <w:ilvl w:val="12"/>
                <w:numId w:val="0"/>
              </w:numPr>
              <w:rPr>
                <w:rFonts w:ascii="Times New Roman" w:hAnsi="Times New Roman"/>
                <w:b/>
                <w:noProof w:val="0"/>
                <w:lang w:val="en-GB"/>
              </w:rPr>
            </w:pPr>
            <w:r w:rsidRPr="00045F70">
              <w:rPr>
                <w:rFonts w:ascii="Times New Roman" w:hAnsi="Times New Roman"/>
                <w:b/>
                <w:noProof w:val="0"/>
                <w:lang w:val="en-GB"/>
              </w:rPr>
              <w:t>158,470</w:t>
            </w:r>
          </w:p>
        </w:tc>
        <w:tc>
          <w:tcPr>
            <w:tcW w:w="567" w:type="dxa"/>
            <w:tcBorders>
              <w:top w:val="nil"/>
              <w:left w:val="nil"/>
              <w:bottom w:val="nil"/>
              <w:right w:val="nil"/>
            </w:tcBorders>
            <w:vAlign w:val="bottom"/>
          </w:tcPr>
          <w:p w:rsidR="00F4707C" w:rsidRPr="00045F70" w:rsidRDefault="00F4707C"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F4707C" w:rsidRPr="00045F70" w:rsidRDefault="00F4707C"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290,116</w:t>
            </w:r>
          </w:p>
        </w:tc>
      </w:tr>
      <w:tr w:rsidR="00F4707C" w:rsidRPr="00045F70">
        <w:tc>
          <w:tcPr>
            <w:tcW w:w="6350" w:type="dxa"/>
            <w:tcBorders>
              <w:top w:val="nil"/>
              <w:left w:val="nil"/>
              <w:bottom w:val="nil"/>
              <w:right w:val="nil"/>
            </w:tcBorders>
            <w:vAlign w:val="bottom"/>
          </w:tcPr>
          <w:p w:rsidR="00F4707C" w:rsidRPr="00045F70" w:rsidRDefault="00F4707C"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 xml:space="preserve">Time deposits </w:t>
            </w:r>
          </w:p>
        </w:tc>
        <w:tc>
          <w:tcPr>
            <w:tcW w:w="1191" w:type="dxa"/>
            <w:tcBorders>
              <w:top w:val="nil"/>
              <w:left w:val="nil"/>
              <w:bottom w:val="single" w:sz="4" w:space="0" w:color="auto"/>
              <w:right w:val="nil"/>
            </w:tcBorders>
            <w:vAlign w:val="bottom"/>
          </w:tcPr>
          <w:p w:rsidR="00F4707C" w:rsidRPr="00045F70" w:rsidRDefault="00A27D2E" w:rsidP="0060543C">
            <w:pPr>
              <w:numPr>
                <w:ilvl w:val="12"/>
                <w:numId w:val="0"/>
              </w:numPr>
              <w:rPr>
                <w:rFonts w:ascii="Times New Roman" w:hAnsi="Times New Roman"/>
                <w:b/>
                <w:noProof w:val="0"/>
                <w:lang w:val="en-GB"/>
              </w:rPr>
            </w:pPr>
            <w:r w:rsidRPr="00045F70">
              <w:rPr>
                <w:rFonts w:ascii="Times New Roman" w:hAnsi="Times New Roman"/>
                <w:b/>
                <w:noProof w:val="0"/>
                <w:lang w:val="en-GB"/>
              </w:rPr>
              <w:t>1,575,490</w:t>
            </w:r>
          </w:p>
        </w:tc>
        <w:tc>
          <w:tcPr>
            <w:tcW w:w="567" w:type="dxa"/>
            <w:tcBorders>
              <w:top w:val="nil"/>
              <w:left w:val="nil"/>
              <w:right w:val="nil"/>
            </w:tcBorders>
            <w:vAlign w:val="bottom"/>
          </w:tcPr>
          <w:p w:rsidR="00F4707C" w:rsidRPr="00045F70" w:rsidRDefault="00F4707C" w:rsidP="0060543C">
            <w:pPr>
              <w:numPr>
                <w:ilvl w:val="12"/>
                <w:numId w:val="0"/>
              </w:numPr>
              <w:rPr>
                <w:rFonts w:ascii="Times New Roman" w:hAnsi="Times New Roman"/>
                <w:noProof w:val="0"/>
                <w:lang w:val="en-GB"/>
              </w:rPr>
            </w:pPr>
          </w:p>
        </w:tc>
        <w:tc>
          <w:tcPr>
            <w:tcW w:w="1191" w:type="dxa"/>
            <w:tcBorders>
              <w:top w:val="nil"/>
              <w:left w:val="nil"/>
              <w:bottom w:val="single" w:sz="4" w:space="0" w:color="auto"/>
              <w:right w:val="nil"/>
            </w:tcBorders>
            <w:vAlign w:val="bottom"/>
          </w:tcPr>
          <w:p w:rsidR="00F4707C" w:rsidRPr="00045F70" w:rsidRDefault="00F4707C"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1,275,767</w:t>
            </w:r>
          </w:p>
        </w:tc>
      </w:tr>
      <w:tr w:rsidR="00F4707C" w:rsidRPr="00045F70">
        <w:tc>
          <w:tcPr>
            <w:tcW w:w="6350" w:type="dxa"/>
            <w:tcBorders>
              <w:top w:val="nil"/>
              <w:left w:val="nil"/>
              <w:right w:val="nil"/>
            </w:tcBorders>
            <w:vAlign w:val="bottom"/>
          </w:tcPr>
          <w:p w:rsidR="00F4707C" w:rsidRPr="00045F70" w:rsidRDefault="00F4707C" w:rsidP="0060543C">
            <w:pPr>
              <w:numPr>
                <w:ilvl w:val="12"/>
                <w:numId w:val="0"/>
              </w:numPr>
              <w:ind w:hanging="108"/>
              <w:jc w:val="both"/>
              <w:rPr>
                <w:rFonts w:ascii="Times New Roman" w:hAnsi="Times New Roman"/>
                <w:noProof w:val="0"/>
                <w:lang w:val="en-GB"/>
              </w:rPr>
            </w:pPr>
          </w:p>
        </w:tc>
        <w:tc>
          <w:tcPr>
            <w:tcW w:w="1191" w:type="dxa"/>
            <w:tcBorders>
              <w:top w:val="single" w:sz="4" w:space="0" w:color="auto"/>
              <w:left w:val="nil"/>
              <w:right w:val="nil"/>
            </w:tcBorders>
            <w:vAlign w:val="bottom"/>
          </w:tcPr>
          <w:p w:rsidR="00F4707C" w:rsidRPr="00045F70" w:rsidRDefault="00F4707C" w:rsidP="0060543C">
            <w:pPr>
              <w:numPr>
                <w:ilvl w:val="12"/>
                <w:numId w:val="0"/>
              </w:numPr>
              <w:rPr>
                <w:rFonts w:ascii="Times New Roman" w:hAnsi="Times New Roman"/>
                <w:b/>
                <w:noProof w:val="0"/>
                <w:lang w:val="en-GB"/>
              </w:rPr>
            </w:pPr>
          </w:p>
        </w:tc>
        <w:tc>
          <w:tcPr>
            <w:tcW w:w="567" w:type="dxa"/>
            <w:tcBorders>
              <w:top w:val="nil"/>
              <w:left w:val="nil"/>
              <w:right w:val="nil"/>
            </w:tcBorders>
            <w:vAlign w:val="bottom"/>
          </w:tcPr>
          <w:p w:rsidR="00F4707C" w:rsidRPr="00045F70" w:rsidRDefault="00F4707C" w:rsidP="0060543C">
            <w:pPr>
              <w:numPr>
                <w:ilvl w:val="12"/>
                <w:numId w:val="0"/>
              </w:numPr>
              <w:rPr>
                <w:rFonts w:ascii="Times New Roman" w:hAnsi="Times New Roman"/>
                <w:noProof w:val="0"/>
                <w:lang w:val="en-GB"/>
              </w:rPr>
            </w:pPr>
          </w:p>
        </w:tc>
        <w:tc>
          <w:tcPr>
            <w:tcW w:w="1191" w:type="dxa"/>
            <w:tcBorders>
              <w:top w:val="single" w:sz="4" w:space="0" w:color="auto"/>
              <w:left w:val="nil"/>
              <w:right w:val="nil"/>
            </w:tcBorders>
            <w:vAlign w:val="bottom"/>
          </w:tcPr>
          <w:p w:rsidR="00F4707C" w:rsidRPr="00045F70" w:rsidRDefault="00F4707C" w:rsidP="0060543C">
            <w:pPr>
              <w:numPr>
                <w:ilvl w:val="12"/>
                <w:numId w:val="0"/>
              </w:numPr>
              <w:rPr>
                <w:rFonts w:ascii="Times New Roman" w:hAnsi="Times New Roman"/>
                <w:bCs/>
                <w:noProof w:val="0"/>
                <w:lang w:val="en-GB"/>
              </w:rPr>
            </w:pPr>
          </w:p>
        </w:tc>
      </w:tr>
      <w:tr w:rsidR="00F4707C" w:rsidRPr="00045F70">
        <w:tc>
          <w:tcPr>
            <w:tcW w:w="6350" w:type="dxa"/>
            <w:tcBorders>
              <w:left w:val="nil"/>
              <w:bottom w:val="nil"/>
              <w:right w:val="nil"/>
            </w:tcBorders>
            <w:vAlign w:val="bottom"/>
          </w:tcPr>
          <w:p w:rsidR="00F4707C" w:rsidRPr="00045F70" w:rsidRDefault="00F4707C"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Total cash and cash equivalents</w:t>
            </w:r>
          </w:p>
        </w:tc>
        <w:tc>
          <w:tcPr>
            <w:tcW w:w="1191" w:type="dxa"/>
            <w:tcBorders>
              <w:left w:val="nil"/>
              <w:right w:val="nil"/>
            </w:tcBorders>
            <w:vAlign w:val="bottom"/>
          </w:tcPr>
          <w:p w:rsidR="00F4707C" w:rsidRPr="00045F70" w:rsidRDefault="006D47C0" w:rsidP="0060543C">
            <w:pPr>
              <w:numPr>
                <w:ilvl w:val="12"/>
                <w:numId w:val="0"/>
              </w:numPr>
              <w:rPr>
                <w:rFonts w:ascii="Times New Roman" w:hAnsi="Times New Roman"/>
                <w:b/>
                <w:noProof w:val="0"/>
                <w:lang w:val="en-GB"/>
              </w:rPr>
            </w:pPr>
            <w:r w:rsidRPr="00045F70">
              <w:rPr>
                <w:rFonts w:ascii="Times New Roman" w:hAnsi="Times New Roman"/>
                <w:b/>
                <w:noProof w:val="0"/>
                <w:lang w:val="en-GB"/>
              </w:rPr>
              <w:t>1,73</w:t>
            </w:r>
            <w:r w:rsidR="00A27D2E" w:rsidRPr="00045F70">
              <w:rPr>
                <w:rFonts w:ascii="Times New Roman" w:hAnsi="Times New Roman"/>
                <w:b/>
                <w:noProof w:val="0"/>
                <w:lang w:val="en-GB"/>
              </w:rPr>
              <w:t>3</w:t>
            </w:r>
            <w:r w:rsidRPr="00045F70">
              <w:rPr>
                <w:rFonts w:ascii="Times New Roman" w:hAnsi="Times New Roman"/>
                <w:b/>
                <w:noProof w:val="0"/>
                <w:lang w:val="en-GB"/>
              </w:rPr>
              <w:t>,</w:t>
            </w:r>
            <w:r w:rsidR="00A27D2E" w:rsidRPr="00045F70">
              <w:rPr>
                <w:rFonts w:ascii="Times New Roman" w:hAnsi="Times New Roman"/>
                <w:b/>
                <w:noProof w:val="0"/>
                <w:lang w:val="en-GB"/>
              </w:rPr>
              <w:t>960</w:t>
            </w:r>
          </w:p>
        </w:tc>
        <w:tc>
          <w:tcPr>
            <w:tcW w:w="567" w:type="dxa"/>
            <w:tcBorders>
              <w:left w:val="nil"/>
              <w:right w:val="nil"/>
            </w:tcBorders>
            <w:vAlign w:val="bottom"/>
          </w:tcPr>
          <w:p w:rsidR="00F4707C" w:rsidRPr="00045F70" w:rsidRDefault="00F4707C" w:rsidP="0060543C">
            <w:pPr>
              <w:numPr>
                <w:ilvl w:val="12"/>
                <w:numId w:val="0"/>
              </w:numPr>
              <w:rPr>
                <w:rFonts w:ascii="Times New Roman" w:hAnsi="Times New Roman"/>
                <w:noProof w:val="0"/>
                <w:lang w:val="en-GB"/>
              </w:rPr>
            </w:pPr>
          </w:p>
        </w:tc>
        <w:tc>
          <w:tcPr>
            <w:tcW w:w="1191" w:type="dxa"/>
            <w:tcBorders>
              <w:left w:val="nil"/>
              <w:right w:val="nil"/>
            </w:tcBorders>
            <w:vAlign w:val="bottom"/>
          </w:tcPr>
          <w:p w:rsidR="00F4707C" w:rsidRPr="00045F70" w:rsidRDefault="00F4707C"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1,565,883</w:t>
            </w:r>
          </w:p>
        </w:tc>
      </w:tr>
      <w:tr w:rsidR="00F4707C" w:rsidRPr="00045F70">
        <w:tc>
          <w:tcPr>
            <w:tcW w:w="6350" w:type="dxa"/>
            <w:tcBorders>
              <w:top w:val="nil"/>
              <w:left w:val="nil"/>
              <w:bottom w:val="nil"/>
              <w:right w:val="nil"/>
            </w:tcBorders>
            <w:vAlign w:val="bottom"/>
          </w:tcPr>
          <w:p w:rsidR="00F4707C" w:rsidRPr="00045F70" w:rsidRDefault="00F4707C"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Less: Reserves / Time deposits maturing after 90 days</w:t>
            </w:r>
          </w:p>
        </w:tc>
        <w:tc>
          <w:tcPr>
            <w:tcW w:w="1191" w:type="dxa"/>
            <w:tcBorders>
              <w:top w:val="nil"/>
              <w:left w:val="nil"/>
              <w:right w:val="nil"/>
            </w:tcBorders>
            <w:vAlign w:val="bottom"/>
          </w:tcPr>
          <w:p w:rsidR="00F4707C" w:rsidRPr="00045F70" w:rsidRDefault="000C4CE3" w:rsidP="0060543C">
            <w:pPr>
              <w:numPr>
                <w:ilvl w:val="12"/>
                <w:numId w:val="0"/>
              </w:numPr>
              <w:ind w:right="-58"/>
              <w:rPr>
                <w:rFonts w:ascii="Times New Roman" w:hAnsi="Times New Roman"/>
                <w:b/>
                <w:noProof w:val="0"/>
                <w:lang w:val="en-GB"/>
              </w:rPr>
            </w:pPr>
            <w:r w:rsidRPr="00045F70">
              <w:rPr>
                <w:rFonts w:ascii="Times New Roman" w:hAnsi="Times New Roman"/>
                <w:b/>
                <w:noProof w:val="0"/>
                <w:lang w:val="en-GB"/>
              </w:rPr>
              <w:t>(849,648)</w:t>
            </w:r>
          </w:p>
        </w:tc>
        <w:tc>
          <w:tcPr>
            <w:tcW w:w="567" w:type="dxa"/>
            <w:tcBorders>
              <w:top w:val="nil"/>
              <w:left w:val="nil"/>
              <w:right w:val="nil"/>
            </w:tcBorders>
            <w:vAlign w:val="bottom"/>
          </w:tcPr>
          <w:p w:rsidR="00F4707C" w:rsidRPr="00045F70" w:rsidRDefault="00F4707C" w:rsidP="0060543C">
            <w:pPr>
              <w:numPr>
                <w:ilvl w:val="12"/>
                <w:numId w:val="0"/>
              </w:numPr>
              <w:rPr>
                <w:rFonts w:ascii="Times New Roman" w:hAnsi="Times New Roman"/>
                <w:bCs/>
                <w:noProof w:val="0"/>
                <w:lang w:val="en-GB"/>
              </w:rPr>
            </w:pPr>
          </w:p>
        </w:tc>
        <w:tc>
          <w:tcPr>
            <w:tcW w:w="1191" w:type="dxa"/>
            <w:tcBorders>
              <w:top w:val="nil"/>
              <w:left w:val="nil"/>
              <w:right w:val="nil"/>
            </w:tcBorders>
            <w:vAlign w:val="bottom"/>
          </w:tcPr>
          <w:p w:rsidR="00F4707C" w:rsidRPr="00045F70" w:rsidRDefault="00F4707C" w:rsidP="0060543C">
            <w:pPr>
              <w:numPr>
                <w:ilvl w:val="12"/>
                <w:numId w:val="0"/>
              </w:numPr>
              <w:ind w:right="-58"/>
              <w:rPr>
                <w:rFonts w:ascii="Times New Roman" w:hAnsi="Times New Roman"/>
                <w:bCs/>
                <w:noProof w:val="0"/>
                <w:lang w:val="en-GB"/>
              </w:rPr>
            </w:pPr>
            <w:r w:rsidRPr="00045F70">
              <w:rPr>
                <w:rFonts w:ascii="Times New Roman" w:hAnsi="Times New Roman"/>
                <w:bCs/>
                <w:noProof w:val="0"/>
                <w:lang w:val="en-GB"/>
              </w:rPr>
              <w:t>(471,084)</w:t>
            </w:r>
          </w:p>
        </w:tc>
      </w:tr>
      <w:tr w:rsidR="00F4707C" w:rsidRPr="00045F70">
        <w:tc>
          <w:tcPr>
            <w:tcW w:w="6350" w:type="dxa"/>
            <w:tcBorders>
              <w:top w:val="nil"/>
              <w:left w:val="nil"/>
              <w:bottom w:val="nil"/>
              <w:right w:val="nil"/>
            </w:tcBorders>
            <w:vAlign w:val="bottom"/>
          </w:tcPr>
          <w:p w:rsidR="00F4707C" w:rsidRPr="00045F70" w:rsidRDefault="00F4707C" w:rsidP="0060543C">
            <w:pPr>
              <w:numPr>
                <w:ilvl w:val="12"/>
                <w:numId w:val="0"/>
              </w:numPr>
              <w:ind w:hanging="108"/>
              <w:jc w:val="both"/>
              <w:rPr>
                <w:rFonts w:ascii="Times New Roman" w:hAnsi="Times New Roman"/>
                <w:noProof w:val="0"/>
                <w:lang w:val="en-GB"/>
              </w:rPr>
            </w:pPr>
          </w:p>
        </w:tc>
        <w:tc>
          <w:tcPr>
            <w:tcW w:w="1191" w:type="dxa"/>
            <w:tcBorders>
              <w:top w:val="single" w:sz="4" w:space="0" w:color="auto"/>
              <w:left w:val="nil"/>
              <w:bottom w:val="nil"/>
              <w:right w:val="nil"/>
            </w:tcBorders>
            <w:vAlign w:val="bottom"/>
          </w:tcPr>
          <w:p w:rsidR="00F4707C" w:rsidRPr="00045F70" w:rsidRDefault="00F4707C" w:rsidP="0060543C">
            <w:pPr>
              <w:numPr>
                <w:ilvl w:val="12"/>
                <w:numId w:val="0"/>
              </w:numPr>
              <w:rPr>
                <w:rFonts w:ascii="Times New Roman" w:hAnsi="Times New Roman"/>
                <w:b/>
                <w:noProof w:val="0"/>
                <w:lang w:val="en-GB"/>
              </w:rPr>
            </w:pPr>
          </w:p>
        </w:tc>
        <w:tc>
          <w:tcPr>
            <w:tcW w:w="567" w:type="dxa"/>
            <w:tcBorders>
              <w:left w:val="nil"/>
              <w:bottom w:val="nil"/>
              <w:right w:val="nil"/>
            </w:tcBorders>
            <w:vAlign w:val="bottom"/>
          </w:tcPr>
          <w:p w:rsidR="00F4707C" w:rsidRPr="00045F70" w:rsidRDefault="00F4707C" w:rsidP="0060543C">
            <w:pPr>
              <w:numPr>
                <w:ilvl w:val="12"/>
                <w:numId w:val="0"/>
              </w:numPr>
              <w:rPr>
                <w:rFonts w:ascii="Times New Roman" w:hAnsi="Times New Roman"/>
                <w:noProof w:val="0"/>
                <w:lang w:val="en-GB"/>
              </w:rPr>
            </w:pPr>
          </w:p>
        </w:tc>
        <w:tc>
          <w:tcPr>
            <w:tcW w:w="1191" w:type="dxa"/>
            <w:tcBorders>
              <w:top w:val="single" w:sz="4" w:space="0" w:color="auto"/>
              <w:left w:val="nil"/>
              <w:bottom w:val="nil"/>
              <w:right w:val="nil"/>
            </w:tcBorders>
            <w:vAlign w:val="bottom"/>
          </w:tcPr>
          <w:p w:rsidR="00F4707C" w:rsidRPr="00045F70" w:rsidRDefault="00F4707C" w:rsidP="0060543C">
            <w:pPr>
              <w:numPr>
                <w:ilvl w:val="12"/>
                <w:numId w:val="0"/>
              </w:numPr>
              <w:rPr>
                <w:rFonts w:ascii="Times New Roman" w:hAnsi="Times New Roman"/>
                <w:bCs/>
                <w:noProof w:val="0"/>
                <w:lang w:val="en-GB"/>
              </w:rPr>
            </w:pPr>
          </w:p>
        </w:tc>
      </w:tr>
      <w:tr w:rsidR="00F4707C" w:rsidRPr="00045F70">
        <w:tc>
          <w:tcPr>
            <w:tcW w:w="6350" w:type="dxa"/>
            <w:tcBorders>
              <w:top w:val="nil"/>
              <w:left w:val="nil"/>
              <w:bottom w:val="nil"/>
              <w:right w:val="nil"/>
            </w:tcBorders>
            <w:vAlign w:val="bottom"/>
          </w:tcPr>
          <w:p w:rsidR="00F4707C" w:rsidRPr="00045F70" w:rsidRDefault="00F4707C"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Cash and cash equivalents as per the statement of cash flows</w:t>
            </w:r>
          </w:p>
        </w:tc>
        <w:tc>
          <w:tcPr>
            <w:tcW w:w="1191" w:type="dxa"/>
            <w:tcBorders>
              <w:top w:val="nil"/>
              <w:left w:val="nil"/>
              <w:bottom w:val="double" w:sz="6" w:space="0" w:color="auto"/>
              <w:right w:val="nil"/>
            </w:tcBorders>
            <w:vAlign w:val="bottom"/>
          </w:tcPr>
          <w:p w:rsidR="00F4707C" w:rsidRPr="00045F70" w:rsidRDefault="000C4CE3" w:rsidP="0060543C">
            <w:pPr>
              <w:numPr>
                <w:ilvl w:val="12"/>
                <w:numId w:val="0"/>
              </w:numPr>
              <w:rPr>
                <w:rFonts w:ascii="Times New Roman" w:hAnsi="Times New Roman"/>
                <w:b/>
                <w:noProof w:val="0"/>
                <w:lang w:val="en-GB"/>
              </w:rPr>
            </w:pPr>
            <w:r w:rsidRPr="00045F70">
              <w:rPr>
                <w:rFonts w:ascii="Times New Roman" w:hAnsi="Times New Roman"/>
                <w:b/>
                <w:noProof w:val="0"/>
                <w:lang w:val="en-GB"/>
              </w:rPr>
              <w:t>884,312</w:t>
            </w:r>
          </w:p>
        </w:tc>
        <w:tc>
          <w:tcPr>
            <w:tcW w:w="567" w:type="dxa"/>
            <w:tcBorders>
              <w:top w:val="nil"/>
              <w:left w:val="nil"/>
              <w:right w:val="nil"/>
            </w:tcBorders>
            <w:vAlign w:val="bottom"/>
          </w:tcPr>
          <w:p w:rsidR="00F4707C" w:rsidRPr="00045F70" w:rsidRDefault="00F4707C" w:rsidP="0060543C">
            <w:pPr>
              <w:numPr>
                <w:ilvl w:val="12"/>
                <w:numId w:val="0"/>
              </w:numPr>
              <w:rPr>
                <w:rFonts w:ascii="Times New Roman" w:hAnsi="Times New Roman"/>
                <w:noProof w:val="0"/>
                <w:lang w:val="en-GB"/>
              </w:rPr>
            </w:pPr>
          </w:p>
        </w:tc>
        <w:tc>
          <w:tcPr>
            <w:tcW w:w="1191" w:type="dxa"/>
            <w:tcBorders>
              <w:top w:val="nil"/>
              <w:left w:val="nil"/>
              <w:bottom w:val="double" w:sz="6" w:space="0" w:color="auto"/>
              <w:right w:val="nil"/>
            </w:tcBorders>
            <w:vAlign w:val="bottom"/>
          </w:tcPr>
          <w:p w:rsidR="00F4707C" w:rsidRPr="00045F70" w:rsidRDefault="00F4707C"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1,094,799</w:t>
            </w:r>
          </w:p>
        </w:tc>
      </w:tr>
    </w:tbl>
    <w:p w:rsidR="00AF7934" w:rsidRPr="00045F70" w:rsidRDefault="00AF7934" w:rsidP="0060543C">
      <w:pPr>
        <w:widowControl w:val="0"/>
        <w:suppressAutoHyphens/>
        <w:jc w:val="left"/>
        <w:rPr>
          <w:rFonts w:ascii="Times New Roman" w:hAnsi="Times New Roman"/>
          <w:noProof w:val="0"/>
          <w:spacing w:val="-2"/>
          <w:lang w:val="en-GB"/>
        </w:rPr>
      </w:pPr>
    </w:p>
    <w:p w:rsidR="00AF7934" w:rsidRPr="00045F70" w:rsidRDefault="00D171D1" w:rsidP="0060543C">
      <w:pPr>
        <w:widowControl w:val="0"/>
        <w:suppressAutoHyphens/>
        <w:jc w:val="left"/>
        <w:rPr>
          <w:rFonts w:ascii="Times New Roman" w:hAnsi="Times New Roman"/>
          <w:noProof w:val="0"/>
          <w:spacing w:val="-2"/>
          <w:lang w:val="en-GB"/>
        </w:rPr>
      </w:pPr>
      <w:r w:rsidRPr="00045F70">
        <w:rPr>
          <w:rFonts w:ascii="Times New Roman" w:hAnsi="Times New Roman"/>
          <w:noProof w:val="0"/>
          <w:spacing w:val="-2"/>
          <w:lang w:val="en-GB"/>
        </w:rPr>
        <w:t xml:space="preserve">Time deposits carry interest at commercial rates.  </w:t>
      </w:r>
    </w:p>
    <w:p w:rsidR="00AF7934" w:rsidRPr="00045F70" w:rsidRDefault="00AF7934" w:rsidP="0060543C">
      <w:pPr>
        <w:widowControl w:val="0"/>
        <w:suppressAutoHyphens/>
        <w:jc w:val="both"/>
        <w:rPr>
          <w:rFonts w:ascii="Times New Roman" w:hAnsi="Times New Roman"/>
          <w:noProof w:val="0"/>
          <w:spacing w:val="-2"/>
          <w:lang w:val="en-GB"/>
        </w:rPr>
      </w:pPr>
    </w:p>
    <w:p w:rsidR="00AF7934" w:rsidRPr="00045F70" w:rsidRDefault="00AF7934" w:rsidP="0060543C">
      <w:pPr>
        <w:widowControl w:val="0"/>
        <w:suppressAutoHyphens/>
        <w:jc w:val="both"/>
        <w:rPr>
          <w:rFonts w:ascii="Times New Roman" w:hAnsi="Times New Roman"/>
          <w:noProof w:val="0"/>
          <w:spacing w:val="-2"/>
          <w:lang w:val="en-GB"/>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lang w:val="en-GB"/>
        </w:rPr>
        <w:t>18</w:t>
      </w:r>
      <w:r w:rsidRPr="00045F70">
        <w:rPr>
          <w:rFonts w:ascii="Times New Roman" w:hAnsi="Times New Roman"/>
          <w:b/>
          <w:noProof w:val="0"/>
          <w:lang w:val="en-GB"/>
        </w:rPr>
        <w:tab/>
        <w:t>ISSUED CAPITAL</w:t>
      </w:r>
    </w:p>
    <w:p w:rsidR="00AF7934" w:rsidRPr="00045F70" w:rsidRDefault="00AF7934" w:rsidP="0060543C">
      <w:pPr>
        <w:numPr>
          <w:ilvl w:val="12"/>
          <w:numId w:val="0"/>
        </w:numPr>
        <w:tabs>
          <w:tab w:val="left" w:pos="567"/>
        </w:tabs>
        <w:jc w:val="both"/>
        <w:rPr>
          <w:rFonts w:ascii="Times New Roman" w:hAnsi="Times New Roman"/>
          <w:b/>
          <w:noProof w:val="0"/>
          <w:lang w:val="en-GB"/>
        </w:rPr>
      </w:pP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Pr>
          <w:p w:rsidR="00AF7934" w:rsidRPr="00045F70" w:rsidRDefault="00AF7934" w:rsidP="0060543C">
            <w:pPr>
              <w:keepNext/>
              <w:widowControl w:val="0"/>
              <w:suppressAutoHyphens/>
              <w:jc w:val="center"/>
              <w:outlineLvl w:val="0"/>
              <w:rPr>
                <w:rFonts w:ascii="Times New Roman" w:hAnsi="Times New Roman"/>
                <w:b/>
                <w:bCs/>
                <w:noProof w:val="0"/>
                <w:spacing w:val="-3"/>
                <w:rtl/>
                <w:lang w:val="en-GB"/>
              </w:rPr>
            </w:pPr>
          </w:p>
        </w:tc>
        <w:tc>
          <w:tcPr>
            <w:tcW w:w="1191" w:type="dxa"/>
            <w:vAlign w:val="center"/>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F4707C" w:rsidRPr="00045F70">
              <w:rPr>
                <w:rFonts w:ascii="Times New Roman" w:hAnsi="Times New Roman"/>
                <w:b/>
                <w:iCs/>
                <w:noProof w:val="0"/>
                <w:spacing w:val="-2"/>
                <w:lang w:val="en-GB"/>
              </w:rPr>
              <w:t>7</w:t>
            </w:r>
          </w:p>
        </w:tc>
        <w:tc>
          <w:tcPr>
            <w:tcW w:w="567" w:type="dxa"/>
            <w:vAlign w:val="bottom"/>
          </w:tcPr>
          <w:p w:rsidR="00AF7934" w:rsidRPr="00045F70" w:rsidRDefault="00AF7934" w:rsidP="0060543C">
            <w:pPr>
              <w:suppressAutoHyphens/>
              <w:rPr>
                <w:rFonts w:ascii="Times New Roman" w:hAnsi="Times New Roman"/>
                <w:b/>
                <w:iCs/>
                <w:noProof w:val="0"/>
                <w:spacing w:val="-2"/>
                <w:lang w:val="en-GB"/>
              </w:rPr>
            </w:pPr>
          </w:p>
        </w:tc>
        <w:tc>
          <w:tcPr>
            <w:tcW w:w="1191" w:type="dxa"/>
            <w:vAlign w:val="bottom"/>
          </w:tcPr>
          <w:p w:rsidR="00AF7934" w:rsidRPr="00045F70" w:rsidRDefault="00D171D1" w:rsidP="0060543C">
            <w:pPr>
              <w:suppressAutoHyphens/>
              <w:rPr>
                <w:rFonts w:ascii="Times New Roman" w:hAnsi="Times New Roman"/>
                <w:iCs/>
                <w:noProof w:val="0"/>
                <w:spacing w:val="-2"/>
                <w:lang w:val="en-GB"/>
              </w:rPr>
            </w:pPr>
            <w:r w:rsidRPr="00045F70">
              <w:rPr>
                <w:rFonts w:ascii="Times New Roman" w:hAnsi="Times New Roman"/>
                <w:iCs/>
                <w:noProof w:val="0"/>
                <w:spacing w:val="-2"/>
                <w:lang w:val="en-GB"/>
              </w:rPr>
              <w:t>201</w:t>
            </w:r>
            <w:r w:rsidR="00F4707C" w:rsidRPr="00045F70">
              <w:rPr>
                <w:rFonts w:ascii="Times New Roman" w:hAnsi="Times New Roman"/>
                <w:iCs/>
                <w:noProof w:val="0"/>
                <w:spacing w:val="-2"/>
                <w:lang w:val="en-GB"/>
              </w:rPr>
              <w:t>6</w:t>
            </w:r>
          </w:p>
        </w:tc>
      </w:tr>
      <w:tr w:rsidR="00AF7934" w:rsidRPr="00045F70">
        <w:tc>
          <w:tcPr>
            <w:tcW w:w="6350" w:type="dxa"/>
          </w:tcPr>
          <w:p w:rsidR="00AF7934" w:rsidRPr="00045F70" w:rsidRDefault="00AF7934" w:rsidP="0060543C">
            <w:pPr>
              <w:keepNext/>
              <w:widowControl w:val="0"/>
              <w:suppressAutoHyphens/>
              <w:jc w:val="left"/>
              <w:outlineLvl w:val="0"/>
              <w:rPr>
                <w:rFonts w:ascii="Times New Roman" w:hAnsi="Times New Roman"/>
                <w:bCs/>
                <w:i/>
                <w:noProof w:val="0"/>
                <w:spacing w:val="-3"/>
                <w:lang w:val="en-GB"/>
              </w:rPr>
            </w:pPr>
          </w:p>
        </w:tc>
        <w:tc>
          <w:tcPr>
            <w:tcW w:w="1191" w:type="dxa"/>
          </w:tcPr>
          <w:p w:rsidR="00AF7934" w:rsidRPr="00045F70" w:rsidRDefault="00D171D1" w:rsidP="0060543C">
            <w:pPr>
              <w:rPr>
                <w:rFonts w:ascii="Times New Roman" w:hAnsi="Times New Roman"/>
                <w:b/>
                <w:bCs/>
                <w:iCs/>
                <w:noProof w:val="0"/>
                <w:lang w:val="en-GB"/>
              </w:rPr>
            </w:pPr>
            <w:r w:rsidRPr="00045F70">
              <w:rPr>
                <w:rFonts w:ascii="Times New Roman" w:hAnsi="Times New Roman"/>
                <w:b/>
                <w:bCs/>
                <w:iCs/>
                <w:noProof w:val="0"/>
                <w:lang w:val="en-GB"/>
              </w:rPr>
              <w:t>QR’000</w:t>
            </w:r>
          </w:p>
        </w:tc>
        <w:tc>
          <w:tcPr>
            <w:tcW w:w="567" w:type="dxa"/>
          </w:tcPr>
          <w:p w:rsidR="00AF7934" w:rsidRPr="00045F70" w:rsidRDefault="00AF7934" w:rsidP="0060543C">
            <w:pPr>
              <w:rPr>
                <w:rFonts w:ascii="Times New Roman" w:hAnsi="Times New Roman"/>
                <w:b/>
                <w:bCs/>
                <w:iCs/>
                <w:noProof w:val="0"/>
                <w:lang w:val="en-GB"/>
              </w:rPr>
            </w:pPr>
          </w:p>
        </w:tc>
        <w:tc>
          <w:tcPr>
            <w:tcW w:w="1191" w:type="dxa"/>
          </w:tcPr>
          <w:p w:rsidR="00AF7934" w:rsidRPr="00045F70" w:rsidRDefault="00D171D1" w:rsidP="0060543C">
            <w:pPr>
              <w:rPr>
                <w:rFonts w:ascii="Times New Roman" w:hAnsi="Times New Roman"/>
                <w:iCs/>
                <w:noProof w:val="0"/>
                <w:lang w:val="en-GB"/>
              </w:rPr>
            </w:pPr>
            <w:r w:rsidRPr="00045F70">
              <w:rPr>
                <w:rFonts w:ascii="Times New Roman" w:hAnsi="Times New Roman"/>
                <w:iCs/>
                <w:noProof w:val="0"/>
                <w:lang w:val="en-GB"/>
              </w:rPr>
              <w:t>QR’000</w:t>
            </w:r>
          </w:p>
        </w:tc>
      </w:tr>
      <w:tr w:rsidR="00AF7934" w:rsidRPr="00045F70">
        <w:tc>
          <w:tcPr>
            <w:tcW w:w="6350" w:type="dxa"/>
          </w:tcPr>
          <w:p w:rsidR="00AF7934" w:rsidRPr="00045F70" w:rsidRDefault="00D171D1" w:rsidP="0060543C">
            <w:pPr>
              <w:keepNext/>
              <w:widowControl w:val="0"/>
              <w:suppressAutoHyphens/>
              <w:ind w:hanging="108"/>
              <w:jc w:val="left"/>
              <w:outlineLvl w:val="0"/>
              <w:rPr>
                <w:rFonts w:ascii="Times New Roman" w:hAnsi="Times New Roman"/>
                <w:bCs/>
                <w:i/>
                <w:noProof w:val="0"/>
                <w:spacing w:val="-3"/>
                <w:rtl/>
                <w:lang w:val="en-GB"/>
              </w:rPr>
            </w:pPr>
            <w:r w:rsidRPr="00045F70">
              <w:rPr>
                <w:rFonts w:ascii="Times New Roman" w:hAnsi="Times New Roman"/>
                <w:bCs/>
                <w:i/>
                <w:noProof w:val="0"/>
                <w:spacing w:val="-3"/>
                <w:lang w:val="en-GB"/>
              </w:rPr>
              <w:t>Authorised, issued and fully paid up capital:</w:t>
            </w:r>
          </w:p>
        </w:tc>
        <w:tc>
          <w:tcPr>
            <w:tcW w:w="1191" w:type="dxa"/>
            <w:vAlign w:val="bottom"/>
          </w:tcPr>
          <w:p w:rsidR="00AF7934" w:rsidRPr="00045F70" w:rsidRDefault="00AF7934" w:rsidP="0060543C">
            <w:pPr>
              <w:keepNext/>
              <w:widowControl w:val="0"/>
              <w:suppressAutoHyphens/>
              <w:outlineLvl w:val="0"/>
              <w:rPr>
                <w:rFonts w:ascii="Times New Roman" w:hAnsi="Times New Roman"/>
                <w:bCs/>
                <w:noProof w:val="0"/>
                <w:spacing w:val="-3"/>
                <w:rtl/>
                <w:lang w:val="en-GB"/>
              </w:rPr>
            </w:pPr>
          </w:p>
        </w:tc>
        <w:tc>
          <w:tcPr>
            <w:tcW w:w="567" w:type="dxa"/>
            <w:vAlign w:val="bottom"/>
          </w:tcPr>
          <w:p w:rsidR="00AF7934" w:rsidRPr="00045F70" w:rsidRDefault="00AF7934" w:rsidP="0060543C">
            <w:pPr>
              <w:keepNext/>
              <w:widowControl w:val="0"/>
              <w:suppressAutoHyphens/>
              <w:outlineLvl w:val="0"/>
              <w:rPr>
                <w:rFonts w:ascii="Times New Roman" w:hAnsi="Times New Roman"/>
                <w:bCs/>
                <w:noProof w:val="0"/>
                <w:spacing w:val="-3"/>
                <w:rtl/>
                <w:lang w:val="en-GB"/>
              </w:rPr>
            </w:pPr>
          </w:p>
        </w:tc>
        <w:tc>
          <w:tcPr>
            <w:tcW w:w="1191" w:type="dxa"/>
            <w:vAlign w:val="bottom"/>
          </w:tcPr>
          <w:p w:rsidR="00AF7934" w:rsidRPr="00045F70" w:rsidRDefault="00AF7934" w:rsidP="0060543C">
            <w:pPr>
              <w:keepNext/>
              <w:widowControl w:val="0"/>
              <w:suppressAutoHyphens/>
              <w:outlineLvl w:val="0"/>
              <w:rPr>
                <w:rFonts w:ascii="Times New Roman" w:hAnsi="Times New Roman"/>
                <w:bCs/>
                <w:noProof w:val="0"/>
                <w:spacing w:val="-3"/>
                <w:rtl/>
                <w:lang w:val="en-GB"/>
              </w:rPr>
            </w:pPr>
          </w:p>
        </w:tc>
      </w:tr>
      <w:tr w:rsidR="005F1471" w:rsidRPr="00045F70">
        <w:trPr>
          <w:trHeight w:val="461"/>
        </w:trPr>
        <w:tc>
          <w:tcPr>
            <w:tcW w:w="6350" w:type="dxa"/>
          </w:tcPr>
          <w:p w:rsidR="005F1471" w:rsidRPr="00045F70" w:rsidRDefault="005F1471" w:rsidP="0060543C">
            <w:pPr>
              <w:keepNext/>
              <w:widowControl w:val="0"/>
              <w:suppressAutoHyphens/>
              <w:ind w:hanging="108"/>
              <w:jc w:val="left"/>
              <w:outlineLvl w:val="0"/>
              <w:rPr>
                <w:rFonts w:ascii="Times New Roman" w:hAnsi="Times New Roman"/>
                <w:bCs/>
                <w:iCs/>
                <w:noProof w:val="0"/>
                <w:spacing w:val="-3"/>
                <w:lang w:val="en-GB"/>
              </w:rPr>
            </w:pPr>
            <w:r w:rsidRPr="00045F70">
              <w:rPr>
                <w:rFonts w:ascii="Times New Roman" w:hAnsi="Times New Roman"/>
                <w:bCs/>
                <w:spacing w:val="-3"/>
              </w:rPr>
              <w:t>354,086,248</w:t>
            </w:r>
            <w:r w:rsidRPr="00045F70">
              <w:rPr>
                <w:rFonts w:ascii="Times New Roman" w:hAnsi="Times New Roman"/>
              </w:rPr>
              <w:t xml:space="preserve"> </w:t>
            </w:r>
            <w:r w:rsidRPr="00045F70">
              <w:rPr>
                <w:rFonts w:ascii="Times New Roman" w:hAnsi="Times New Roman"/>
                <w:bCs/>
                <w:iCs/>
                <w:noProof w:val="0"/>
                <w:spacing w:val="-3"/>
                <w:lang w:val="en-GB"/>
              </w:rPr>
              <w:t xml:space="preserve"> ordinary shares of QR 10 each </w:t>
            </w:r>
          </w:p>
          <w:p w:rsidR="005F1471" w:rsidRPr="00045F70" w:rsidRDefault="005F1471" w:rsidP="0060543C">
            <w:pPr>
              <w:keepNext/>
              <w:widowControl w:val="0"/>
              <w:suppressAutoHyphens/>
              <w:ind w:hanging="108"/>
              <w:jc w:val="left"/>
              <w:outlineLvl w:val="0"/>
              <w:rPr>
                <w:rFonts w:ascii="Times New Roman" w:hAnsi="Times New Roman"/>
                <w:bCs/>
                <w:iCs/>
                <w:noProof w:val="0"/>
                <w:spacing w:val="-3"/>
                <w:lang w:val="en-GB"/>
              </w:rPr>
            </w:pPr>
            <w:r w:rsidRPr="00045F70">
              <w:rPr>
                <w:rFonts w:ascii="Times New Roman" w:hAnsi="Times New Roman"/>
                <w:bCs/>
                <w:iCs/>
                <w:noProof w:val="0"/>
                <w:spacing w:val="-3"/>
                <w:lang w:val="en-GB"/>
              </w:rPr>
              <w:t>(201</w:t>
            </w:r>
            <w:r w:rsidR="00644B5A" w:rsidRPr="00045F70">
              <w:rPr>
                <w:rFonts w:ascii="Times New Roman" w:hAnsi="Times New Roman"/>
                <w:bCs/>
                <w:iCs/>
                <w:noProof w:val="0"/>
                <w:spacing w:val="-3"/>
                <w:lang w:val="en-GB"/>
              </w:rPr>
              <w:t>6</w:t>
            </w:r>
            <w:r w:rsidRPr="00045F70">
              <w:rPr>
                <w:rFonts w:ascii="Times New Roman" w:hAnsi="Times New Roman"/>
                <w:bCs/>
                <w:iCs/>
                <w:noProof w:val="0"/>
                <w:spacing w:val="-3"/>
                <w:lang w:val="en-GB"/>
              </w:rPr>
              <w:t xml:space="preserve"> : 354,086,248 ordinary shares of QR 10 each)</w:t>
            </w:r>
          </w:p>
        </w:tc>
        <w:tc>
          <w:tcPr>
            <w:tcW w:w="1191" w:type="dxa"/>
            <w:tcBorders>
              <w:bottom w:val="double" w:sz="4" w:space="0" w:color="auto"/>
            </w:tcBorders>
            <w:vAlign w:val="bottom"/>
          </w:tcPr>
          <w:p w:rsidR="005F1471" w:rsidRPr="00045F70" w:rsidRDefault="006D47C0" w:rsidP="0060543C">
            <w:pPr>
              <w:keepNext/>
              <w:widowControl w:val="0"/>
              <w:suppressAutoHyphens/>
              <w:outlineLvl w:val="0"/>
              <w:rPr>
                <w:rFonts w:ascii="Times New Roman" w:hAnsi="Times New Roman"/>
                <w:b/>
                <w:bCs/>
                <w:iCs/>
                <w:noProof w:val="0"/>
                <w:spacing w:val="-3"/>
                <w:lang w:val="en-GB"/>
              </w:rPr>
            </w:pPr>
            <w:r w:rsidRPr="00045F70">
              <w:rPr>
                <w:rFonts w:ascii="Times New Roman" w:hAnsi="Times New Roman"/>
                <w:b/>
                <w:bCs/>
                <w:iCs/>
                <w:noProof w:val="0"/>
                <w:spacing w:val="-3"/>
                <w:lang w:val="en-GB"/>
              </w:rPr>
              <w:t>3,540,862</w:t>
            </w:r>
          </w:p>
        </w:tc>
        <w:tc>
          <w:tcPr>
            <w:tcW w:w="567" w:type="dxa"/>
            <w:vAlign w:val="bottom"/>
          </w:tcPr>
          <w:p w:rsidR="005F1471" w:rsidRPr="00045F70" w:rsidRDefault="005F1471" w:rsidP="0060543C">
            <w:pPr>
              <w:keepNext/>
              <w:widowControl w:val="0"/>
              <w:suppressAutoHyphens/>
              <w:outlineLvl w:val="0"/>
              <w:rPr>
                <w:rFonts w:ascii="Times New Roman" w:hAnsi="Times New Roman"/>
                <w:bCs/>
                <w:iCs/>
                <w:noProof w:val="0"/>
                <w:spacing w:val="-3"/>
                <w:lang w:val="en-GB"/>
              </w:rPr>
            </w:pPr>
          </w:p>
        </w:tc>
        <w:tc>
          <w:tcPr>
            <w:tcW w:w="1191" w:type="dxa"/>
            <w:tcBorders>
              <w:bottom w:val="double" w:sz="4" w:space="0" w:color="auto"/>
            </w:tcBorders>
            <w:vAlign w:val="bottom"/>
          </w:tcPr>
          <w:p w:rsidR="005F1471" w:rsidRPr="00045F70" w:rsidRDefault="005F1471" w:rsidP="0060543C">
            <w:pPr>
              <w:keepNext/>
              <w:widowControl w:val="0"/>
              <w:suppressAutoHyphens/>
              <w:outlineLvl w:val="0"/>
              <w:rPr>
                <w:rFonts w:ascii="Times New Roman" w:hAnsi="Times New Roman"/>
                <w:bCs/>
                <w:iCs/>
                <w:noProof w:val="0"/>
                <w:spacing w:val="-3"/>
                <w:lang w:val="en-GB"/>
              </w:rPr>
            </w:pPr>
            <w:r w:rsidRPr="00045F70">
              <w:rPr>
                <w:rFonts w:ascii="Times New Roman" w:hAnsi="Times New Roman"/>
                <w:bCs/>
                <w:iCs/>
                <w:noProof w:val="0"/>
                <w:spacing w:val="-3"/>
                <w:lang w:val="en-GB"/>
              </w:rPr>
              <w:t>3,540,862</w:t>
            </w:r>
          </w:p>
        </w:tc>
      </w:tr>
    </w:tbl>
    <w:p w:rsidR="00AF7934" w:rsidRPr="00045F70" w:rsidRDefault="00D171D1" w:rsidP="0060543C">
      <w:pPr>
        <w:pStyle w:val="AcctBody6Col"/>
        <w:tabs>
          <w:tab w:val="clear" w:pos="1531"/>
          <w:tab w:val="clear" w:pos="1814"/>
          <w:tab w:val="clear" w:pos="4535"/>
          <w:tab w:val="clear" w:pos="5613"/>
          <w:tab w:val="clear" w:pos="6463"/>
          <w:tab w:val="clear" w:pos="7313"/>
          <w:tab w:val="clear" w:pos="8164"/>
          <w:tab w:val="clear" w:pos="9014"/>
          <w:tab w:val="clear" w:pos="9865"/>
        </w:tabs>
        <w:spacing w:line="240" w:lineRule="auto"/>
        <w:rPr>
          <w:rFonts w:ascii="Times New Roman" w:hAnsi="Times New Roman" w:cs="Times New Roman"/>
          <w:b/>
          <w:bCs/>
          <w:color w:val="auto"/>
        </w:rPr>
      </w:pPr>
      <w:r w:rsidRPr="00045F70">
        <w:rPr>
          <w:rFonts w:ascii="Times New Roman" w:hAnsi="Times New Roman" w:cs="Times New Roman"/>
          <w:b/>
          <w:caps/>
          <w:color w:val="auto"/>
        </w:rPr>
        <w:tab/>
      </w:r>
      <w:r w:rsidRPr="00045F70">
        <w:rPr>
          <w:rFonts w:ascii="Times New Roman" w:hAnsi="Times New Roman" w:cs="Times New Roman"/>
          <w:b/>
          <w:bCs/>
          <w:color w:val="auto"/>
        </w:rPr>
        <w:t xml:space="preserve">                                                                                            </w:t>
      </w:r>
      <w:r w:rsidRPr="00045F70">
        <w:rPr>
          <w:rFonts w:ascii="Times New Roman" w:hAnsi="Times New Roman" w:cs="Times New Roman"/>
          <w:b/>
          <w:bCs/>
          <w:color w:val="auto"/>
        </w:rPr>
        <w:tab/>
      </w: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Pr>
          <w:p w:rsidR="00AF7934" w:rsidRPr="00045F70" w:rsidRDefault="00D171D1" w:rsidP="0060543C">
            <w:pPr>
              <w:keepNext/>
              <w:widowControl w:val="0"/>
              <w:suppressAutoHyphens/>
              <w:ind w:hanging="108"/>
              <w:jc w:val="left"/>
              <w:outlineLvl w:val="0"/>
              <w:rPr>
                <w:rFonts w:ascii="Times New Roman" w:hAnsi="Times New Roman"/>
                <w:bCs/>
                <w:i/>
                <w:noProof w:val="0"/>
                <w:spacing w:val="-3"/>
                <w:rtl/>
                <w:lang w:val="en-GB"/>
              </w:rPr>
            </w:pPr>
            <w:r w:rsidRPr="00045F70">
              <w:rPr>
                <w:rFonts w:ascii="Times New Roman" w:hAnsi="Times New Roman"/>
                <w:b/>
                <w:noProof w:val="0"/>
                <w:lang w:val="en-GB"/>
              </w:rPr>
              <w:t>Number of shares</w:t>
            </w:r>
            <w:r w:rsidRPr="00045F70">
              <w:rPr>
                <w:rFonts w:ascii="Times New Roman" w:hAnsi="Times New Roman"/>
                <w:i/>
                <w:iCs/>
                <w:noProof w:val="0"/>
                <w:lang w:val="en-GB"/>
              </w:rPr>
              <w:tab/>
            </w:r>
          </w:p>
        </w:tc>
        <w:tc>
          <w:tcPr>
            <w:tcW w:w="1191" w:type="dxa"/>
            <w:vAlign w:val="bottom"/>
          </w:tcPr>
          <w:p w:rsidR="00AF7934" w:rsidRPr="00045F70" w:rsidRDefault="00AF7934" w:rsidP="0060543C">
            <w:pPr>
              <w:keepNext/>
              <w:widowControl w:val="0"/>
              <w:suppressAutoHyphens/>
              <w:outlineLvl w:val="0"/>
              <w:rPr>
                <w:rFonts w:ascii="Times New Roman" w:hAnsi="Times New Roman"/>
                <w:bCs/>
                <w:noProof w:val="0"/>
                <w:spacing w:val="-3"/>
                <w:rtl/>
                <w:lang w:val="en-GB"/>
              </w:rPr>
            </w:pPr>
          </w:p>
        </w:tc>
        <w:tc>
          <w:tcPr>
            <w:tcW w:w="567" w:type="dxa"/>
            <w:vAlign w:val="bottom"/>
          </w:tcPr>
          <w:p w:rsidR="00AF7934" w:rsidRPr="00045F70" w:rsidRDefault="00AF7934" w:rsidP="0060543C">
            <w:pPr>
              <w:keepNext/>
              <w:widowControl w:val="0"/>
              <w:suppressAutoHyphens/>
              <w:outlineLvl w:val="0"/>
              <w:rPr>
                <w:rFonts w:ascii="Times New Roman" w:hAnsi="Times New Roman"/>
                <w:bCs/>
                <w:noProof w:val="0"/>
                <w:spacing w:val="-3"/>
                <w:rtl/>
                <w:lang w:val="en-GB"/>
              </w:rPr>
            </w:pPr>
          </w:p>
        </w:tc>
        <w:tc>
          <w:tcPr>
            <w:tcW w:w="1191" w:type="dxa"/>
            <w:vAlign w:val="bottom"/>
          </w:tcPr>
          <w:p w:rsidR="00AF7934" w:rsidRPr="00045F70" w:rsidRDefault="00AF7934" w:rsidP="0060543C">
            <w:pPr>
              <w:keepNext/>
              <w:widowControl w:val="0"/>
              <w:suppressAutoHyphens/>
              <w:outlineLvl w:val="0"/>
              <w:rPr>
                <w:rFonts w:ascii="Times New Roman" w:hAnsi="Times New Roman"/>
                <w:bCs/>
                <w:noProof w:val="0"/>
                <w:spacing w:val="-3"/>
                <w:rtl/>
                <w:lang w:val="en-GB"/>
              </w:rPr>
            </w:pPr>
          </w:p>
        </w:tc>
      </w:tr>
      <w:tr w:rsidR="005F1471" w:rsidRPr="00045F70">
        <w:tc>
          <w:tcPr>
            <w:tcW w:w="6350" w:type="dxa"/>
          </w:tcPr>
          <w:p w:rsidR="005F1471" w:rsidRPr="00045F70" w:rsidRDefault="005F1471" w:rsidP="0060543C">
            <w:pPr>
              <w:keepNext/>
              <w:widowControl w:val="0"/>
              <w:suppressAutoHyphens/>
              <w:ind w:hanging="108"/>
              <w:jc w:val="left"/>
              <w:outlineLvl w:val="0"/>
              <w:rPr>
                <w:rFonts w:ascii="Times New Roman" w:hAnsi="Times New Roman"/>
                <w:iCs/>
                <w:noProof w:val="0"/>
                <w:spacing w:val="-3"/>
                <w:lang w:val="en-GB"/>
              </w:rPr>
            </w:pPr>
            <w:r w:rsidRPr="00045F70">
              <w:rPr>
                <w:rFonts w:ascii="Times New Roman" w:hAnsi="Times New Roman"/>
                <w:noProof w:val="0"/>
                <w:lang w:val="en-GB"/>
              </w:rPr>
              <w:t>On issue at 1 January (thousands)</w:t>
            </w:r>
          </w:p>
        </w:tc>
        <w:tc>
          <w:tcPr>
            <w:tcW w:w="1191" w:type="dxa"/>
            <w:vAlign w:val="bottom"/>
          </w:tcPr>
          <w:p w:rsidR="005F1471" w:rsidRPr="00045F70" w:rsidRDefault="006D47C0" w:rsidP="0060543C">
            <w:pPr>
              <w:keepNext/>
              <w:widowControl w:val="0"/>
              <w:suppressAutoHyphens/>
              <w:outlineLvl w:val="0"/>
              <w:rPr>
                <w:rFonts w:ascii="Times New Roman" w:hAnsi="Times New Roman"/>
                <w:b/>
                <w:noProof w:val="0"/>
                <w:spacing w:val="-3"/>
                <w:rtl/>
                <w:lang w:val="en-GB"/>
              </w:rPr>
            </w:pPr>
            <w:r w:rsidRPr="00045F70">
              <w:rPr>
                <w:rFonts w:ascii="Times New Roman" w:hAnsi="Times New Roman"/>
                <w:b/>
                <w:noProof w:val="0"/>
                <w:spacing w:val="-3"/>
                <w:lang w:val="en-GB"/>
              </w:rPr>
              <w:t>354,086</w:t>
            </w:r>
          </w:p>
        </w:tc>
        <w:tc>
          <w:tcPr>
            <w:tcW w:w="567" w:type="dxa"/>
            <w:vAlign w:val="bottom"/>
          </w:tcPr>
          <w:p w:rsidR="005F1471" w:rsidRPr="00045F70" w:rsidRDefault="005F1471" w:rsidP="0060543C">
            <w:pPr>
              <w:keepNext/>
              <w:widowControl w:val="0"/>
              <w:suppressAutoHyphens/>
              <w:outlineLvl w:val="0"/>
              <w:rPr>
                <w:rFonts w:ascii="Times New Roman" w:hAnsi="Times New Roman"/>
                <w:noProof w:val="0"/>
                <w:spacing w:val="-3"/>
                <w:rtl/>
                <w:lang w:val="en-GB"/>
              </w:rPr>
            </w:pPr>
          </w:p>
        </w:tc>
        <w:tc>
          <w:tcPr>
            <w:tcW w:w="1191" w:type="dxa"/>
            <w:vAlign w:val="bottom"/>
          </w:tcPr>
          <w:p w:rsidR="005F1471" w:rsidRPr="00045F70" w:rsidRDefault="005F1471" w:rsidP="0060543C">
            <w:pPr>
              <w:keepNext/>
              <w:widowControl w:val="0"/>
              <w:suppressAutoHyphens/>
              <w:outlineLvl w:val="0"/>
              <w:rPr>
                <w:rFonts w:ascii="Times New Roman" w:hAnsi="Times New Roman"/>
                <w:bCs/>
                <w:noProof w:val="0"/>
                <w:spacing w:val="-3"/>
                <w:rtl/>
                <w:lang w:val="en-GB"/>
              </w:rPr>
            </w:pPr>
            <w:r w:rsidRPr="00045F70">
              <w:rPr>
                <w:rFonts w:ascii="Times New Roman" w:hAnsi="Times New Roman"/>
                <w:bCs/>
                <w:noProof w:val="0"/>
                <w:spacing w:val="-3"/>
                <w:lang w:val="en-GB"/>
              </w:rPr>
              <w:t>354,086</w:t>
            </w:r>
          </w:p>
        </w:tc>
      </w:tr>
      <w:tr w:rsidR="005F1471" w:rsidRPr="00045F70">
        <w:tc>
          <w:tcPr>
            <w:tcW w:w="6350" w:type="dxa"/>
          </w:tcPr>
          <w:p w:rsidR="005F1471" w:rsidRPr="00045F70" w:rsidRDefault="005F1471" w:rsidP="0060543C">
            <w:pPr>
              <w:keepNext/>
              <w:widowControl w:val="0"/>
              <w:suppressAutoHyphens/>
              <w:ind w:hanging="108"/>
              <w:jc w:val="left"/>
              <w:outlineLvl w:val="0"/>
              <w:rPr>
                <w:rFonts w:ascii="Times New Roman" w:hAnsi="Times New Roman"/>
                <w:noProof w:val="0"/>
                <w:lang w:val="en-GB"/>
              </w:rPr>
            </w:pPr>
          </w:p>
        </w:tc>
        <w:tc>
          <w:tcPr>
            <w:tcW w:w="1191" w:type="dxa"/>
            <w:tcBorders>
              <w:top w:val="single" w:sz="4" w:space="0" w:color="auto"/>
            </w:tcBorders>
            <w:vAlign w:val="bottom"/>
          </w:tcPr>
          <w:p w:rsidR="005F1471" w:rsidRPr="00045F70" w:rsidRDefault="005F1471" w:rsidP="0060543C">
            <w:pPr>
              <w:keepNext/>
              <w:widowControl w:val="0"/>
              <w:suppressAutoHyphens/>
              <w:outlineLvl w:val="0"/>
              <w:rPr>
                <w:rFonts w:ascii="Times New Roman" w:hAnsi="Times New Roman"/>
                <w:iCs/>
                <w:noProof w:val="0"/>
                <w:spacing w:val="-3"/>
                <w:lang w:val="en-GB"/>
              </w:rPr>
            </w:pPr>
          </w:p>
        </w:tc>
        <w:tc>
          <w:tcPr>
            <w:tcW w:w="567" w:type="dxa"/>
            <w:vAlign w:val="bottom"/>
          </w:tcPr>
          <w:p w:rsidR="005F1471" w:rsidRPr="00045F70" w:rsidRDefault="005F1471" w:rsidP="0060543C">
            <w:pPr>
              <w:keepNext/>
              <w:widowControl w:val="0"/>
              <w:suppressAutoHyphens/>
              <w:outlineLvl w:val="0"/>
              <w:rPr>
                <w:rFonts w:ascii="Times New Roman" w:hAnsi="Times New Roman"/>
                <w:iCs/>
                <w:noProof w:val="0"/>
                <w:spacing w:val="-3"/>
                <w:lang w:val="en-GB"/>
              </w:rPr>
            </w:pPr>
          </w:p>
        </w:tc>
        <w:tc>
          <w:tcPr>
            <w:tcW w:w="1191" w:type="dxa"/>
            <w:tcBorders>
              <w:top w:val="single" w:sz="4" w:space="0" w:color="auto"/>
            </w:tcBorders>
            <w:vAlign w:val="bottom"/>
          </w:tcPr>
          <w:p w:rsidR="005F1471" w:rsidRPr="00045F70" w:rsidRDefault="005F1471" w:rsidP="0060543C">
            <w:pPr>
              <w:keepNext/>
              <w:widowControl w:val="0"/>
              <w:suppressAutoHyphens/>
              <w:outlineLvl w:val="0"/>
              <w:rPr>
                <w:rFonts w:ascii="Times New Roman" w:hAnsi="Times New Roman"/>
                <w:bCs/>
                <w:iCs/>
                <w:noProof w:val="0"/>
                <w:spacing w:val="-3"/>
                <w:lang w:val="en-GB"/>
              </w:rPr>
            </w:pPr>
          </w:p>
        </w:tc>
      </w:tr>
      <w:tr w:rsidR="005F1471" w:rsidRPr="00045F70">
        <w:tc>
          <w:tcPr>
            <w:tcW w:w="6350" w:type="dxa"/>
          </w:tcPr>
          <w:p w:rsidR="005F1471" w:rsidRPr="00045F70" w:rsidRDefault="005F1471" w:rsidP="0060543C">
            <w:pPr>
              <w:keepNext/>
              <w:widowControl w:val="0"/>
              <w:suppressAutoHyphens/>
              <w:ind w:hanging="108"/>
              <w:jc w:val="left"/>
              <w:outlineLvl w:val="0"/>
              <w:rPr>
                <w:rFonts w:ascii="Times New Roman" w:hAnsi="Times New Roman"/>
                <w:i/>
                <w:noProof w:val="0"/>
                <w:spacing w:val="-3"/>
                <w:rtl/>
                <w:lang w:val="en-GB"/>
              </w:rPr>
            </w:pPr>
            <w:r w:rsidRPr="00045F70">
              <w:rPr>
                <w:rFonts w:ascii="Times New Roman" w:hAnsi="Times New Roman"/>
                <w:noProof w:val="0"/>
                <w:lang w:val="en-GB"/>
              </w:rPr>
              <w:t>On issue at 31 December (thousands)</w:t>
            </w:r>
          </w:p>
        </w:tc>
        <w:tc>
          <w:tcPr>
            <w:tcW w:w="1191" w:type="dxa"/>
            <w:tcBorders>
              <w:bottom w:val="double" w:sz="4" w:space="0" w:color="auto"/>
            </w:tcBorders>
            <w:vAlign w:val="bottom"/>
          </w:tcPr>
          <w:p w:rsidR="005F1471" w:rsidRPr="00045F70" w:rsidRDefault="006D47C0" w:rsidP="0060543C">
            <w:pPr>
              <w:keepNext/>
              <w:widowControl w:val="0"/>
              <w:suppressAutoHyphens/>
              <w:outlineLvl w:val="0"/>
              <w:rPr>
                <w:rFonts w:ascii="Times New Roman" w:hAnsi="Times New Roman"/>
                <w:b/>
                <w:noProof w:val="0"/>
                <w:spacing w:val="-3"/>
                <w:rtl/>
                <w:lang w:val="en-GB"/>
              </w:rPr>
            </w:pPr>
            <w:r w:rsidRPr="00045F70">
              <w:rPr>
                <w:rFonts w:ascii="Times New Roman" w:hAnsi="Times New Roman"/>
                <w:b/>
                <w:noProof w:val="0"/>
                <w:spacing w:val="-3"/>
                <w:lang w:val="en-GB"/>
              </w:rPr>
              <w:t>354,086</w:t>
            </w:r>
          </w:p>
        </w:tc>
        <w:tc>
          <w:tcPr>
            <w:tcW w:w="567" w:type="dxa"/>
            <w:vAlign w:val="bottom"/>
          </w:tcPr>
          <w:p w:rsidR="005F1471" w:rsidRPr="00045F70" w:rsidRDefault="005F1471" w:rsidP="0060543C">
            <w:pPr>
              <w:keepNext/>
              <w:widowControl w:val="0"/>
              <w:suppressAutoHyphens/>
              <w:outlineLvl w:val="0"/>
              <w:rPr>
                <w:rFonts w:ascii="Times New Roman" w:hAnsi="Times New Roman"/>
                <w:noProof w:val="0"/>
                <w:spacing w:val="-3"/>
                <w:rtl/>
                <w:lang w:val="en-GB"/>
              </w:rPr>
            </w:pPr>
          </w:p>
        </w:tc>
        <w:tc>
          <w:tcPr>
            <w:tcW w:w="1191" w:type="dxa"/>
            <w:tcBorders>
              <w:bottom w:val="double" w:sz="4" w:space="0" w:color="auto"/>
            </w:tcBorders>
            <w:vAlign w:val="bottom"/>
          </w:tcPr>
          <w:p w:rsidR="005F1471" w:rsidRPr="00045F70" w:rsidRDefault="005F1471" w:rsidP="0060543C">
            <w:pPr>
              <w:keepNext/>
              <w:widowControl w:val="0"/>
              <w:suppressAutoHyphens/>
              <w:outlineLvl w:val="0"/>
              <w:rPr>
                <w:rFonts w:ascii="Times New Roman" w:hAnsi="Times New Roman"/>
                <w:bCs/>
                <w:noProof w:val="0"/>
                <w:spacing w:val="-3"/>
                <w:rtl/>
                <w:lang w:val="en-GB"/>
              </w:rPr>
            </w:pPr>
            <w:r w:rsidRPr="00045F70">
              <w:rPr>
                <w:rFonts w:ascii="Times New Roman" w:hAnsi="Times New Roman"/>
                <w:bCs/>
                <w:noProof w:val="0"/>
                <w:spacing w:val="-3"/>
                <w:lang w:val="en-GB"/>
              </w:rPr>
              <w:t>354,086</w:t>
            </w:r>
          </w:p>
        </w:tc>
      </w:tr>
    </w:tbl>
    <w:p w:rsidR="00AF7934" w:rsidRPr="00045F70" w:rsidRDefault="00D171D1" w:rsidP="0060543C">
      <w:pPr>
        <w:pStyle w:val="AcctBody6Col"/>
        <w:tabs>
          <w:tab w:val="clear" w:pos="1531"/>
          <w:tab w:val="clear" w:pos="1814"/>
          <w:tab w:val="clear" w:pos="4535"/>
          <w:tab w:val="clear" w:pos="5613"/>
          <w:tab w:val="clear" w:pos="6463"/>
          <w:tab w:val="clear" w:pos="7313"/>
          <w:tab w:val="clear" w:pos="8164"/>
          <w:tab w:val="clear" w:pos="9014"/>
          <w:tab w:val="clear" w:pos="9865"/>
        </w:tabs>
        <w:spacing w:line="240" w:lineRule="auto"/>
        <w:rPr>
          <w:rFonts w:ascii="Times New Roman" w:hAnsi="Times New Roman" w:cs="Times New Roman"/>
          <w:color w:val="auto"/>
        </w:rPr>
      </w:pPr>
      <w:r w:rsidRPr="00045F70">
        <w:rPr>
          <w:rFonts w:ascii="Times New Roman" w:hAnsi="Times New Roman" w:cs="Times New Roman"/>
          <w:color w:val="auto"/>
        </w:rPr>
        <w:tab/>
        <w:t xml:space="preserve">                         </w:t>
      </w:r>
      <w:r w:rsidRPr="00045F70">
        <w:rPr>
          <w:rFonts w:ascii="Times New Roman" w:hAnsi="Times New Roman" w:cs="Times New Roman"/>
          <w:color w:val="auto"/>
        </w:rPr>
        <w:tab/>
      </w:r>
      <w:r w:rsidRPr="00045F70">
        <w:rPr>
          <w:rFonts w:ascii="Times New Roman" w:hAnsi="Times New Roman" w:cs="Times New Roman"/>
          <w:color w:val="auto"/>
        </w:rPr>
        <w:tab/>
      </w:r>
      <w:r w:rsidRPr="00045F70">
        <w:rPr>
          <w:rFonts w:ascii="Times New Roman" w:hAnsi="Times New Roman" w:cs="Times New Roman"/>
          <w:color w:val="auto"/>
        </w:rPr>
        <w:tab/>
      </w:r>
      <w:r w:rsidRPr="00045F70">
        <w:rPr>
          <w:rFonts w:ascii="Times New Roman" w:hAnsi="Times New Roman" w:cs="Times New Roman"/>
          <w:color w:val="auto"/>
        </w:rPr>
        <w:tab/>
      </w:r>
    </w:p>
    <w:p w:rsidR="00AF7934" w:rsidRPr="00045F70" w:rsidRDefault="00D171D1" w:rsidP="0060543C">
      <w:pPr>
        <w:pStyle w:val="AcctBody2Col"/>
        <w:tabs>
          <w:tab w:val="clear" w:pos="1531"/>
          <w:tab w:val="clear" w:pos="1814"/>
          <w:tab w:val="clear" w:pos="7824"/>
          <w:tab w:val="clear" w:pos="8957"/>
          <w:tab w:val="clear" w:pos="9865"/>
        </w:tabs>
        <w:spacing w:line="240" w:lineRule="auto"/>
        <w:jc w:val="both"/>
        <w:rPr>
          <w:rFonts w:ascii="Times New Roman" w:hAnsi="Times New Roman" w:cs="Times New Roman"/>
          <w:color w:val="auto"/>
        </w:rPr>
      </w:pPr>
      <w:r w:rsidRPr="00045F70">
        <w:rPr>
          <w:rFonts w:ascii="Times New Roman" w:hAnsi="Times New Roman" w:cs="Times New Roman"/>
          <w:color w:val="auto"/>
        </w:rPr>
        <w:t>At 31 December 201</w:t>
      </w:r>
      <w:r w:rsidR="00A35C17" w:rsidRPr="00045F70">
        <w:rPr>
          <w:rFonts w:ascii="Times New Roman" w:hAnsi="Times New Roman" w:cs="Times New Roman"/>
          <w:color w:val="auto"/>
        </w:rPr>
        <w:t>7</w:t>
      </w:r>
      <w:r w:rsidRPr="00045F70">
        <w:rPr>
          <w:rFonts w:ascii="Times New Roman" w:hAnsi="Times New Roman" w:cs="Times New Roman"/>
          <w:color w:val="auto"/>
        </w:rPr>
        <w:t xml:space="preserve">, the authorised share capital comprised of </w:t>
      </w:r>
      <w:r w:rsidR="006D47C0" w:rsidRPr="00045F70">
        <w:rPr>
          <w:rFonts w:ascii="Times New Roman" w:hAnsi="Times New Roman" w:cs="Times New Roman"/>
          <w:color w:val="auto"/>
        </w:rPr>
        <w:t>354,086,248</w:t>
      </w:r>
      <w:r w:rsidR="005F1471" w:rsidRPr="00045F70">
        <w:rPr>
          <w:rFonts w:ascii="Times New Roman" w:hAnsi="Times New Roman" w:cs="Times New Roman"/>
          <w:color w:val="auto"/>
        </w:rPr>
        <w:t xml:space="preserve"> </w:t>
      </w:r>
      <w:r w:rsidRPr="00045F70">
        <w:rPr>
          <w:rFonts w:ascii="Times New Roman" w:hAnsi="Times New Roman" w:cs="Times New Roman"/>
          <w:bCs/>
          <w:color w:val="auto"/>
          <w:spacing w:val="-3"/>
        </w:rPr>
        <w:t>ordinary</w:t>
      </w:r>
      <w:r w:rsidRPr="00045F70">
        <w:rPr>
          <w:rFonts w:ascii="Times New Roman" w:hAnsi="Times New Roman" w:cs="Times New Roman"/>
          <w:color w:val="auto"/>
        </w:rPr>
        <w:t xml:space="preserve"> shares (201</w:t>
      </w:r>
      <w:r w:rsidR="00A35C17" w:rsidRPr="00045F70">
        <w:rPr>
          <w:rFonts w:ascii="Times New Roman" w:hAnsi="Times New Roman" w:cs="Times New Roman"/>
          <w:color w:val="auto"/>
        </w:rPr>
        <w:t>6</w:t>
      </w:r>
      <w:r w:rsidRPr="00045F70">
        <w:rPr>
          <w:rFonts w:ascii="Times New Roman" w:hAnsi="Times New Roman" w:cs="Times New Roman"/>
          <w:color w:val="auto"/>
        </w:rPr>
        <w:t>:</w:t>
      </w:r>
      <w:r w:rsidRPr="00045F70">
        <w:rPr>
          <w:rFonts w:ascii="Times New Roman" w:hAnsi="Times New Roman" w:cs="Times New Roman"/>
          <w:bCs/>
          <w:color w:val="auto"/>
          <w:spacing w:val="-3"/>
        </w:rPr>
        <w:t xml:space="preserve"> </w:t>
      </w:r>
      <w:r w:rsidR="005F1471" w:rsidRPr="00045F70">
        <w:rPr>
          <w:rFonts w:ascii="Times New Roman" w:hAnsi="Times New Roman" w:cs="Times New Roman"/>
          <w:bCs/>
          <w:color w:val="auto"/>
          <w:spacing w:val="-3"/>
        </w:rPr>
        <w:t>354,086,248</w:t>
      </w:r>
      <w:r w:rsidR="005F1471" w:rsidRPr="00045F70">
        <w:rPr>
          <w:rFonts w:ascii="Times New Roman" w:hAnsi="Times New Roman" w:cs="Times New Roman"/>
          <w:color w:val="auto"/>
        </w:rPr>
        <w:t xml:space="preserve"> </w:t>
      </w:r>
      <w:r w:rsidRPr="00045F70">
        <w:rPr>
          <w:rFonts w:ascii="Times New Roman" w:hAnsi="Times New Roman" w:cs="Times New Roman"/>
          <w:color w:val="auto"/>
        </w:rPr>
        <w:t xml:space="preserve">ordinary shares), all shares have a par value of QR 10. All issued shares are fully paid. The holders of ordinary shares are entitled to receive a dividend, as declared from time to time and are entitled to one vote per share at meetings of the Group. All shares rank equally with regard to the Group’s residual assets. </w:t>
      </w:r>
    </w:p>
    <w:p w:rsidR="00AF7934" w:rsidRPr="00045F70" w:rsidRDefault="00AF7934" w:rsidP="0060543C">
      <w:pPr>
        <w:jc w:val="both"/>
        <w:rPr>
          <w:rFonts w:ascii="Times New Roman" w:hAnsi="Times New Roman"/>
          <w:noProof w:val="0"/>
          <w:lang w:val="en-GB"/>
        </w:rPr>
      </w:pPr>
    </w:p>
    <w:p w:rsidR="00AF7934" w:rsidRPr="00045F70" w:rsidRDefault="00AF7934" w:rsidP="0060543C">
      <w:pPr>
        <w:jc w:val="both"/>
        <w:rPr>
          <w:rFonts w:ascii="Times New Roman" w:hAnsi="Times New Roman"/>
          <w:noProof w:val="0"/>
          <w:lang w:val="en-GB"/>
        </w:rPr>
      </w:pPr>
    </w:p>
    <w:p w:rsidR="00AF7934" w:rsidRPr="00045F70" w:rsidRDefault="00D171D1" w:rsidP="0060543C">
      <w:pPr>
        <w:tabs>
          <w:tab w:val="left" w:pos="567"/>
        </w:tabs>
        <w:jc w:val="both"/>
        <w:rPr>
          <w:rFonts w:ascii="Times New Roman" w:hAnsi="Times New Roman"/>
          <w:b/>
          <w:bCs/>
          <w:noProof w:val="0"/>
          <w:lang w:val="en-GB"/>
        </w:rPr>
      </w:pPr>
      <w:r w:rsidRPr="00045F70">
        <w:rPr>
          <w:rFonts w:ascii="Times New Roman" w:hAnsi="Times New Roman"/>
          <w:b/>
          <w:bCs/>
          <w:noProof w:val="0"/>
          <w:lang w:val="en-GB"/>
        </w:rPr>
        <w:t>19</w:t>
      </w:r>
      <w:r w:rsidRPr="00045F70">
        <w:rPr>
          <w:rFonts w:ascii="Times New Roman" w:hAnsi="Times New Roman"/>
          <w:b/>
          <w:bCs/>
          <w:noProof w:val="0"/>
          <w:lang w:val="en-GB"/>
        </w:rPr>
        <w:tab/>
        <w:t>LEGAL RESERVE</w:t>
      </w:r>
    </w:p>
    <w:p w:rsidR="00AF7934" w:rsidRPr="00045F70" w:rsidRDefault="00AF7934" w:rsidP="0060543C">
      <w:pPr>
        <w:jc w:val="both"/>
        <w:rPr>
          <w:rFonts w:ascii="Times New Roman" w:hAnsi="Times New Roman"/>
          <w:b/>
          <w:bCs/>
          <w:caps/>
          <w:noProof w:val="0"/>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lang w:val="en-GB"/>
        </w:rPr>
        <w:t xml:space="preserve">In accordance with Qatar Commercial Companies’ Law No. 11 of 2015, 10% of the profits for the year are transferred to a legal reserve. Transfers may cease when the reserve totals 50% of the paid up share capital. The reserve is not available for distribution, except in the circumstances stipulated by the </w:t>
      </w:r>
      <w:r w:rsidRPr="00045F70">
        <w:rPr>
          <w:rFonts w:ascii="Times New Roman" w:hAnsi="Times New Roman"/>
          <w:noProof w:val="0"/>
          <w:spacing w:val="-2"/>
          <w:lang w:val="en-GB"/>
        </w:rPr>
        <w:t>Qatar Commercial Companies’ Law No. 11 of 2015</w:t>
      </w:r>
      <w:r w:rsidRPr="00045F70">
        <w:rPr>
          <w:rFonts w:ascii="Times New Roman" w:hAnsi="Times New Roman"/>
          <w:noProof w:val="0"/>
          <w:lang w:val="en-GB"/>
        </w:rPr>
        <w:t xml:space="preserve">. </w:t>
      </w:r>
      <w:r w:rsidRPr="00045F70">
        <w:rPr>
          <w:rFonts w:ascii="Times New Roman" w:hAnsi="Times New Roman"/>
          <w:noProof w:val="0"/>
          <w:spacing w:val="-2"/>
          <w:lang w:val="en-GB"/>
        </w:rPr>
        <w:t xml:space="preserve">In 2006, the Company capitalized QR 57,280 thousands from legal reserve in order to issue bonus shares for 2005.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During the year, an amount of QR</w:t>
      </w:r>
      <w:r w:rsidR="00005FF1" w:rsidRPr="00045F70">
        <w:rPr>
          <w:rFonts w:ascii="Times New Roman" w:hAnsi="Times New Roman"/>
          <w:noProof w:val="0"/>
          <w:spacing w:val="-2"/>
          <w:lang w:val="en-GB"/>
        </w:rPr>
        <w:t xml:space="preserve"> 53,840</w:t>
      </w:r>
      <w:r w:rsidR="005F1471" w:rsidRPr="00045F70">
        <w:rPr>
          <w:rFonts w:ascii="Times New Roman" w:hAnsi="Times New Roman"/>
          <w:noProof w:val="0"/>
          <w:spacing w:val="-2"/>
          <w:lang w:val="en-GB"/>
        </w:rPr>
        <w:t xml:space="preserve"> </w:t>
      </w:r>
      <w:r w:rsidRPr="00045F70">
        <w:rPr>
          <w:rFonts w:ascii="Times New Roman" w:hAnsi="Times New Roman"/>
          <w:noProof w:val="0"/>
          <w:spacing w:val="-2"/>
          <w:lang w:val="en-GB"/>
        </w:rPr>
        <w:t>thousands was transf</w:t>
      </w:r>
      <w:r w:rsidR="00A833EC" w:rsidRPr="00045F70">
        <w:rPr>
          <w:rFonts w:ascii="Times New Roman" w:hAnsi="Times New Roman"/>
          <w:noProof w:val="0"/>
          <w:spacing w:val="-2"/>
          <w:lang w:val="en-GB"/>
        </w:rPr>
        <w:t>erred to the legal reserve (2016</w:t>
      </w:r>
      <w:r w:rsidRPr="00045F70">
        <w:rPr>
          <w:rFonts w:ascii="Times New Roman" w:hAnsi="Times New Roman"/>
          <w:noProof w:val="0"/>
          <w:spacing w:val="-2"/>
          <w:lang w:val="en-GB"/>
        </w:rPr>
        <w:t xml:space="preserve">: QR </w:t>
      </w:r>
      <w:r w:rsidR="00A833EC" w:rsidRPr="00045F70">
        <w:rPr>
          <w:rFonts w:ascii="Times New Roman" w:hAnsi="Times New Roman"/>
          <w:noProof w:val="0"/>
          <w:spacing w:val="-2"/>
          <w:lang w:val="en-GB"/>
        </w:rPr>
        <w:t>62,322</w:t>
      </w:r>
      <w:r w:rsidR="005F1471" w:rsidRPr="00045F70">
        <w:rPr>
          <w:rFonts w:ascii="Times New Roman" w:hAnsi="Times New Roman"/>
          <w:noProof w:val="0"/>
          <w:spacing w:val="-2"/>
          <w:lang w:val="en-GB"/>
        </w:rPr>
        <w:t xml:space="preserve"> </w:t>
      </w:r>
      <w:r w:rsidRPr="00045F70">
        <w:rPr>
          <w:rFonts w:ascii="Times New Roman" w:hAnsi="Times New Roman"/>
          <w:noProof w:val="0"/>
          <w:spacing w:val="-2"/>
          <w:lang w:val="en-GB"/>
        </w:rPr>
        <w:t>thousands).</w:t>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overflowPunct/>
        <w:autoSpaceDE/>
        <w:autoSpaceDN/>
        <w:adjustRightInd/>
        <w:jc w:val="left"/>
        <w:textAlignment w:val="auto"/>
        <w:rPr>
          <w:rFonts w:ascii="Times New Roman" w:hAnsi="Times New Roman"/>
          <w:noProof w:val="0"/>
          <w:lang w:val="en-GB"/>
        </w:rPr>
      </w:pPr>
      <w:r w:rsidRPr="00045F70">
        <w:rPr>
          <w:rFonts w:ascii="Times New Roman" w:hAnsi="Times New Roman"/>
          <w:noProof w:val="0"/>
          <w:lang w:val="en-GB"/>
        </w:rPr>
        <w:br w:type="page"/>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tabs>
          <w:tab w:val="left" w:pos="567"/>
        </w:tabs>
        <w:suppressAutoHyphens/>
        <w:jc w:val="both"/>
        <w:rPr>
          <w:rFonts w:ascii="Times New Roman" w:hAnsi="Times New Roman"/>
          <w:b/>
          <w:noProof w:val="0"/>
          <w:lang w:val="en-GB"/>
        </w:rPr>
      </w:pPr>
      <w:r w:rsidRPr="00045F70">
        <w:rPr>
          <w:rFonts w:ascii="Times New Roman" w:hAnsi="Times New Roman"/>
          <w:b/>
          <w:noProof w:val="0"/>
          <w:lang w:val="en-GB"/>
        </w:rPr>
        <w:t>20</w:t>
      </w:r>
      <w:r w:rsidRPr="00045F70">
        <w:rPr>
          <w:rFonts w:ascii="Times New Roman" w:hAnsi="Times New Roman"/>
          <w:b/>
          <w:noProof w:val="0"/>
          <w:lang w:val="en-GB"/>
        </w:rPr>
        <w:tab/>
        <w:t>OTHER RESERVES</w:t>
      </w:r>
    </w:p>
    <w:p w:rsidR="00AF7934" w:rsidRPr="00045F70" w:rsidRDefault="00AF7934" w:rsidP="0060543C">
      <w:pPr>
        <w:tabs>
          <w:tab w:val="left" w:pos="567"/>
        </w:tabs>
        <w:suppressAutoHyphens/>
        <w:jc w:val="both"/>
        <w:rPr>
          <w:rFonts w:ascii="Times New Roman" w:hAnsi="Times New Roman"/>
          <w:b/>
          <w:noProof w:val="0"/>
          <w:lang w:val="en-GB"/>
        </w:rPr>
      </w:pPr>
    </w:p>
    <w:tbl>
      <w:tblPr>
        <w:tblW w:w="9348" w:type="dxa"/>
        <w:tblBorders>
          <w:bottom w:val="single" w:sz="4" w:space="0" w:color="auto"/>
        </w:tblBorders>
        <w:tblLayout w:type="fixed"/>
        <w:tblLook w:val="0000" w:firstRow="0" w:lastRow="0" w:firstColumn="0" w:lastColumn="0" w:noHBand="0" w:noVBand="0"/>
      </w:tblPr>
      <w:tblGrid>
        <w:gridCol w:w="2778"/>
        <w:gridCol w:w="1170"/>
        <w:gridCol w:w="270"/>
        <w:gridCol w:w="990"/>
        <w:gridCol w:w="270"/>
        <w:gridCol w:w="1170"/>
        <w:gridCol w:w="270"/>
        <w:gridCol w:w="1080"/>
        <w:gridCol w:w="270"/>
        <w:gridCol w:w="1080"/>
      </w:tblGrid>
      <w:tr w:rsidR="00AF7934" w:rsidRPr="00045F70">
        <w:tc>
          <w:tcPr>
            <w:tcW w:w="2778" w:type="dxa"/>
          </w:tcPr>
          <w:p w:rsidR="00AF7934" w:rsidRPr="00045F70" w:rsidRDefault="00AF7934" w:rsidP="0060543C">
            <w:pPr>
              <w:numPr>
                <w:ilvl w:val="12"/>
                <w:numId w:val="0"/>
              </w:numPr>
              <w:jc w:val="center"/>
              <w:rPr>
                <w:rFonts w:ascii="Times New Roman" w:hAnsi="Times New Roman"/>
                <w:b/>
                <w:noProof w:val="0"/>
                <w:lang w:val="en-GB"/>
              </w:rPr>
            </w:pPr>
          </w:p>
        </w:tc>
        <w:tc>
          <w:tcPr>
            <w:tcW w:w="1170" w:type="dxa"/>
            <w:vAlign w:val="bottom"/>
          </w:tcPr>
          <w:p w:rsidR="00AF7934" w:rsidRPr="00045F70" w:rsidRDefault="00D171D1" w:rsidP="0060543C">
            <w:pPr>
              <w:numPr>
                <w:ilvl w:val="12"/>
                <w:numId w:val="0"/>
              </w:numPr>
              <w:rPr>
                <w:rFonts w:ascii="Times New Roman" w:hAnsi="Times New Roman"/>
                <w:b/>
                <w:i/>
                <w:iCs/>
                <w:noProof w:val="0"/>
                <w:lang w:val="en-GB"/>
              </w:rPr>
            </w:pPr>
            <w:r w:rsidRPr="00045F70">
              <w:rPr>
                <w:rFonts w:ascii="Times New Roman" w:hAnsi="Times New Roman"/>
                <w:b/>
                <w:i/>
                <w:iCs/>
                <w:noProof w:val="0"/>
                <w:lang w:val="en-GB"/>
              </w:rPr>
              <w:t>Fair value reserve</w:t>
            </w:r>
          </w:p>
        </w:tc>
        <w:tc>
          <w:tcPr>
            <w:tcW w:w="270" w:type="dxa"/>
          </w:tcPr>
          <w:p w:rsidR="00AF7934" w:rsidRPr="00045F70" w:rsidRDefault="00AF7934" w:rsidP="0060543C">
            <w:pPr>
              <w:numPr>
                <w:ilvl w:val="12"/>
                <w:numId w:val="0"/>
              </w:numPr>
              <w:rPr>
                <w:rFonts w:ascii="Times New Roman" w:hAnsi="Times New Roman"/>
                <w:b/>
                <w:i/>
                <w:iCs/>
                <w:noProof w:val="0"/>
                <w:lang w:val="en-GB"/>
              </w:rPr>
            </w:pPr>
          </w:p>
        </w:tc>
        <w:tc>
          <w:tcPr>
            <w:tcW w:w="990" w:type="dxa"/>
          </w:tcPr>
          <w:p w:rsidR="00AF7934" w:rsidRPr="00045F70" w:rsidRDefault="00D171D1" w:rsidP="0060543C">
            <w:pPr>
              <w:numPr>
                <w:ilvl w:val="12"/>
                <w:numId w:val="0"/>
              </w:numPr>
              <w:ind w:left="-57"/>
              <w:rPr>
                <w:rFonts w:ascii="Times New Roman" w:hAnsi="Times New Roman"/>
                <w:b/>
                <w:i/>
                <w:iCs/>
                <w:noProof w:val="0"/>
                <w:lang w:val="en-GB"/>
              </w:rPr>
            </w:pPr>
            <w:r w:rsidRPr="00045F70">
              <w:rPr>
                <w:rFonts w:ascii="Times New Roman" w:hAnsi="Times New Roman"/>
                <w:b/>
                <w:i/>
                <w:iCs/>
                <w:noProof w:val="0"/>
                <w:lang w:val="en-GB"/>
              </w:rPr>
              <w:t>Cash flow hedge reserve</w:t>
            </w:r>
          </w:p>
        </w:tc>
        <w:tc>
          <w:tcPr>
            <w:tcW w:w="270" w:type="dxa"/>
          </w:tcPr>
          <w:p w:rsidR="00AF7934" w:rsidRPr="00045F70" w:rsidRDefault="00AF7934" w:rsidP="0060543C">
            <w:pPr>
              <w:numPr>
                <w:ilvl w:val="12"/>
                <w:numId w:val="0"/>
              </w:numPr>
              <w:rPr>
                <w:rFonts w:ascii="Times New Roman" w:hAnsi="Times New Roman"/>
                <w:b/>
                <w:i/>
                <w:iCs/>
                <w:noProof w:val="0"/>
                <w:lang w:val="en-GB"/>
              </w:rPr>
            </w:pPr>
          </w:p>
        </w:tc>
        <w:tc>
          <w:tcPr>
            <w:tcW w:w="1170" w:type="dxa"/>
            <w:vAlign w:val="bottom"/>
          </w:tcPr>
          <w:p w:rsidR="00AF7934" w:rsidRPr="00045F70" w:rsidRDefault="00D171D1" w:rsidP="0060543C">
            <w:pPr>
              <w:numPr>
                <w:ilvl w:val="12"/>
                <w:numId w:val="0"/>
              </w:numPr>
              <w:rPr>
                <w:rFonts w:ascii="Times New Roman" w:hAnsi="Times New Roman"/>
                <w:b/>
                <w:i/>
                <w:iCs/>
                <w:noProof w:val="0"/>
                <w:lang w:val="en-GB"/>
              </w:rPr>
            </w:pPr>
            <w:r w:rsidRPr="00045F70">
              <w:rPr>
                <w:rFonts w:ascii="Times New Roman" w:hAnsi="Times New Roman"/>
                <w:b/>
                <w:i/>
                <w:iCs/>
                <w:noProof w:val="0"/>
                <w:lang w:val="en-GB"/>
              </w:rPr>
              <w:t>Asset revaluation reserve</w:t>
            </w:r>
          </w:p>
        </w:tc>
        <w:tc>
          <w:tcPr>
            <w:tcW w:w="270" w:type="dxa"/>
          </w:tcPr>
          <w:p w:rsidR="00AF7934" w:rsidRPr="00045F70" w:rsidRDefault="00AF7934" w:rsidP="0060543C">
            <w:pPr>
              <w:numPr>
                <w:ilvl w:val="12"/>
                <w:numId w:val="0"/>
              </w:numPr>
              <w:rPr>
                <w:rFonts w:ascii="Times New Roman" w:hAnsi="Times New Roman"/>
                <w:b/>
                <w:i/>
                <w:iCs/>
                <w:noProof w:val="0"/>
                <w:lang w:val="en-GB"/>
              </w:rPr>
            </w:pPr>
          </w:p>
        </w:tc>
        <w:tc>
          <w:tcPr>
            <w:tcW w:w="1080" w:type="dxa"/>
            <w:vAlign w:val="bottom"/>
          </w:tcPr>
          <w:p w:rsidR="00AF7934" w:rsidRPr="00045F70" w:rsidRDefault="00D171D1" w:rsidP="0060543C">
            <w:pPr>
              <w:numPr>
                <w:ilvl w:val="12"/>
                <w:numId w:val="0"/>
              </w:numPr>
              <w:rPr>
                <w:rFonts w:ascii="Times New Roman" w:hAnsi="Times New Roman"/>
                <w:b/>
                <w:i/>
                <w:iCs/>
                <w:noProof w:val="0"/>
                <w:lang w:val="en-GB"/>
              </w:rPr>
            </w:pPr>
            <w:r w:rsidRPr="00045F70">
              <w:rPr>
                <w:rFonts w:ascii="Times New Roman" w:hAnsi="Times New Roman"/>
                <w:b/>
                <w:i/>
                <w:iCs/>
                <w:noProof w:val="0"/>
                <w:lang w:val="en-GB"/>
              </w:rPr>
              <w:t>Total</w:t>
            </w:r>
          </w:p>
          <w:p w:rsidR="00AF7934" w:rsidRPr="00045F70" w:rsidRDefault="00D171D1" w:rsidP="0060543C">
            <w:pPr>
              <w:numPr>
                <w:ilvl w:val="12"/>
                <w:numId w:val="0"/>
              </w:numPr>
              <w:rPr>
                <w:rFonts w:ascii="Times New Roman" w:hAnsi="Times New Roman"/>
                <w:b/>
                <w:i/>
                <w:iCs/>
                <w:noProof w:val="0"/>
                <w:lang w:val="en-GB"/>
              </w:rPr>
            </w:pPr>
            <w:r w:rsidRPr="00045F70">
              <w:rPr>
                <w:rFonts w:ascii="Times New Roman" w:hAnsi="Times New Roman"/>
                <w:b/>
                <w:i/>
                <w:iCs/>
                <w:noProof w:val="0"/>
                <w:lang w:val="en-GB"/>
              </w:rPr>
              <w:t>201</w:t>
            </w:r>
            <w:r w:rsidR="00A833EC" w:rsidRPr="00045F70">
              <w:rPr>
                <w:rFonts w:ascii="Times New Roman" w:hAnsi="Times New Roman"/>
                <w:b/>
                <w:i/>
                <w:iCs/>
                <w:noProof w:val="0"/>
                <w:lang w:val="en-GB"/>
              </w:rPr>
              <w:t>7</w:t>
            </w:r>
          </w:p>
        </w:tc>
        <w:tc>
          <w:tcPr>
            <w:tcW w:w="270" w:type="dxa"/>
          </w:tcPr>
          <w:p w:rsidR="00AF7934" w:rsidRPr="00045F70" w:rsidRDefault="00AF7934" w:rsidP="0060543C">
            <w:pPr>
              <w:numPr>
                <w:ilvl w:val="12"/>
                <w:numId w:val="0"/>
              </w:numPr>
              <w:rPr>
                <w:rFonts w:ascii="Times New Roman" w:hAnsi="Times New Roman"/>
                <w:b/>
                <w:i/>
                <w:iCs/>
                <w:noProof w:val="0"/>
                <w:lang w:val="en-GB"/>
              </w:rPr>
            </w:pPr>
          </w:p>
        </w:tc>
        <w:tc>
          <w:tcPr>
            <w:tcW w:w="1080" w:type="dxa"/>
            <w:vAlign w:val="bottom"/>
          </w:tcPr>
          <w:p w:rsidR="00AF7934" w:rsidRPr="00045F70" w:rsidRDefault="00D171D1" w:rsidP="0060543C">
            <w:pPr>
              <w:numPr>
                <w:ilvl w:val="12"/>
                <w:numId w:val="0"/>
              </w:numPr>
              <w:rPr>
                <w:rFonts w:ascii="Times New Roman" w:hAnsi="Times New Roman"/>
                <w:i/>
                <w:iCs/>
                <w:noProof w:val="0"/>
                <w:lang w:val="en-GB"/>
              </w:rPr>
            </w:pPr>
            <w:r w:rsidRPr="00045F70">
              <w:rPr>
                <w:rFonts w:ascii="Times New Roman" w:hAnsi="Times New Roman"/>
                <w:i/>
                <w:iCs/>
                <w:noProof w:val="0"/>
                <w:lang w:val="en-GB"/>
              </w:rPr>
              <w:t>Total 201</w:t>
            </w:r>
            <w:r w:rsidR="00A833EC" w:rsidRPr="00045F70">
              <w:rPr>
                <w:rFonts w:ascii="Times New Roman" w:hAnsi="Times New Roman"/>
                <w:i/>
                <w:iCs/>
                <w:noProof w:val="0"/>
                <w:lang w:val="en-GB"/>
              </w:rPr>
              <w:t>6</w:t>
            </w:r>
          </w:p>
        </w:tc>
      </w:tr>
      <w:tr w:rsidR="00AF7934" w:rsidRPr="00045F70">
        <w:tc>
          <w:tcPr>
            <w:tcW w:w="2778" w:type="dxa"/>
          </w:tcPr>
          <w:p w:rsidR="00AF7934" w:rsidRPr="00045F70" w:rsidRDefault="00AF7934" w:rsidP="0060543C">
            <w:pPr>
              <w:numPr>
                <w:ilvl w:val="12"/>
                <w:numId w:val="0"/>
              </w:numPr>
              <w:jc w:val="both"/>
              <w:rPr>
                <w:rFonts w:ascii="Times New Roman" w:hAnsi="Times New Roman"/>
                <w:noProof w:val="0"/>
                <w:lang w:val="en-GB"/>
              </w:rPr>
            </w:pPr>
          </w:p>
        </w:tc>
        <w:tc>
          <w:tcPr>
            <w:tcW w:w="1170"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70" w:type="dxa"/>
          </w:tcPr>
          <w:p w:rsidR="00AF7934" w:rsidRPr="00045F70" w:rsidRDefault="00AF7934" w:rsidP="0060543C">
            <w:pPr>
              <w:rPr>
                <w:rFonts w:ascii="Times New Roman" w:hAnsi="Times New Roman"/>
                <w:b/>
                <w:bCs/>
                <w:i/>
                <w:noProof w:val="0"/>
                <w:lang w:val="en-GB"/>
              </w:rPr>
            </w:pPr>
          </w:p>
        </w:tc>
        <w:tc>
          <w:tcPr>
            <w:tcW w:w="990"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70" w:type="dxa"/>
          </w:tcPr>
          <w:p w:rsidR="00AF7934" w:rsidRPr="00045F70" w:rsidRDefault="00AF7934" w:rsidP="0060543C">
            <w:pPr>
              <w:numPr>
                <w:ilvl w:val="12"/>
                <w:numId w:val="0"/>
              </w:numPr>
              <w:rPr>
                <w:rFonts w:ascii="Times New Roman" w:hAnsi="Times New Roman"/>
                <w:b/>
                <w:bCs/>
                <w:noProof w:val="0"/>
                <w:lang w:val="en-GB"/>
              </w:rPr>
            </w:pPr>
          </w:p>
        </w:tc>
        <w:tc>
          <w:tcPr>
            <w:tcW w:w="1170"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70" w:type="dxa"/>
          </w:tcPr>
          <w:p w:rsidR="00AF7934" w:rsidRPr="00045F70" w:rsidRDefault="00AF7934" w:rsidP="0060543C">
            <w:pPr>
              <w:rPr>
                <w:rFonts w:ascii="Times New Roman" w:hAnsi="Times New Roman"/>
                <w:b/>
                <w:bCs/>
                <w:i/>
                <w:noProof w:val="0"/>
                <w:lang w:val="en-GB"/>
              </w:rPr>
            </w:pPr>
          </w:p>
        </w:tc>
        <w:tc>
          <w:tcPr>
            <w:tcW w:w="1080"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70" w:type="dxa"/>
          </w:tcPr>
          <w:p w:rsidR="00AF7934" w:rsidRPr="00045F70" w:rsidRDefault="00AF7934" w:rsidP="0060543C">
            <w:pPr>
              <w:numPr>
                <w:ilvl w:val="12"/>
                <w:numId w:val="0"/>
              </w:numPr>
              <w:rPr>
                <w:rFonts w:ascii="Times New Roman" w:hAnsi="Times New Roman"/>
                <w:b/>
                <w:bCs/>
                <w:noProof w:val="0"/>
                <w:lang w:val="en-GB"/>
              </w:rPr>
            </w:pPr>
          </w:p>
        </w:tc>
        <w:tc>
          <w:tcPr>
            <w:tcW w:w="1080" w:type="dxa"/>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c>
          <w:tcPr>
            <w:tcW w:w="2778" w:type="dxa"/>
          </w:tcPr>
          <w:p w:rsidR="00AF7934" w:rsidRPr="00045F70" w:rsidRDefault="00AF7934" w:rsidP="0060543C">
            <w:pPr>
              <w:numPr>
                <w:ilvl w:val="12"/>
                <w:numId w:val="0"/>
              </w:numPr>
              <w:jc w:val="both"/>
              <w:rPr>
                <w:rFonts w:ascii="Times New Roman" w:hAnsi="Times New Roman"/>
                <w:noProof w:val="0"/>
                <w:lang w:val="en-GB"/>
              </w:rPr>
            </w:pPr>
          </w:p>
        </w:tc>
        <w:tc>
          <w:tcPr>
            <w:tcW w:w="1170" w:type="dxa"/>
          </w:tcPr>
          <w:p w:rsidR="00AF7934" w:rsidRPr="00045F70" w:rsidRDefault="00AF7934" w:rsidP="0060543C">
            <w:pPr>
              <w:numPr>
                <w:ilvl w:val="12"/>
                <w:numId w:val="0"/>
              </w:numPr>
              <w:rPr>
                <w:rFonts w:ascii="Times New Roman" w:hAnsi="Times New Roman"/>
                <w:b/>
                <w:noProof w:val="0"/>
                <w:lang w:val="en-GB"/>
              </w:rPr>
            </w:pPr>
          </w:p>
        </w:tc>
        <w:tc>
          <w:tcPr>
            <w:tcW w:w="270" w:type="dxa"/>
          </w:tcPr>
          <w:p w:rsidR="00AF7934" w:rsidRPr="00045F70" w:rsidRDefault="00AF7934" w:rsidP="0060543C">
            <w:pPr>
              <w:numPr>
                <w:ilvl w:val="12"/>
                <w:numId w:val="0"/>
              </w:numPr>
              <w:rPr>
                <w:rFonts w:ascii="Times New Roman" w:hAnsi="Times New Roman"/>
                <w:b/>
                <w:noProof w:val="0"/>
                <w:lang w:val="en-GB"/>
              </w:rPr>
            </w:pPr>
          </w:p>
        </w:tc>
        <w:tc>
          <w:tcPr>
            <w:tcW w:w="990" w:type="dxa"/>
          </w:tcPr>
          <w:p w:rsidR="00AF7934" w:rsidRPr="00045F70" w:rsidRDefault="00AF7934" w:rsidP="0060543C">
            <w:pPr>
              <w:numPr>
                <w:ilvl w:val="12"/>
                <w:numId w:val="0"/>
              </w:numPr>
              <w:rPr>
                <w:rFonts w:ascii="Times New Roman" w:hAnsi="Times New Roman"/>
                <w:b/>
                <w:noProof w:val="0"/>
                <w:lang w:val="en-GB"/>
              </w:rPr>
            </w:pPr>
          </w:p>
        </w:tc>
        <w:tc>
          <w:tcPr>
            <w:tcW w:w="270" w:type="dxa"/>
          </w:tcPr>
          <w:p w:rsidR="00AF7934" w:rsidRPr="00045F70" w:rsidRDefault="00AF7934" w:rsidP="0060543C">
            <w:pPr>
              <w:numPr>
                <w:ilvl w:val="12"/>
                <w:numId w:val="0"/>
              </w:numPr>
              <w:rPr>
                <w:rFonts w:ascii="Times New Roman" w:hAnsi="Times New Roman"/>
                <w:b/>
                <w:noProof w:val="0"/>
                <w:lang w:val="en-GB"/>
              </w:rPr>
            </w:pPr>
          </w:p>
        </w:tc>
        <w:tc>
          <w:tcPr>
            <w:tcW w:w="1170" w:type="dxa"/>
          </w:tcPr>
          <w:p w:rsidR="00AF7934" w:rsidRPr="00045F70" w:rsidRDefault="00AF7934" w:rsidP="0060543C">
            <w:pPr>
              <w:numPr>
                <w:ilvl w:val="12"/>
                <w:numId w:val="0"/>
              </w:numPr>
              <w:rPr>
                <w:rFonts w:ascii="Times New Roman" w:hAnsi="Times New Roman"/>
                <w:b/>
                <w:noProof w:val="0"/>
                <w:lang w:val="en-GB"/>
              </w:rPr>
            </w:pPr>
          </w:p>
        </w:tc>
        <w:tc>
          <w:tcPr>
            <w:tcW w:w="270" w:type="dxa"/>
          </w:tcPr>
          <w:p w:rsidR="00AF7934" w:rsidRPr="00045F70" w:rsidRDefault="00AF7934" w:rsidP="0060543C">
            <w:pPr>
              <w:numPr>
                <w:ilvl w:val="12"/>
                <w:numId w:val="0"/>
              </w:numPr>
              <w:rPr>
                <w:rFonts w:ascii="Times New Roman" w:hAnsi="Times New Roman"/>
                <w:b/>
                <w:noProof w:val="0"/>
                <w:lang w:val="en-GB"/>
              </w:rPr>
            </w:pPr>
          </w:p>
        </w:tc>
        <w:tc>
          <w:tcPr>
            <w:tcW w:w="1080" w:type="dxa"/>
          </w:tcPr>
          <w:p w:rsidR="00AF7934" w:rsidRPr="00045F70" w:rsidRDefault="00AF7934" w:rsidP="0060543C">
            <w:pPr>
              <w:numPr>
                <w:ilvl w:val="12"/>
                <w:numId w:val="0"/>
              </w:numPr>
              <w:rPr>
                <w:rFonts w:ascii="Times New Roman" w:hAnsi="Times New Roman"/>
                <w:b/>
                <w:noProof w:val="0"/>
                <w:lang w:val="en-GB"/>
              </w:rPr>
            </w:pPr>
          </w:p>
        </w:tc>
        <w:tc>
          <w:tcPr>
            <w:tcW w:w="270" w:type="dxa"/>
          </w:tcPr>
          <w:p w:rsidR="00AF7934" w:rsidRPr="00045F70" w:rsidRDefault="00AF7934" w:rsidP="0060543C">
            <w:pPr>
              <w:numPr>
                <w:ilvl w:val="12"/>
                <w:numId w:val="0"/>
              </w:numPr>
              <w:rPr>
                <w:rFonts w:ascii="Times New Roman" w:hAnsi="Times New Roman"/>
                <w:noProof w:val="0"/>
                <w:lang w:val="en-GB"/>
              </w:rPr>
            </w:pPr>
          </w:p>
        </w:tc>
        <w:tc>
          <w:tcPr>
            <w:tcW w:w="1080" w:type="dxa"/>
          </w:tcPr>
          <w:p w:rsidR="00AF7934" w:rsidRPr="00045F70" w:rsidRDefault="00AF7934" w:rsidP="0060543C">
            <w:pPr>
              <w:numPr>
                <w:ilvl w:val="12"/>
                <w:numId w:val="0"/>
              </w:numPr>
              <w:rPr>
                <w:rFonts w:ascii="Times New Roman" w:hAnsi="Times New Roman"/>
                <w:b/>
                <w:noProof w:val="0"/>
                <w:lang w:val="en-GB"/>
              </w:rPr>
            </w:pPr>
          </w:p>
        </w:tc>
      </w:tr>
      <w:tr w:rsidR="00151C3D" w:rsidRPr="00045F70">
        <w:tc>
          <w:tcPr>
            <w:tcW w:w="2778" w:type="dxa"/>
          </w:tcPr>
          <w:p w:rsidR="00151C3D" w:rsidRPr="00045F70" w:rsidRDefault="00151C3D"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 xml:space="preserve">Balance at 1 January </w:t>
            </w:r>
          </w:p>
        </w:tc>
        <w:tc>
          <w:tcPr>
            <w:tcW w:w="1170" w:type="dxa"/>
            <w:tcBorders>
              <w:bottom w:val="nil"/>
            </w:tcBorders>
            <w:vAlign w:val="bottom"/>
          </w:tcPr>
          <w:p w:rsidR="00151C3D" w:rsidRPr="00045F70" w:rsidRDefault="00151C3D"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4,921</w:t>
            </w:r>
          </w:p>
        </w:tc>
        <w:tc>
          <w:tcPr>
            <w:tcW w:w="270" w:type="dxa"/>
            <w:vAlign w:val="bottom"/>
          </w:tcPr>
          <w:p w:rsidR="00151C3D" w:rsidRPr="00045F70" w:rsidRDefault="00151C3D" w:rsidP="0060543C">
            <w:pPr>
              <w:numPr>
                <w:ilvl w:val="12"/>
                <w:numId w:val="0"/>
              </w:numPr>
              <w:rPr>
                <w:rFonts w:ascii="Times New Roman" w:hAnsi="Times New Roman"/>
                <w:b/>
                <w:bCs/>
                <w:noProof w:val="0"/>
                <w:lang w:val="en-GB"/>
              </w:rPr>
            </w:pPr>
          </w:p>
        </w:tc>
        <w:tc>
          <w:tcPr>
            <w:tcW w:w="990" w:type="dxa"/>
            <w:tcBorders>
              <w:bottom w:val="nil"/>
            </w:tcBorders>
            <w:vAlign w:val="bottom"/>
          </w:tcPr>
          <w:p w:rsidR="00151C3D" w:rsidRPr="00045F70" w:rsidRDefault="00151C3D"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(7,427)</w:t>
            </w:r>
          </w:p>
        </w:tc>
        <w:tc>
          <w:tcPr>
            <w:tcW w:w="270" w:type="dxa"/>
            <w:vAlign w:val="bottom"/>
          </w:tcPr>
          <w:p w:rsidR="00151C3D" w:rsidRPr="00045F70" w:rsidRDefault="00151C3D" w:rsidP="0060543C">
            <w:pPr>
              <w:numPr>
                <w:ilvl w:val="12"/>
                <w:numId w:val="0"/>
              </w:numPr>
              <w:rPr>
                <w:rFonts w:ascii="Times New Roman" w:hAnsi="Times New Roman"/>
                <w:b/>
                <w:bCs/>
                <w:noProof w:val="0"/>
                <w:lang w:val="en-GB"/>
              </w:rPr>
            </w:pPr>
          </w:p>
        </w:tc>
        <w:tc>
          <w:tcPr>
            <w:tcW w:w="1170" w:type="dxa"/>
            <w:tcBorders>
              <w:bottom w:val="nil"/>
            </w:tcBorders>
            <w:vAlign w:val="bottom"/>
          </w:tcPr>
          <w:p w:rsidR="00151C3D" w:rsidRPr="00045F70" w:rsidRDefault="00151C3D"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1,278,481</w:t>
            </w:r>
          </w:p>
        </w:tc>
        <w:tc>
          <w:tcPr>
            <w:tcW w:w="270" w:type="dxa"/>
            <w:vAlign w:val="bottom"/>
          </w:tcPr>
          <w:p w:rsidR="00151C3D" w:rsidRPr="00045F70" w:rsidRDefault="00151C3D" w:rsidP="0060543C">
            <w:pPr>
              <w:numPr>
                <w:ilvl w:val="12"/>
                <w:numId w:val="0"/>
              </w:numPr>
              <w:rPr>
                <w:rFonts w:ascii="Times New Roman" w:hAnsi="Times New Roman"/>
                <w:b/>
                <w:bCs/>
                <w:noProof w:val="0"/>
                <w:lang w:val="en-GB"/>
              </w:rPr>
            </w:pPr>
          </w:p>
        </w:tc>
        <w:tc>
          <w:tcPr>
            <w:tcW w:w="1080" w:type="dxa"/>
            <w:tcBorders>
              <w:bottom w:val="nil"/>
            </w:tcBorders>
            <w:vAlign w:val="bottom"/>
          </w:tcPr>
          <w:p w:rsidR="00151C3D" w:rsidRPr="00045F70" w:rsidRDefault="00151C3D"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1,275,975</w:t>
            </w:r>
          </w:p>
        </w:tc>
        <w:tc>
          <w:tcPr>
            <w:tcW w:w="270" w:type="dxa"/>
            <w:vAlign w:val="bottom"/>
          </w:tcPr>
          <w:p w:rsidR="00151C3D" w:rsidRPr="00045F70" w:rsidRDefault="00151C3D" w:rsidP="0060543C">
            <w:pPr>
              <w:numPr>
                <w:ilvl w:val="12"/>
                <w:numId w:val="0"/>
              </w:numPr>
              <w:rPr>
                <w:rFonts w:ascii="Times New Roman" w:hAnsi="Times New Roman"/>
                <w:noProof w:val="0"/>
                <w:lang w:val="en-GB"/>
              </w:rPr>
            </w:pPr>
          </w:p>
        </w:tc>
        <w:tc>
          <w:tcPr>
            <w:tcW w:w="1080" w:type="dxa"/>
            <w:tcBorders>
              <w:bottom w:val="nil"/>
            </w:tcBorders>
            <w:vAlign w:val="bottom"/>
          </w:tcPr>
          <w:p w:rsidR="00151C3D" w:rsidRPr="00045F70" w:rsidRDefault="00151C3D" w:rsidP="0060543C">
            <w:pPr>
              <w:numPr>
                <w:ilvl w:val="12"/>
                <w:numId w:val="0"/>
              </w:numPr>
              <w:rPr>
                <w:rFonts w:ascii="Times New Roman" w:hAnsi="Times New Roman"/>
                <w:noProof w:val="0"/>
                <w:lang w:val="en-GB"/>
              </w:rPr>
            </w:pPr>
            <w:r w:rsidRPr="00045F70">
              <w:rPr>
                <w:rFonts w:ascii="Times New Roman" w:hAnsi="Times New Roman"/>
                <w:noProof w:val="0"/>
                <w:lang w:val="en-GB"/>
              </w:rPr>
              <w:t>1,594,006</w:t>
            </w:r>
          </w:p>
        </w:tc>
      </w:tr>
      <w:tr w:rsidR="00A73E18" w:rsidRPr="00045F70">
        <w:tc>
          <w:tcPr>
            <w:tcW w:w="2778" w:type="dxa"/>
          </w:tcPr>
          <w:p w:rsidR="00A73E18" w:rsidRPr="00045F70" w:rsidRDefault="00A73E18" w:rsidP="0060543C">
            <w:pPr>
              <w:numPr>
                <w:ilvl w:val="12"/>
                <w:numId w:val="0"/>
              </w:numPr>
              <w:ind w:hanging="108"/>
              <w:jc w:val="both"/>
              <w:rPr>
                <w:rFonts w:ascii="Times New Roman" w:hAnsi="Times New Roman"/>
                <w:noProof w:val="0"/>
                <w:lang w:val="en-GB"/>
              </w:rPr>
            </w:pPr>
            <w:r w:rsidRPr="00045F70">
              <w:rPr>
                <w:rFonts w:ascii="Times New Roman" w:hAnsi="Times New Roman"/>
                <w:noProof w:val="0"/>
                <w:lang w:val="en-GB"/>
              </w:rPr>
              <w:t>(Decrease)/ increase</w:t>
            </w:r>
          </w:p>
        </w:tc>
        <w:tc>
          <w:tcPr>
            <w:tcW w:w="1170" w:type="dxa"/>
            <w:tcBorders>
              <w:bottom w:val="nil"/>
            </w:tcBorders>
          </w:tcPr>
          <w:p w:rsidR="00A73E18" w:rsidRPr="00045F70" w:rsidRDefault="00A73E18" w:rsidP="0060543C">
            <w:pPr>
              <w:numPr>
                <w:ilvl w:val="12"/>
                <w:numId w:val="0"/>
              </w:numPr>
              <w:rPr>
                <w:rFonts w:ascii="Times New Roman" w:hAnsi="Times New Roman"/>
                <w:b/>
                <w:bCs/>
                <w:noProof w:val="0"/>
                <w:lang w:val="en-GB"/>
              </w:rPr>
            </w:pPr>
            <w:r w:rsidRPr="00045F70">
              <w:rPr>
                <w:rFonts w:ascii="Times New Roman" w:hAnsi="Times New Roman"/>
                <w:b/>
                <w:noProof w:val="0"/>
                <w:lang w:val="en-GB"/>
              </w:rPr>
              <w:t>13,813</w:t>
            </w:r>
          </w:p>
        </w:tc>
        <w:tc>
          <w:tcPr>
            <w:tcW w:w="270" w:type="dxa"/>
          </w:tcPr>
          <w:p w:rsidR="00A73E18" w:rsidRPr="00045F70" w:rsidRDefault="00A73E18" w:rsidP="0060543C">
            <w:pPr>
              <w:numPr>
                <w:ilvl w:val="12"/>
                <w:numId w:val="0"/>
              </w:numPr>
              <w:rPr>
                <w:rFonts w:ascii="Times New Roman" w:hAnsi="Times New Roman"/>
                <w:b/>
                <w:bCs/>
                <w:noProof w:val="0"/>
                <w:lang w:val="en-GB"/>
              </w:rPr>
            </w:pPr>
          </w:p>
        </w:tc>
        <w:tc>
          <w:tcPr>
            <w:tcW w:w="990" w:type="dxa"/>
            <w:tcBorders>
              <w:bottom w:val="nil"/>
            </w:tcBorders>
          </w:tcPr>
          <w:p w:rsidR="00A73E18" w:rsidRPr="00045F70" w:rsidRDefault="008E3E42"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w:t>
            </w:r>
            <w:r w:rsidR="000C7170" w:rsidRPr="00045F70">
              <w:rPr>
                <w:rFonts w:ascii="Times New Roman" w:hAnsi="Times New Roman"/>
                <w:b/>
                <w:bCs/>
                <w:noProof w:val="0"/>
                <w:lang w:val="en-GB"/>
              </w:rPr>
              <w:t>415</w:t>
            </w:r>
            <w:r w:rsidRPr="00045F70">
              <w:rPr>
                <w:rFonts w:ascii="Times New Roman" w:hAnsi="Times New Roman"/>
                <w:b/>
                <w:bCs/>
                <w:noProof w:val="0"/>
                <w:lang w:val="en-GB"/>
              </w:rPr>
              <w:t>)</w:t>
            </w:r>
          </w:p>
        </w:tc>
        <w:tc>
          <w:tcPr>
            <w:tcW w:w="270" w:type="dxa"/>
          </w:tcPr>
          <w:p w:rsidR="00A73E18" w:rsidRPr="00045F70" w:rsidRDefault="00A73E18" w:rsidP="0060543C">
            <w:pPr>
              <w:numPr>
                <w:ilvl w:val="12"/>
                <w:numId w:val="0"/>
              </w:numPr>
              <w:rPr>
                <w:rFonts w:ascii="Times New Roman" w:hAnsi="Times New Roman"/>
                <w:b/>
                <w:bCs/>
                <w:noProof w:val="0"/>
                <w:lang w:val="en-GB"/>
              </w:rPr>
            </w:pPr>
          </w:p>
        </w:tc>
        <w:tc>
          <w:tcPr>
            <w:tcW w:w="1170" w:type="dxa"/>
            <w:tcBorders>
              <w:bottom w:val="nil"/>
            </w:tcBorders>
            <w:vAlign w:val="bottom"/>
          </w:tcPr>
          <w:p w:rsidR="00A73E18" w:rsidRPr="00045F70" w:rsidRDefault="00A73E18"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w:t>
            </w:r>
            <w:r w:rsidR="00876B07" w:rsidRPr="00045F70">
              <w:rPr>
                <w:rFonts w:ascii="Times New Roman" w:hAnsi="Times New Roman"/>
                <w:b/>
                <w:bCs/>
                <w:noProof w:val="0"/>
                <w:lang w:val="en-GB"/>
              </w:rPr>
              <w:t>66,432</w:t>
            </w:r>
            <w:r w:rsidRPr="00045F70">
              <w:rPr>
                <w:rFonts w:ascii="Times New Roman" w:hAnsi="Times New Roman"/>
                <w:b/>
                <w:bCs/>
                <w:noProof w:val="0"/>
                <w:lang w:val="en-GB"/>
              </w:rPr>
              <w:t>)</w:t>
            </w:r>
          </w:p>
        </w:tc>
        <w:tc>
          <w:tcPr>
            <w:tcW w:w="270" w:type="dxa"/>
          </w:tcPr>
          <w:p w:rsidR="00A73E18" w:rsidRPr="00045F70" w:rsidRDefault="00A73E18" w:rsidP="0060543C">
            <w:pPr>
              <w:numPr>
                <w:ilvl w:val="12"/>
                <w:numId w:val="0"/>
              </w:numPr>
              <w:rPr>
                <w:rFonts w:ascii="Times New Roman" w:hAnsi="Times New Roman"/>
                <w:b/>
                <w:bCs/>
                <w:noProof w:val="0"/>
                <w:lang w:val="en-GB"/>
              </w:rPr>
            </w:pPr>
          </w:p>
        </w:tc>
        <w:tc>
          <w:tcPr>
            <w:tcW w:w="1080" w:type="dxa"/>
            <w:tcBorders>
              <w:bottom w:val="nil"/>
            </w:tcBorders>
            <w:vAlign w:val="bottom"/>
          </w:tcPr>
          <w:p w:rsidR="00A73E18" w:rsidRPr="00045F70" w:rsidRDefault="000C7170"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(53,034</w:t>
            </w:r>
            <w:r w:rsidR="00876B07" w:rsidRPr="00045F70">
              <w:rPr>
                <w:rFonts w:ascii="Times New Roman" w:hAnsi="Times New Roman"/>
                <w:b/>
                <w:bCs/>
                <w:noProof w:val="0"/>
                <w:lang w:val="en-GB"/>
              </w:rPr>
              <w:t>)</w:t>
            </w:r>
          </w:p>
        </w:tc>
        <w:tc>
          <w:tcPr>
            <w:tcW w:w="270" w:type="dxa"/>
            <w:vAlign w:val="bottom"/>
          </w:tcPr>
          <w:p w:rsidR="00A73E18" w:rsidRPr="00045F70" w:rsidRDefault="00A73E18" w:rsidP="0060543C">
            <w:pPr>
              <w:numPr>
                <w:ilvl w:val="12"/>
                <w:numId w:val="0"/>
              </w:numPr>
              <w:rPr>
                <w:rFonts w:ascii="Times New Roman" w:hAnsi="Times New Roman"/>
                <w:noProof w:val="0"/>
                <w:lang w:val="en-GB"/>
              </w:rPr>
            </w:pPr>
          </w:p>
        </w:tc>
        <w:tc>
          <w:tcPr>
            <w:tcW w:w="1080" w:type="dxa"/>
            <w:tcBorders>
              <w:bottom w:val="nil"/>
            </w:tcBorders>
            <w:vAlign w:val="bottom"/>
          </w:tcPr>
          <w:p w:rsidR="00A73E18" w:rsidRPr="00045F70" w:rsidRDefault="00A73E18" w:rsidP="0060543C">
            <w:pPr>
              <w:numPr>
                <w:ilvl w:val="12"/>
                <w:numId w:val="0"/>
              </w:numPr>
              <w:rPr>
                <w:rFonts w:ascii="Times New Roman" w:hAnsi="Times New Roman"/>
                <w:noProof w:val="0"/>
                <w:lang w:val="en-GB"/>
              </w:rPr>
            </w:pPr>
            <w:r w:rsidRPr="00045F70">
              <w:rPr>
                <w:rFonts w:ascii="Times New Roman" w:hAnsi="Times New Roman"/>
                <w:noProof w:val="0"/>
                <w:lang w:val="en-GB"/>
              </w:rPr>
              <w:t>(318,031)</w:t>
            </w:r>
          </w:p>
        </w:tc>
      </w:tr>
      <w:tr w:rsidR="00A73E18" w:rsidRPr="00045F70">
        <w:tc>
          <w:tcPr>
            <w:tcW w:w="2778" w:type="dxa"/>
            <w:tcBorders>
              <w:bottom w:val="nil"/>
            </w:tcBorders>
            <w:vAlign w:val="bottom"/>
          </w:tcPr>
          <w:p w:rsidR="00A73E18" w:rsidRPr="00045F70" w:rsidRDefault="00A73E18" w:rsidP="0060543C">
            <w:pPr>
              <w:numPr>
                <w:ilvl w:val="12"/>
                <w:numId w:val="0"/>
              </w:numPr>
              <w:jc w:val="both"/>
              <w:rPr>
                <w:rFonts w:ascii="Times New Roman" w:hAnsi="Times New Roman"/>
                <w:b/>
                <w:noProof w:val="0"/>
                <w:lang w:val="en-GB"/>
              </w:rPr>
            </w:pPr>
          </w:p>
        </w:tc>
        <w:tc>
          <w:tcPr>
            <w:tcW w:w="1170" w:type="dxa"/>
            <w:tcBorders>
              <w:top w:val="single" w:sz="4" w:space="0" w:color="auto"/>
              <w:bottom w:val="nil"/>
            </w:tcBorders>
            <w:vAlign w:val="bottom"/>
          </w:tcPr>
          <w:p w:rsidR="00A73E18" w:rsidRPr="00045F70" w:rsidRDefault="00A73E18" w:rsidP="0060543C">
            <w:pPr>
              <w:numPr>
                <w:ilvl w:val="12"/>
                <w:numId w:val="0"/>
              </w:numPr>
              <w:rPr>
                <w:rFonts w:ascii="Times New Roman" w:hAnsi="Times New Roman"/>
                <w:b/>
                <w:bCs/>
                <w:noProof w:val="0"/>
                <w:lang w:val="en-GB"/>
              </w:rPr>
            </w:pPr>
          </w:p>
        </w:tc>
        <w:tc>
          <w:tcPr>
            <w:tcW w:w="270" w:type="dxa"/>
            <w:tcBorders>
              <w:bottom w:val="nil"/>
            </w:tcBorders>
            <w:vAlign w:val="bottom"/>
          </w:tcPr>
          <w:p w:rsidR="00A73E18" w:rsidRPr="00045F70" w:rsidRDefault="00A73E18" w:rsidP="0060543C">
            <w:pPr>
              <w:numPr>
                <w:ilvl w:val="12"/>
                <w:numId w:val="0"/>
              </w:numPr>
              <w:rPr>
                <w:rFonts w:ascii="Times New Roman" w:hAnsi="Times New Roman"/>
                <w:b/>
                <w:bCs/>
                <w:noProof w:val="0"/>
                <w:lang w:val="en-GB"/>
              </w:rPr>
            </w:pPr>
          </w:p>
        </w:tc>
        <w:tc>
          <w:tcPr>
            <w:tcW w:w="990" w:type="dxa"/>
            <w:tcBorders>
              <w:top w:val="single" w:sz="4" w:space="0" w:color="auto"/>
              <w:bottom w:val="nil"/>
            </w:tcBorders>
            <w:vAlign w:val="bottom"/>
          </w:tcPr>
          <w:p w:rsidR="00A73E18" w:rsidRPr="00045F70" w:rsidRDefault="00A73E18" w:rsidP="0060543C">
            <w:pPr>
              <w:numPr>
                <w:ilvl w:val="12"/>
                <w:numId w:val="0"/>
              </w:numPr>
              <w:rPr>
                <w:rFonts w:ascii="Times New Roman" w:hAnsi="Times New Roman"/>
                <w:b/>
                <w:bCs/>
                <w:noProof w:val="0"/>
                <w:lang w:val="en-GB"/>
              </w:rPr>
            </w:pPr>
          </w:p>
        </w:tc>
        <w:tc>
          <w:tcPr>
            <w:tcW w:w="270" w:type="dxa"/>
            <w:tcBorders>
              <w:bottom w:val="nil"/>
            </w:tcBorders>
            <w:vAlign w:val="bottom"/>
          </w:tcPr>
          <w:p w:rsidR="00A73E18" w:rsidRPr="00045F70" w:rsidRDefault="00A73E18" w:rsidP="0060543C">
            <w:pPr>
              <w:numPr>
                <w:ilvl w:val="12"/>
                <w:numId w:val="0"/>
              </w:numPr>
              <w:rPr>
                <w:rFonts w:ascii="Times New Roman" w:hAnsi="Times New Roman"/>
                <w:b/>
                <w:bCs/>
                <w:noProof w:val="0"/>
                <w:lang w:val="en-GB"/>
              </w:rPr>
            </w:pPr>
          </w:p>
        </w:tc>
        <w:tc>
          <w:tcPr>
            <w:tcW w:w="1170" w:type="dxa"/>
            <w:tcBorders>
              <w:top w:val="single" w:sz="4" w:space="0" w:color="auto"/>
              <w:bottom w:val="nil"/>
            </w:tcBorders>
            <w:vAlign w:val="bottom"/>
          </w:tcPr>
          <w:p w:rsidR="00A73E18" w:rsidRPr="00045F70" w:rsidRDefault="00A73E18" w:rsidP="0060543C">
            <w:pPr>
              <w:numPr>
                <w:ilvl w:val="12"/>
                <w:numId w:val="0"/>
              </w:numPr>
              <w:rPr>
                <w:rFonts w:ascii="Times New Roman" w:hAnsi="Times New Roman"/>
                <w:b/>
                <w:bCs/>
                <w:noProof w:val="0"/>
                <w:lang w:val="en-GB"/>
              </w:rPr>
            </w:pPr>
          </w:p>
        </w:tc>
        <w:tc>
          <w:tcPr>
            <w:tcW w:w="270" w:type="dxa"/>
            <w:tcBorders>
              <w:bottom w:val="nil"/>
            </w:tcBorders>
            <w:vAlign w:val="bottom"/>
          </w:tcPr>
          <w:p w:rsidR="00A73E18" w:rsidRPr="00045F70" w:rsidRDefault="00A73E18" w:rsidP="0060543C">
            <w:pPr>
              <w:numPr>
                <w:ilvl w:val="12"/>
                <w:numId w:val="0"/>
              </w:numPr>
              <w:rPr>
                <w:rFonts w:ascii="Times New Roman" w:hAnsi="Times New Roman"/>
                <w:b/>
                <w:bCs/>
                <w:noProof w:val="0"/>
                <w:lang w:val="en-GB"/>
              </w:rPr>
            </w:pPr>
          </w:p>
        </w:tc>
        <w:tc>
          <w:tcPr>
            <w:tcW w:w="1080" w:type="dxa"/>
            <w:tcBorders>
              <w:top w:val="single" w:sz="4" w:space="0" w:color="auto"/>
              <w:bottom w:val="nil"/>
            </w:tcBorders>
            <w:vAlign w:val="bottom"/>
          </w:tcPr>
          <w:p w:rsidR="00A73E18" w:rsidRPr="00045F70" w:rsidRDefault="00A73E18" w:rsidP="0060543C">
            <w:pPr>
              <w:numPr>
                <w:ilvl w:val="12"/>
                <w:numId w:val="0"/>
              </w:numPr>
              <w:rPr>
                <w:rFonts w:ascii="Times New Roman" w:hAnsi="Times New Roman"/>
                <w:b/>
                <w:bCs/>
                <w:noProof w:val="0"/>
                <w:lang w:val="en-GB"/>
              </w:rPr>
            </w:pPr>
          </w:p>
        </w:tc>
        <w:tc>
          <w:tcPr>
            <w:tcW w:w="270" w:type="dxa"/>
            <w:tcBorders>
              <w:bottom w:val="nil"/>
            </w:tcBorders>
            <w:vAlign w:val="bottom"/>
          </w:tcPr>
          <w:p w:rsidR="00A73E18" w:rsidRPr="00045F70" w:rsidRDefault="00A73E18" w:rsidP="0060543C">
            <w:pPr>
              <w:numPr>
                <w:ilvl w:val="12"/>
                <w:numId w:val="0"/>
              </w:numPr>
              <w:rPr>
                <w:rFonts w:ascii="Times New Roman" w:hAnsi="Times New Roman"/>
                <w:noProof w:val="0"/>
                <w:lang w:val="en-GB"/>
              </w:rPr>
            </w:pPr>
          </w:p>
        </w:tc>
        <w:tc>
          <w:tcPr>
            <w:tcW w:w="1080" w:type="dxa"/>
            <w:tcBorders>
              <w:top w:val="single" w:sz="4" w:space="0" w:color="auto"/>
              <w:bottom w:val="nil"/>
            </w:tcBorders>
            <w:vAlign w:val="bottom"/>
          </w:tcPr>
          <w:p w:rsidR="00A73E18" w:rsidRPr="00045F70" w:rsidRDefault="00A73E18" w:rsidP="0060543C">
            <w:pPr>
              <w:numPr>
                <w:ilvl w:val="12"/>
                <w:numId w:val="0"/>
              </w:numPr>
              <w:rPr>
                <w:rFonts w:ascii="Times New Roman" w:hAnsi="Times New Roman"/>
                <w:noProof w:val="0"/>
                <w:lang w:val="en-GB"/>
              </w:rPr>
            </w:pPr>
          </w:p>
        </w:tc>
      </w:tr>
      <w:tr w:rsidR="00A73E18" w:rsidRPr="00045F70">
        <w:tc>
          <w:tcPr>
            <w:tcW w:w="2778" w:type="dxa"/>
            <w:tcBorders>
              <w:top w:val="nil"/>
              <w:bottom w:val="nil"/>
            </w:tcBorders>
            <w:vAlign w:val="bottom"/>
          </w:tcPr>
          <w:p w:rsidR="00A73E18" w:rsidRPr="00045F70" w:rsidRDefault="00A73E18" w:rsidP="0060543C">
            <w:pPr>
              <w:numPr>
                <w:ilvl w:val="12"/>
                <w:numId w:val="0"/>
              </w:numPr>
              <w:ind w:hanging="108"/>
              <w:jc w:val="both"/>
              <w:rPr>
                <w:rFonts w:ascii="Times New Roman" w:hAnsi="Times New Roman"/>
                <w:noProof w:val="0"/>
                <w:lang w:val="en-GB"/>
              </w:rPr>
            </w:pPr>
            <w:r w:rsidRPr="00045F70">
              <w:rPr>
                <w:rFonts w:ascii="Times New Roman" w:hAnsi="Times New Roman"/>
                <w:b/>
                <w:noProof w:val="0"/>
                <w:lang w:val="en-GB"/>
              </w:rPr>
              <w:t>Balance at 31 December</w:t>
            </w:r>
          </w:p>
        </w:tc>
        <w:tc>
          <w:tcPr>
            <w:tcW w:w="1170" w:type="dxa"/>
            <w:tcBorders>
              <w:top w:val="nil"/>
              <w:bottom w:val="double" w:sz="4" w:space="0" w:color="auto"/>
            </w:tcBorders>
            <w:vAlign w:val="bottom"/>
          </w:tcPr>
          <w:p w:rsidR="00A73E18" w:rsidRPr="00045F70" w:rsidRDefault="00A73E18"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18,734</w:t>
            </w:r>
          </w:p>
        </w:tc>
        <w:tc>
          <w:tcPr>
            <w:tcW w:w="270" w:type="dxa"/>
            <w:tcBorders>
              <w:top w:val="nil"/>
              <w:bottom w:val="nil"/>
            </w:tcBorders>
            <w:vAlign w:val="bottom"/>
          </w:tcPr>
          <w:p w:rsidR="00A73E18" w:rsidRPr="00045F70" w:rsidRDefault="00A73E18" w:rsidP="0060543C">
            <w:pPr>
              <w:numPr>
                <w:ilvl w:val="12"/>
                <w:numId w:val="0"/>
              </w:numPr>
              <w:rPr>
                <w:rFonts w:ascii="Times New Roman" w:hAnsi="Times New Roman"/>
                <w:b/>
                <w:bCs/>
                <w:noProof w:val="0"/>
                <w:lang w:val="en-GB"/>
              </w:rPr>
            </w:pPr>
          </w:p>
        </w:tc>
        <w:tc>
          <w:tcPr>
            <w:tcW w:w="990" w:type="dxa"/>
            <w:tcBorders>
              <w:top w:val="nil"/>
              <w:bottom w:val="double" w:sz="4" w:space="0" w:color="auto"/>
            </w:tcBorders>
            <w:vAlign w:val="bottom"/>
          </w:tcPr>
          <w:p w:rsidR="00A73E18" w:rsidRPr="00045F70" w:rsidRDefault="008E3E42"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(7,842</w:t>
            </w:r>
            <w:r w:rsidR="00A73E18" w:rsidRPr="00045F70">
              <w:rPr>
                <w:rFonts w:ascii="Times New Roman" w:hAnsi="Times New Roman"/>
                <w:b/>
                <w:bCs/>
                <w:noProof w:val="0"/>
                <w:lang w:val="en-GB"/>
              </w:rPr>
              <w:t>)</w:t>
            </w:r>
          </w:p>
        </w:tc>
        <w:tc>
          <w:tcPr>
            <w:tcW w:w="270" w:type="dxa"/>
            <w:tcBorders>
              <w:top w:val="nil"/>
              <w:bottom w:val="nil"/>
            </w:tcBorders>
            <w:vAlign w:val="bottom"/>
          </w:tcPr>
          <w:p w:rsidR="00A73E18" w:rsidRPr="00045F70" w:rsidRDefault="00A73E18" w:rsidP="0060543C">
            <w:pPr>
              <w:numPr>
                <w:ilvl w:val="12"/>
                <w:numId w:val="0"/>
              </w:numPr>
              <w:rPr>
                <w:rFonts w:ascii="Times New Roman" w:hAnsi="Times New Roman"/>
                <w:b/>
                <w:bCs/>
                <w:noProof w:val="0"/>
                <w:lang w:val="en-GB"/>
              </w:rPr>
            </w:pPr>
          </w:p>
        </w:tc>
        <w:tc>
          <w:tcPr>
            <w:tcW w:w="1170" w:type="dxa"/>
            <w:tcBorders>
              <w:top w:val="nil"/>
              <w:bottom w:val="double" w:sz="4" w:space="0" w:color="auto"/>
            </w:tcBorders>
            <w:vAlign w:val="bottom"/>
          </w:tcPr>
          <w:p w:rsidR="00A73E18" w:rsidRPr="00045F70" w:rsidRDefault="00876B07"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1,212,049</w:t>
            </w:r>
          </w:p>
        </w:tc>
        <w:tc>
          <w:tcPr>
            <w:tcW w:w="270" w:type="dxa"/>
            <w:tcBorders>
              <w:top w:val="nil"/>
              <w:bottom w:val="nil"/>
            </w:tcBorders>
            <w:vAlign w:val="bottom"/>
          </w:tcPr>
          <w:p w:rsidR="00A73E18" w:rsidRPr="00045F70" w:rsidRDefault="00A73E18" w:rsidP="0060543C">
            <w:pPr>
              <w:numPr>
                <w:ilvl w:val="12"/>
                <w:numId w:val="0"/>
              </w:numPr>
              <w:rPr>
                <w:rFonts w:ascii="Times New Roman" w:hAnsi="Times New Roman"/>
                <w:b/>
                <w:bCs/>
                <w:noProof w:val="0"/>
                <w:lang w:val="en-GB"/>
              </w:rPr>
            </w:pPr>
          </w:p>
        </w:tc>
        <w:tc>
          <w:tcPr>
            <w:tcW w:w="1080" w:type="dxa"/>
            <w:tcBorders>
              <w:top w:val="nil"/>
              <w:bottom w:val="double" w:sz="4" w:space="0" w:color="auto"/>
            </w:tcBorders>
            <w:vAlign w:val="bottom"/>
          </w:tcPr>
          <w:p w:rsidR="00A73E18" w:rsidRPr="00045F70" w:rsidRDefault="000C7170"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1,222,941</w:t>
            </w:r>
          </w:p>
        </w:tc>
        <w:tc>
          <w:tcPr>
            <w:tcW w:w="270" w:type="dxa"/>
            <w:tcBorders>
              <w:top w:val="nil"/>
              <w:bottom w:val="nil"/>
            </w:tcBorders>
            <w:vAlign w:val="bottom"/>
          </w:tcPr>
          <w:p w:rsidR="00A73E18" w:rsidRPr="00045F70" w:rsidRDefault="00A73E18" w:rsidP="0060543C">
            <w:pPr>
              <w:numPr>
                <w:ilvl w:val="12"/>
                <w:numId w:val="0"/>
              </w:numPr>
              <w:rPr>
                <w:rFonts w:ascii="Times New Roman" w:hAnsi="Times New Roman"/>
                <w:noProof w:val="0"/>
                <w:lang w:val="en-GB"/>
              </w:rPr>
            </w:pPr>
          </w:p>
        </w:tc>
        <w:tc>
          <w:tcPr>
            <w:tcW w:w="1080" w:type="dxa"/>
            <w:tcBorders>
              <w:top w:val="nil"/>
              <w:bottom w:val="double" w:sz="4" w:space="0" w:color="auto"/>
            </w:tcBorders>
            <w:vAlign w:val="bottom"/>
          </w:tcPr>
          <w:p w:rsidR="00A73E18" w:rsidRPr="00045F70" w:rsidRDefault="00A73E18" w:rsidP="0060543C">
            <w:pPr>
              <w:numPr>
                <w:ilvl w:val="12"/>
                <w:numId w:val="0"/>
              </w:numPr>
              <w:rPr>
                <w:rFonts w:ascii="Times New Roman" w:hAnsi="Times New Roman"/>
                <w:noProof w:val="0"/>
                <w:lang w:val="en-GB"/>
              </w:rPr>
            </w:pPr>
            <w:r w:rsidRPr="00045F70">
              <w:rPr>
                <w:rFonts w:ascii="Times New Roman" w:hAnsi="Times New Roman"/>
                <w:noProof w:val="0"/>
                <w:lang w:val="en-GB"/>
              </w:rPr>
              <w:t>1,275,975</w:t>
            </w:r>
          </w:p>
        </w:tc>
      </w:tr>
    </w:tbl>
    <w:p w:rsidR="00AF7934" w:rsidRPr="00045F70" w:rsidRDefault="00AF7934" w:rsidP="0060543C">
      <w:pPr>
        <w:tabs>
          <w:tab w:val="left" w:pos="567"/>
        </w:tabs>
        <w:suppressAutoHyphens/>
        <w:jc w:val="both"/>
        <w:rPr>
          <w:rFonts w:ascii="Times New Roman" w:hAnsi="Times New Roman"/>
          <w:b/>
          <w:noProof w:val="0"/>
          <w:lang w:val="en-GB"/>
        </w:rPr>
      </w:pPr>
    </w:p>
    <w:p w:rsidR="00AF7934" w:rsidRPr="00045F70" w:rsidRDefault="00D171D1" w:rsidP="0060543C">
      <w:pPr>
        <w:tabs>
          <w:tab w:val="left" w:pos="360"/>
        </w:tabs>
        <w:suppressAutoHyphens/>
        <w:jc w:val="both"/>
        <w:rPr>
          <w:rFonts w:ascii="Times New Roman" w:hAnsi="Times New Roman"/>
          <w:b/>
          <w:noProof w:val="0"/>
          <w:lang w:val="en-GB"/>
        </w:rPr>
      </w:pPr>
      <w:r w:rsidRPr="00045F70">
        <w:rPr>
          <w:rFonts w:ascii="Times New Roman" w:hAnsi="Times New Roman"/>
          <w:b/>
          <w:noProof w:val="0"/>
          <w:lang w:val="en-GB"/>
        </w:rPr>
        <w:t xml:space="preserve"> </w:t>
      </w:r>
      <w:r w:rsidRPr="00045F70">
        <w:rPr>
          <w:rFonts w:ascii="Times New Roman" w:hAnsi="Times New Roman"/>
          <w:noProof w:val="0"/>
          <w:lang w:val="en-GB"/>
        </w:rPr>
        <w:t>(a)</w:t>
      </w:r>
      <w:r w:rsidRPr="00045F70">
        <w:rPr>
          <w:rFonts w:ascii="Times New Roman" w:hAnsi="Times New Roman"/>
          <w:b/>
          <w:noProof w:val="0"/>
          <w:lang w:val="en-GB"/>
        </w:rPr>
        <w:tab/>
        <w:t>Fair value reserve</w:t>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The fair value reserve is used to record the changes, other than impairment losses in the fair value of available-for-sale financial assets.</w:t>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tabs>
          <w:tab w:val="left" w:pos="360"/>
        </w:tabs>
        <w:suppressAutoHyphens/>
        <w:jc w:val="both"/>
        <w:rPr>
          <w:rFonts w:ascii="Times New Roman" w:hAnsi="Times New Roman"/>
          <w:noProof w:val="0"/>
          <w:lang w:val="en-GB"/>
        </w:rPr>
      </w:pPr>
      <w:r w:rsidRPr="00045F70">
        <w:rPr>
          <w:rFonts w:ascii="Times New Roman" w:hAnsi="Times New Roman"/>
          <w:noProof w:val="0"/>
          <w:lang w:val="en-GB"/>
        </w:rPr>
        <w:t>(b)</w:t>
      </w:r>
      <w:r w:rsidRPr="00045F70">
        <w:rPr>
          <w:rFonts w:ascii="Times New Roman" w:hAnsi="Times New Roman"/>
          <w:b/>
          <w:noProof w:val="0"/>
          <w:lang w:val="en-GB"/>
        </w:rPr>
        <w:tab/>
        <w:t>Cash flow hedge reserve</w:t>
      </w:r>
      <w:r w:rsidRPr="00045F70">
        <w:rPr>
          <w:rFonts w:ascii="Times New Roman" w:hAnsi="Times New Roman"/>
          <w:noProof w:val="0"/>
          <w:lang w:val="en-GB"/>
        </w:rPr>
        <w:t xml:space="preserve"> </w:t>
      </w:r>
    </w:p>
    <w:p w:rsidR="00AF7934" w:rsidRPr="00045F70" w:rsidRDefault="00AF7934" w:rsidP="0060543C">
      <w:pPr>
        <w:suppressAutoHyphens/>
        <w:jc w:val="both"/>
        <w:rPr>
          <w:rFonts w:ascii="Times New Roman" w:hAnsi="Times New Roman"/>
          <w:noProof w:val="0"/>
          <w:lang w:val="en-GB"/>
        </w:rPr>
      </w:pPr>
    </w:p>
    <w:p w:rsidR="00AF7934" w:rsidRPr="00045F70" w:rsidRDefault="00617C34" w:rsidP="0060543C">
      <w:pPr>
        <w:suppressAutoHyphens/>
        <w:jc w:val="both"/>
        <w:rPr>
          <w:rFonts w:ascii="Times New Roman" w:hAnsi="Times New Roman"/>
          <w:noProof w:val="0"/>
          <w:lang w:val="en-GB"/>
        </w:rPr>
      </w:pPr>
      <w:r w:rsidRPr="00045F70">
        <w:rPr>
          <w:rFonts w:ascii="Times New Roman" w:hAnsi="Times New Roman"/>
          <w:noProof w:val="0"/>
          <w:lang w:val="en-GB"/>
        </w:rPr>
        <w:t>The cash flow hedge reserve represents the Group’s share of cash flow hedge reserve from one of the associates.</w:t>
      </w:r>
    </w:p>
    <w:p w:rsidR="00617C34" w:rsidRPr="00045F70" w:rsidRDefault="00617C34" w:rsidP="0060543C">
      <w:pPr>
        <w:suppressAutoHyphens/>
        <w:jc w:val="both"/>
        <w:rPr>
          <w:rFonts w:ascii="Times New Roman" w:hAnsi="Times New Roman"/>
          <w:noProof w:val="0"/>
          <w:lang w:val="en-GB"/>
        </w:rPr>
      </w:pPr>
    </w:p>
    <w:p w:rsidR="00AF7934" w:rsidRPr="00045F70" w:rsidRDefault="00D171D1" w:rsidP="0060543C">
      <w:pPr>
        <w:tabs>
          <w:tab w:val="left" w:pos="360"/>
        </w:tabs>
        <w:suppressAutoHyphens/>
        <w:jc w:val="both"/>
        <w:rPr>
          <w:rFonts w:ascii="Times New Roman" w:hAnsi="Times New Roman"/>
          <w:noProof w:val="0"/>
          <w:lang w:val="en-GB"/>
        </w:rPr>
      </w:pPr>
      <w:r w:rsidRPr="00045F70">
        <w:rPr>
          <w:rFonts w:ascii="Times New Roman" w:hAnsi="Times New Roman"/>
          <w:noProof w:val="0"/>
          <w:lang w:val="en-GB"/>
        </w:rPr>
        <w:t>(c)</w:t>
      </w:r>
      <w:r w:rsidRPr="00045F70">
        <w:rPr>
          <w:rFonts w:ascii="Times New Roman" w:hAnsi="Times New Roman"/>
          <w:b/>
          <w:noProof w:val="0"/>
          <w:lang w:val="en-GB"/>
        </w:rPr>
        <w:tab/>
        <w:t>Asset revaluation reserve</w:t>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The asset revaluation reserve is used to record increases in the fair value of property, plant and equipment that were subject to fair valuation and decreases to the extent that such decreases relates to an increase on the same asset previously recognised in equity.</w:t>
      </w:r>
    </w:p>
    <w:p w:rsidR="00AF7934" w:rsidRPr="00045F70" w:rsidRDefault="00AF7934" w:rsidP="0060543C">
      <w:pPr>
        <w:suppressAutoHyphens/>
        <w:jc w:val="both"/>
        <w:rPr>
          <w:rFonts w:ascii="Times New Roman" w:hAnsi="Times New Roman"/>
          <w:b/>
          <w:noProof w:val="0"/>
          <w:lang w:val="en-GB"/>
        </w:rPr>
      </w:pPr>
    </w:p>
    <w:p w:rsidR="00AF7934" w:rsidRPr="00045F70" w:rsidRDefault="00D171D1" w:rsidP="0060543C">
      <w:pPr>
        <w:tabs>
          <w:tab w:val="left" w:pos="567"/>
        </w:tabs>
        <w:suppressAutoHyphens/>
        <w:jc w:val="both"/>
        <w:rPr>
          <w:rFonts w:ascii="Times New Roman" w:hAnsi="Times New Roman"/>
          <w:noProof w:val="0"/>
          <w:lang w:val="en-GB"/>
        </w:rPr>
      </w:pPr>
      <w:r w:rsidRPr="00045F70">
        <w:rPr>
          <w:rFonts w:ascii="Times New Roman" w:hAnsi="Times New Roman"/>
          <w:noProof w:val="0"/>
          <w:lang w:val="en-GB"/>
        </w:rPr>
        <w:t>The movement in asset revaluation reserve during the year is as follows:</w:t>
      </w:r>
    </w:p>
    <w:p w:rsidR="00AF7934" w:rsidRPr="00045F70" w:rsidRDefault="00AF7934" w:rsidP="0060543C">
      <w:pPr>
        <w:tabs>
          <w:tab w:val="left" w:pos="567"/>
        </w:tabs>
        <w:suppressAutoHyphens/>
        <w:jc w:val="both"/>
        <w:rPr>
          <w:rFonts w:ascii="Times New Roman" w:hAnsi="Times New Roman"/>
          <w:noProof w:val="0"/>
          <w:lang w:val="en-GB"/>
        </w:rPr>
      </w:pP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Pr>
          <w:p w:rsidR="00AF7934" w:rsidRPr="00045F70" w:rsidRDefault="00AF7934" w:rsidP="0060543C">
            <w:pPr>
              <w:keepNext/>
              <w:widowControl w:val="0"/>
              <w:suppressAutoHyphens/>
              <w:jc w:val="center"/>
              <w:outlineLvl w:val="0"/>
              <w:rPr>
                <w:rFonts w:ascii="Times New Roman" w:hAnsi="Times New Roman"/>
                <w:b/>
                <w:bCs/>
                <w:noProof w:val="0"/>
                <w:spacing w:val="-3"/>
                <w:rtl/>
                <w:lang w:val="en-GB"/>
              </w:rPr>
            </w:pPr>
          </w:p>
        </w:tc>
        <w:tc>
          <w:tcPr>
            <w:tcW w:w="1191" w:type="dxa"/>
            <w:vAlign w:val="center"/>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A833EC" w:rsidRPr="00045F70">
              <w:rPr>
                <w:rFonts w:ascii="Times New Roman" w:hAnsi="Times New Roman"/>
                <w:b/>
                <w:iCs/>
                <w:noProof w:val="0"/>
                <w:spacing w:val="-2"/>
                <w:lang w:val="en-GB"/>
              </w:rPr>
              <w:t>7</w:t>
            </w:r>
          </w:p>
        </w:tc>
        <w:tc>
          <w:tcPr>
            <w:tcW w:w="567" w:type="dxa"/>
            <w:vAlign w:val="bottom"/>
          </w:tcPr>
          <w:p w:rsidR="00AF7934" w:rsidRPr="00045F70" w:rsidRDefault="00AF7934" w:rsidP="0060543C">
            <w:pPr>
              <w:suppressAutoHyphens/>
              <w:rPr>
                <w:rFonts w:ascii="Times New Roman" w:hAnsi="Times New Roman"/>
                <w:b/>
                <w:iCs/>
                <w:noProof w:val="0"/>
                <w:spacing w:val="-2"/>
                <w:lang w:val="en-GB"/>
              </w:rPr>
            </w:pPr>
          </w:p>
        </w:tc>
        <w:tc>
          <w:tcPr>
            <w:tcW w:w="1191" w:type="dxa"/>
            <w:vAlign w:val="bottom"/>
          </w:tcPr>
          <w:p w:rsidR="00AF7934" w:rsidRPr="00045F70" w:rsidRDefault="00D171D1" w:rsidP="0060543C">
            <w:pPr>
              <w:suppressAutoHyphens/>
              <w:rPr>
                <w:rFonts w:ascii="Times New Roman" w:hAnsi="Times New Roman"/>
                <w:iCs/>
                <w:noProof w:val="0"/>
                <w:spacing w:val="-2"/>
                <w:lang w:val="en-GB"/>
              </w:rPr>
            </w:pPr>
            <w:r w:rsidRPr="00045F70">
              <w:rPr>
                <w:rFonts w:ascii="Times New Roman" w:hAnsi="Times New Roman"/>
                <w:iCs/>
                <w:noProof w:val="0"/>
                <w:spacing w:val="-2"/>
                <w:lang w:val="en-GB"/>
              </w:rPr>
              <w:t>201</w:t>
            </w:r>
            <w:r w:rsidR="00A833EC" w:rsidRPr="00045F70">
              <w:rPr>
                <w:rFonts w:ascii="Times New Roman" w:hAnsi="Times New Roman"/>
                <w:iCs/>
                <w:noProof w:val="0"/>
                <w:spacing w:val="-2"/>
                <w:lang w:val="en-GB"/>
              </w:rPr>
              <w:t>6</w:t>
            </w:r>
          </w:p>
        </w:tc>
      </w:tr>
      <w:tr w:rsidR="00AF7934" w:rsidRPr="00045F70">
        <w:tc>
          <w:tcPr>
            <w:tcW w:w="6350" w:type="dxa"/>
          </w:tcPr>
          <w:p w:rsidR="00AF7934" w:rsidRPr="00045F70" w:rsidRDefault="00AF7934" w:rsidP="0060543C">
            <w:pPr>
              <w:keepNext/>
              <w:widowControl w:val="0"/>
              <w:suppressAutoHyphens/>
              <w:jc w:val="left"/>
              <w:outlineLvl w:val="0"/>
              <w:rPr>
                <w:rFonts w:ascii="Times New Roman" w:hAnsi="Times New Roman"/>
                <w:b/>
                <w:noProof w:val="0"/>
                <w:lang w:val="en-GB"/>
              </w:rPr>
            </w:pPr>
          </w:p>
        </w:tc>
        <w:tc>
          <w:tcPr>
            <w:tcW w:w="1191" w:type="dxa"/>
          </w:tcPr>
          <w:p w:rsidR="00AF7934" w:rsidRPr="00045F70" w:rsidRDefault="00D171D1" w:rsidP="0060543C">
            <w:pPr>
              <w:rPr>
                <w:rFonts w:ascii="Times New Roman" w:hAnsi="Times New Roman"/>
                <w:b/>
                <w:bCs/>
                <w:iCs/>
                <w:noProof w:val="0"/>
                <w:lang w:val="en-GB"/>
              </w:rPr>
            </w:pPr>
            <w:r w:rsidRPr="00045F70">
              <w:rPr>
                <w:rFonts w:ascii="Times New Roman" w:hAnsi="Times New Roman"/>
                <w:b/>
                <w:bCs/>
                <w:iCs/>
                <w:noProof w:val="0"/>
                <w:lang w:val="en-GB"/>
              </w:rPr>
              <w:t>QR’000</w:t>
            </w:r>
          </w:p>
        </w:tc>
        <w:tc>
          <w:tcPr>
            <w:tcW w:w="567" w:type="dxa"/>
          </w:tcPr>
          <w:p w:rsidR="00AF7934" w:rsidRPr="00045F70" w:rsidRDefault="00AF7934" w:rsidP="0060543C">
            <w:pPr>
              <w:rPr>
                <w:rFonts w:ascii="Times New Roman" w:hAnsi="Times New Roman"/>
                <w:b/>
                <w:bCs/>
                <w:iCs/>
                <w:noProof w:val="0"/>
                <w:lang w:val="en-GB"/>
              </w:rPr>
            </w:pPr>
          </w:p>
        </w:tc>
        <w:tc>
          <w:tcPr>
            <w:tcW w:w="1191" w:type="dxa"/>
          </w:tcPr>
          <w:p w:rsidR="00AF7934" w:rsidRPr="00045F70" w:rsidRDefault="00D171D1" w:rsidP="0060543C">
            <w:pPr>
              <w:rPr>
                <w:rFonts w:ascii="Times New Roman" w:hAnsi="Times New Roman"/>
                <w:iCs/>
                <w:noProof w:val="0"/>
                <w:lang w:val="en-GB"/>
              </w:rPr>
            </w:pPr>
            <w:r w:rsidRPr="00045F70">
              <w:rPr>
                <w:rFonts w:ascii="Times New Roman" w:hAnsi="Times New Roman"/>
                <w:iCs/>
                <w:noProof w:val="0"/>
                <w:lang w:val="en-GB"/>
              </w:rPr>
              <w:t>QR’000</w:t>
            </w:r>
          </w:p>
        </w:tc>
      </w:tr>
      <w:tr w:rsidR="00AF7934" w:rsidRPr="00045F70">
        <w:tc>
          <w:tcPr>
            <w:tcW w:w="6350" w:type="dxa"/>
          </w:tcPr>
          <w:p w:rsidR="00AF7934" w:rsidRPr="00045F70" w:rsidRDefault="00AF7934" w:rsidP="0060543C">
            <w:pPr>
              <w:keepNext/>
              <w:widowControl w:val="0"/>
              <w:suppressAutoHyphens/>
              <w:jc w:val="left"/>
              <w:outlineLvl w:val="0"/>
              <w:rPr>
                <w:rFonts w:ascii="Times New Roman" w:hAnsi="Times New Roman"/>
                <w:bCs/>
                <w:iCs/>
                <w:noProof w:val="0"/>
                <w:spacing w:val="-3"/>
                <w:lang w:val="en-GB"/>
              </w:rPr>
            </w:pPr>
          </w:p>
        </w:tc>
        <w:tc>
          <w:tcPr>
            <w:tcW w:w="1191" w:type="dxa"/>
            <w:vAlign w:val="bottom"/>
          </w:tcPr>
          <w:p w:rsidR="00AF7934" w:rsidRPr="00045F70" w:rsidRDefault="00AF7934" w:rsidP="0060543C">
            <w:pPr>
              <w:keepNext/>
              <w:widowControl w:val="0"/>
              <w:suppressAutoHyphens/>
              <w:outlineLvl w:val="0"/>
              <w:rPr>
                <w:rFonts w:ascii="Times New Roman" w:hAnsi="Times New Roman"/>
                <w:bCs/>
                <w:noProof w:val="0"/>
                <w:spacing w:val="-3"/>
                <w:lang w:val="en-GB"/>
              </w:rPr>
            </w:pPr>
          </w:p>
        </w:tc>
        <w:tc>
          <w:tcPr>
            <w:tcW w:w="567" w:type="dxa"/>
            <w:vAlign w:val="bottom"/>
          </w:tcPr>
          <w:p w:rsidR="00AF7934" w:rsidRPr="00045F70" w:rsidRDefault="00AF7934" w:rsidP="0060543C">
            <w:pPr>
              <w:keepNext/>
              <w:widowControl w:val="0"/>
              <w:suppressAutoHyphens/>
              <w:outlineLvl w:val="0"/>
              <w:rPr>
                <w:rFonts w:ascii="Times New Roman" w:hAnsi="Times New Roman"/>
                <w:bCs/>
                <w:noProof w:val="0"/>
                <w:spacing w:val="-3"/>
                <w:rtl/>
                <w:lang w:val="en-GB"/>
              </w:rPr>
            </w:pPr>
          </w:p>
        </w:tc>
        <w:tc>
          <w:tcPr>
            <w:tcW w:w="1191" w:type="dxa"/>
            <w:vAlign w:val="bottom"/>
          </w:tcPr>
          <w:p w:rsidR="00AF7934" w:rsidRPr="00045F70" w:rsidRDefault="00AF7934" w:rsidP="0060543C">
            <w:pPr>
              <w:keepNext/>
              <w:widowControl w:val="0"/>
              <w:suppressAutoHyphens/>
              <w:outlineLvl w:val="0"/>
              <w:rPr>
                <w:rFonts w:ascii="Times New Roman" w:hAnsi="Times New Roman"/>
                <w:bCs/>
                <w:noProof w:val="0"/>
                <w:spacing w:val="-3"/>
                <w:lang w:val="en-GB"/>
              </w:rPr>
            </w:pPr>
          </w:p>
        </w:tc>
      </w:tr>
      <w:tr w:rsidR="004D6CBF" w:rsidRPr="00045F70">
        <w:tc>
          <w:tcPr>
            <w:tcW w:w="6350" w:type="dxa"/>
          </w:tcPr>
          <w:p w:rsidR="004D6CBF" w:rsidRPr="00045F70" w:rsidRDefault="00990495" w:rsidP="0060543C">
            <w:pPr>
              <w:keepNext/>
              <w:widowControl w:val="0"/>
              <w:suppressAutoHyphens/>
              <w:ind w:left="-105"/>
              <w:jc w:val="left"/>
              <w:outlineLvl w:val="0"/>
              <w:rPr>
                <w:rFonts w:ascii="Times New Roman" w:hAnsi="Times New Roman"/>
                <w:bCs/>
                <w:iCs/>
                <w:noProof w:val="0"/>
                <w:spacing w:val="-3"/>
                <w:lang w:val="en-GB"/>
              </w:rPr>
            </w:pPr>
            <w:r w:rsidRPr="00045F70">
              <w:rPr>
                <w:rFonts w:ascii="Times New Roman" w:hAnsi="Times New Roman"/>
                <w:bCs/>
                <w:iCs/>
                <w:noProof w:val="0"/>
                <w:spacing w:val="-3"/>
                <w:lang w:val="en-GB"/>
              </w:rPr>
              <w:t xml:space="preserve">Amounts transferred to retained earnings </w:t>
            </w:r>
          </w:p>
        </w:tc>
        <w:tc>
          <w:tcPr>
            <w:tcW w:w="1191" w:type="dxa"/>
            <w:vAlign w:val="bottom"/>
          </w:tcPr>
          <w:p w:rsidR="004D6CBF" w:rsidRPr="00045F70" w:rsidRDefault="004D6CBF" w:rsidP="0060543C">
            <w:pPr>
              <w:keepNext/>
              <w:widowControl w:val="0"/>
              <w:suppressAutoHyphens/>
              <w:ind w:right="-58"/>
              <w:outlineLvl w:val="0"/>
              <w:rPr>
                <w:rFonts w:ascii="Times New Roman" w:hAnsi="Times New Roman"/>
                <w:b/>
                <w:noProof w:val="0"/>
                <w:spacing w:val="-3"/>
                <w:rtl/>
                <w:lang w:val="en-GB"/>
              </w:rPr>
            </w:pPr>
            <w:r w:rsidRPr="00045F70">
              <w:rPr>
                <w:rFonts w:ascii="Times New Roman" w:hAnsi="Times New Roman"/>
                <w:b/>
                <w:noProof w:val="0"/>
                <w:spacing w:val="-3"/>
                <w:lang w:val="en-GB"/>
              </w:rPr>
              <w:t>(148,130)</w:t>
            </w:r>
          </w:p>
        </w:tc>
        <w:tc>
          <w:tcPr>
            <w:tcW w:w="567" w:type="dxa"/>
            <w:vAlign w:val="bottom"/>
          </w:tcPr>
          <w:p w:rsidR="004D6CBF" w:rsidRPr="00045F70" w:rsidRDefault="004D6CBF" w:rsidP="0060543C">
            <w:pPr>
              <w:keepNext/>
              <w:widowControl w:val="0"/>
              <w:suppressAutoHyphens/>
              <w:outlineLvl w:val="0"/>
              <w:rPr>
                <w:rFonts w:ascii="Times New Roman" w:hAnsi="Times New Roman"/>
                <w:bCs/>
                <w:noProof w:val="0"/>
                <w:spacing w:val="-3"/>
                <w:rtl/>
                <w:lang w:val="en-GB"/>
              </w:rPr>
            </w:pPr>
          </w:p>
        </w:tc>
        <w:tc>
          <w:tcPr>
            <w:tcW w:w="1191" w:type="dxa"/>
            <w:vAlign w:val="bottom"/>
          </w:tcPr>
          <w:p w:rsidR="004D6CBF" w:rsidRPr="00045F70" w:rsidRDefault="004D6CBF" w:rsidP="0060543C">
            <w:pPr>
              <w:keepNext/>
              <w:widowControl w:val="0"/>
              <w:suppressAutoHyphens/>
              <w:ind w:right="-58"/>
              <w:outlineLvl w:val="0"/>
              <w:rPr>
                <w:rFonts w:ascii="Times New Roman" w:hAnsi="Times New Roman"/>
                <w:bCs/>
                <w:noProof w:val="0"/>
                <w:spacing w:val="-3"/>
                <w:rtl/>
                <w:lang w:val="en-GB"/>
              </w:rPr>
            </w:pPr>
            <w:r w:rsidRPr="00045F70">
              <w:rPr>
                <w:rFonts w:ascii="Times New Roman" w:hAnsi="Times New Roman"/>
                <w:bCs/>
                <w:noProof w:val="0"/>
                <w:spacing w:val="-3"/>
                <w:lang w:val="en-GB"/>
              </w:rPr>
              <w:t>-</w:t>
            </w:r>
          </w:p>
        </w:tc>
      </w:tr>
      <w:tr w:rsidR="004D6CBF" w:rsidRPr="00045F70">
        <w:tc>
          <w:tcPr>
            <w:tcW w:w="6350" w:type="dxa"/>
          </w:tcPr>
          <w:p w:rsidR="004D6CBF" w:rsidRPr="00045F70" w:rsidRDefault="00990495" w:rsidP="0060543C">
            <w:pPr>
              <w:keepNext/>
              <w:widowControl w:val="0"/>
              <w:suppressAutoHyphens/>
              <w:ind w:left="-105"/>
              <w:jc w:val="left"/>
              <w:outlineLvl w:val="0"/>
              <w:rPr>
                <w:rFonts w:ascii="Times New Roman" w:hAnsi="Times New Roman"/>
                <w:bCs/>
                <w:iCs/>
                <w:noProof w:val="0"/>
                <w:spacing w:val="-3"/>
                <w:rtl/>
                <w:lang w:val="en-GB"/>
              </w:rPr>
            </w:pPr>
            <w:r w:rsidRPr="00045F70">
              <w:rPr>
                <w:rFonts w:ascii="Times New Roman" w:hAnsi="Times New Roman"/>
                <w:bCs/>
                <w:iCs/>
                <w:noProof w:val="0"/>
                <w:spacing w:val="-3"/>
                <w:lang w:val="en-GB"/>
              </w:rPr>
              <w:t>Gain on revaluation of property, plant and equipment (Note 9)</w:t>
            </w:r>
          </w:p>
        </w:tc>
        <w:tc>
          <w:tcPr>
            <w:tcW w:w="1191" w:type="dxa"/>
            <w:vAlign w:val="bottom"/>
          </w:tcPr>
          <w:p w:rsidR="004D6CBF" w:rsidRPr="00045F70" w:rsidRDefault="004D6CBF" w:rsidP="0060543C">
            <w:pPr>
              <w:keepNext/>
              <w:widowControl w:val="0"/>
              <w:suppressAutoHyphens/>
              <w:ind w:right="-58"/>
              <w:outlineLvl w:val="0"/>
              <w:rPr>
                <w:rFonts w:ascii="Times New Roman" w:hAnsi="Times New Roman"/>
                <w:b/>
                <w:noProof w:val="0"/>
                <w:spacing w:val="-3"/>
                <w:rtl/>
                <w:lang w:val="en-GB"/>
              </w:rPr>
            </w:pPr>
            <w:r w:rsidRPr="00045F70">
              <w:rPr>
                <w:rFonts w:ascii="Times New Roman" w:hAnsi="Times New Roman"/>
                <w:b/>
                <w:noProof w:val="0"/>
                <w:spacing w:val="-3"/>
                <w:lang w:val="en-GB"/>
              </w:rPr>
              <w:t>81,698</w:t>
            </w:r>
          </w:p>
        </w:tc>
        <w:tc>
          <w:tcPr>
            <w:tcW w:w="567" w:type="dxa"/>
            <w:vAlign w:val="bottom"/>
          </w:tcPr>
          <w:p w:rsidR="004D6CBF" w:rsidRPr="00045F70" w:rsidRDefault="004D6CBF" w:rsidP="0060543C">
            <w:pPr>
              <w:keepNext/>
              <w:widowControl w:val="0"/>
              <w:suppressAutoHyphens/>
              <w:outlineLvl w:val="0"/>
              <w:rPr>
                <w:rFonts w:ascii="Times New Roman" w:hAnsi="Times New Roman"/>
                <w:bCs/>
                <w:noProof w:val="0"/>
                <w:spacing w:val="-3"/>
                <w:rtl/>
                <w:lang w:val="en-GB"/>
              </w:rPr>
            </w:pPr>
          </w:p>
        </w:tc>
        <w:tc>
          <w:tcPr>
            <w:tcW w:w="1191" w:type="dxa"/>
            <w:vAlign w:val="bottom"/>
          </w:tcPr>
          <w:p w:rsidR="004D6CBF" w:rsidRPr="00045F70" w:rsidRDefault="004D6CBF" w:rsidP="0060543C">
            <w:pPr>
              <w:keepNext/>
              <w:widowControl w:val="0"/>
              <w:suppressAutoHyphens/>
              <w:ind w:right="-58"/>
              <w:outlineLvl w:val="0"/>
              <w:rPr>
                <w:rFonts w:ascii="Times New Roman" w:hAnsi="Times New Roman"/>
                <w:bCs/>
                <w:noProof w:val="0"/>
                <w:spacing w:val="-3"/>
                <w:lang w:val="en-GB"/>
              </w:rPr>
            </w:pPr>
            <w:r w:rsidRPr="00045F70">
              <w:rPr>
                <w:rFonts w:ascii="Times New Roman" w:hAnsi="Times New Roman"/>
                <w:bCs/>
                <w:noProof w:val="0"/>
                <w:spacing w:val="-3"/>
                <w:lang w:val="en-GB"/>
              </w:rPr>
              <w:t>-</w:t>
            </w:r>
          </w:p>
        </w:tc>
      </w:tr>
      <w:tr w:rsidR="004D6CBF" w:rsidRPr="00045F70">
        <w:tc>
          <w:tcPr>
            <w:tcW w:w="6350" w:type="dxa"/>
          </w:tcPr>
          <w:p w:rsidR="004D6CBF" w:rsidRPr="00045F70" w:rsidRDefault="004D6CBF" w:rsidP="0060543C">
            <w:pPr>
              <w:keepNext/>
              <w:widowControl w:val="0"/>
              <w:suppressAutoHyphens/>
              <w:jc w:val="left"/>
              <w:outlineLvl w:val="0"/>
              <w:rPr>
                <w:rFonts w:ascii="Times New Roman" w:hAnsi="Times New Roman"/>
                <w:noProof w:val="0"/>
                <w:lang w:val="en-GB"/>
              </w:rPr>
            </w:pPr>
          </w:p>
        </w:tc>
        <w:tc>
          <w:tcPr>
            <w:tcW w:w="1191" w:type="dxa"/>
            <w:tcBorders>
              <w:top w:val="single" w:sz="4" w:space="0" w:color="auto"/>
            </w:tcBorders>
            <w:vAlign w:val="bottom"/>
          </w:tcPr>
          <w:p w:rsidR="004D6CBF" w:rsidRPr="00045F70" w:rsidRDefault="004D6CBF" w:rsidP="0060543C">
            <w:pPr>
              <w:keepNext/>
              <w:widowControl w:val="0"/>
              <w:suppressAutoHyphens/>
              <w:outlineLvl w:val="0"/>
              <w:rPr>
                <w:rFonts w:ascii="Times New Roman" w:hAnsi="Times New Roman"/>
                <w:b/>
                <w:iCs/>
                <w:noProof w:val="0"/>
                <w:spacing w:val="-3"/>
                <w:lang w:val="en-GB"/>
              </w:rPr>
            </w:pPr>
          </w:p>
        </w:tc>
        <w:tc>
          <w:tcPr>
            <w:tcW w:w="567" w:type="dxa"/>
            <w:vAlign w:val="bottom"/>
          </w:tcPr>
          <w:p w:rsidR="004D6CBF" w:rsidRPr="00045F70" w:rsidRDefault="004D6CBF" w:rsidP="0060543C">
            <w:pPr>
              <w:keepNext/>
              <w:widowControl w:val="0"/>
              <w:suppressAutoHyphens/>
              <w:outlineLvl w:val="0"/>
              <w:rPr>
                <w:rFonts w:ascii="Times New Roman" w:hAnsi="Times New Roman"/>
                <w:bCs/>
                <w:iCs/>
                <w:noProof w:val="0"/>
                <w:spacing w:val="-3"/>
                <w:lang w:val="en-GB"/>
              </w:rPr>
            </w:pPr>
          </w:p>
        </w:tc>
        <w:tc>
          <w:tcPr>
            <w:tcW w:w="1191" w:type="dxa"/>
            <w:tcBorders>
              <w:top w:val="single" w:sz="4" w:space="0" w:color="auto"/>
            </w:tcBorders>
            <w:vAlign w:val="bottom"/>
          </w:tcPr>
          <w:p w:rsidR="004D6CBF" w:rsidRPr="00045F70" w:rsidRDefault="004D6CBF" w:rsidP="0060543C">
            <w:pPr>
              <w:keepNext/>
              <w:widowControl w:val="0"/>
              <w:suppressAutoHyphens/>
              <w:outlineLvl w:val="0"/>
              <w:rPr>
                <w:rFonts w:ascii="Times New Roman" w:hAnsi="Times New Roman"/>
                <w:bCs/>
                <w:iCs/>
                <w:noProof w:val="0"/>
                <w:spacing w:val="-3"/>
                <w:lang w:val="en-GB"/>
              </w:rPr>
            </w:pPr>
          </w:p>
        </w:tc>
      </w:tr>
      <w:tr w:rsidR="004D6CBF" w:rsidRPr="00045F70">
        <w:tc>
          <w:tcPr>
            <w:tcW w:w="6350" w:type="dxa"/>
          </w:tcPr>
          <w:p w:rsidR="004D6CBF" w:rsidRPr="00045F70" w:rsidRDefault="004D6CBF" w:rsidP="0060543C">
            <w:pPr>
              <w:keepNext/>
              <w:widowControl w:val="0"/>
              <w:suppressAutoHyphens/>
              <w:jc w:val="left"/>
              <w:outlineLvl w:val="0"/>
              <w:rPr>
                <w:rFonts w:ascii="Times New Roman" w:hAnsi="Times New Roman"/>
                <w:bCs/>
                <w:i/>
                <w:noProof w:val="0"/>
                <w:spacing w:val="-3"/>
                <w:rtl/>
                <w:lang w:val="en-GB"/>
              </w:rPr>
            </w:pPr>
          </w:p>
        </w:tc>
        <w:tc>
          <w:tcPr>
            <w:tcW w:w="1191" w:type="dxa"/>
            <w:tcBorders>
              <w:bottom w:val="double" w:sz="4" w:space="0" w:color="auto"/>
            </w:tcBorders>
            <w:vAlign w:val="bottom"/>
          </w:tcPr>
          <w:p w:rsidR="004D6CBF" w:rsidRPr="00045F70" w:rsidRDefault="004D6CBF" w:rsidP="0060543C">
            <w:pPr>
              <w:keepNext/>
              <w:widowControl w:val="0"/>
              <w:suppressAutoHyphens/>
              <w:ind w:right="-58"/>
              <w:outlineLvl w:val="0"/>
              <w:rPr>
                <w:rFonts w:ascii="Times New Roman" w:hAnsi="Times New Roman"/>
                <w:b/>
                <w:noProof w:val="0"/>
                <w:spacing w:val="-3"/>
                <w:rtl/>
                <w:lang w:val="en-GB"/>
              </w:rPr>
            </w:pPr>
            <w:r w:rsidRPr="00045F70">
              <w:rPr>
                <w:rFonts w:ascii="Times New Roman" w:hAnsi="Times New Roman"/>
                <w:b/>
                <w:noProof w:val="0"/>
                <w:spacing w:val="-3"/>
                <w:lang w:val="en-GB"/>
              </w:rPr>
              <w:t>(66,432)</w:t>
            </w:r>
          </w:p>
        </w:tc>
        <w:tc>
          <w:tcPr>
            <w:tcW w:w="567" w:type="dxa"/>
            <w:vAlign w:val="bottom"/>
          </w:tcPr>
          <w:p w:rsidR="004D6CBF" w:rsidRPr="00045F70" w:rsidRDefault="004D6CBF" w:rsidP="0060543C">
            <w:pPr>
              <w:keepNext/>
              <w:widowControl w:val="0"/>
              <w:suppressAutoHyphens/>
              <w:outlineLvl w:val="0"/>
              <w:rPr>
                <w:rFonts w:ascii="Times New Roman" w:hAnsi="Times New Roman"/>
                <w:bCs/>
                <w:noProof w:val="0"/>
                <w:spacing w:val="-3"/>
                <w:rtl/>
                <w:lang w:val="en-GB"/>
              </w:rPr>
            </w:pPr>
          </w:p>
        </w:tc>
        <w:tc>
          <w:tcPr>
            <w:tcW w:w="1191" w:type="dxa"/>
            <w:tcBorders>
              <w:bottom w:val="double" w:sz="4" w:space="0" w:color="auto"/>
            </w:tcBorders>
            <w:vAlign w:val="bottom"/>
          </w:tcPr>
          <w:p w:rsidR="004D6CBF" w:rsidRPr="00045F70" w:rsidRDefault="004D6CBF" w:rsidP="0060543C">
            <w:pPr>
              <w:keepNext/>
              <w:widowControl w:val="0"/>
              <w:suppressAutoHyphens/>
              <w:ind w:right="-58"/>
              <w:outlineLvl w:val="0"/>
              <w:rPr>
                <w:rFonts w:ascii="Times New Roman" w:hAnsi="Times New Roman"/>
                <w:bCs/>
                <w:noProof w:val="0"/>
                <w:spacing w:val="-3"/>
                <w:rtl/>
                <w:lang w:val="en-GB"/>
              </w:rPr>
            </w:pPr>
            <w:r w:rsidRPr="00045F70">
              <w:rPr>
                <w:rFonts w:ascii="Times New Roman" w:hAnsi="Times New Roman"/>
                <w:bCs/>
                <w:noProof w:val="0"/>
                <w:spacing w:val="-3"/>
                <w:lang w:val="en-GB"/>
              </w:rPr>
              <w:t>-</w:t>
            </w:r>
          </w:p>
        </w:tc>
      </w:tr>
    </w:tbl>
    <w:p w:rsidR="00AF7934" w:rsidRPr="00045F70" w:rsidRDefault="00AF7934" w:rsidP="0060543C">
      <w:pPr>
        <w:tabs>
          <w:tab w:val="left" w:pos="567"/>
        </w:tabs>
        <w:suppressAutoHyphens/>
        <w:jc w:val="both"/>
        <w:rPr>
          <w:rFonts w:ascii="Times New Roman" w:hAnsi="Times New Roman"/>
          <w:b/>
          <w:noProof w:val="0"/>
          <w:lang w:val="en-GB"/>
        </w:rPr>
      </w:pPr>
    </w:p>
    <w:p w:rsidR="00AF7934" w:rsidRPr="00045F70" w:rsidRDefault="00D171D1" w:rsidP="0060543C">
      <w:pPr>
        <w:tabs>
          <w:tab w:val="left" w:pos="567"/>
        </w:tabs>
        <w:suppressAutoHyphens/>
        <w:jc w:val="both"/>
        <w:rPr>
          <w:rFonts w:ascii="Times New Roman" w:hAnsi="Times New Roman"/>
          <w:b/>
          <w:noProof w:val="0"/>
          <w:lang w:val="en-GB"/>
        </w:rPr>
      </w:pPr>
      <w:r w:rsidRPr="00045F70">
        <w:rPr>
          <w:rFonts w:ascii="Times New Roman" w:hAnsi="Times New Roman"/>
          <w:b/>
          <w:noProof w:val="0"/>
          <w:lang w:val="en-GB"/>
        </w:rPr>
        <w:t>21</w:t>
      </w:r>
      <w:r w:rsidRPr="00045F70">
        <w:rPr>
          <w:rFonts w:ascii="Times New Roman" w:hAnsi="Times New Roman"/>
          <w:b/>
          <w:noProof w:val="0"/>
          <w:lang w:val="en-GB"/>
        </w:rPr>
        <w:tab/>
        <w:t xml:space="preserve">PROPOSED DIVIDENDS </w:t>
      </w:r>
    </w:p>
    <w:p w:rsidR="00AF7934" w:rsidRPr="00045F70" w:rsidRDefault="00AF7934" w:rsidP="0060543C">
      <w:pPr>
        <w:suppressAutoHyphens/>
        <w:jc w:val="both"/>
        <w:rPr>
          <w:rFonts w:ascii="Times New Roman" w:hAnsi="Times New Roman"/>
          <w:b/>
          <w:noProof w:val="0"/>
          <w:lang w:val="en-GB"/>
        </w:rPr>
      </w:pPr>
    </w:p>
    <w:p w:rsidR="00AF7934" w:rsidRPr="00045F70" w:rsidRDefault="00D171D1" w:rsidP="000442A9">
      <w:pPr>
        <w:suppressAutoHyphens/>
        <w:jc w:val="both"/>
        <w:rPr>
          <w:rFonts w:ascii="Times New Roman" w:hAnsi="Times New Roman"/>
          <w:noProof w:val="0"/>
          <w:lang w:val="en-GB"/>
        </w:rPr>
      </w:pPr>
      <w:r w:rsidRPr="00045F70">
        <w:rPr>
          <w:rFonts w:ascii="Times New Roman" w:hAnsi="Times New Roman"/>
          <w:noProof w:val="0"/>
          <w:lang w:val="en-GB"/>
        </w:rPr>
        <w:t>The Board of Director</w:t>
      </w:r>
      <w:r w:rsidR="008D3308" w:rsidRPr="00045F70">
        <w:rPr>
          <w:rFonts w:ascii="Times New Roman" w:hAnsi="Times New Roman"/>
          <w:noProof w:val="0"/>
          <w:lang w:val="en-GB"/>
        </w:rPr>
        <w:t>s proposed a cash dividend of 1</w:t>
      </w:r>
      <w:r w:rsidR="000442A9" w:rsidRPr="00045F70">
        <w:rPr>
          <w:rFonts w:ascii="Times New Roman" w:hAnsi="Times New Roman"/>
          <w:noProof w:val="0"/>
          <w:lang w:val="en-GB"/>
        </w:rPr>
        <w:t>2.5</w:t>
      </w:r>
      <w:r w:rsidRPr="00045F70">
        <w:rPr>
          <w:rFonts w:ascii="Times New Roman" w:hAnsi="Times New Roman"/>
          <w:noProof w:val="0"/>
          <w:lang w:val="en-GB"/>
        </w:rPr>
        <w:t xml:space="preserve">% of share capital amounting to QR </w:t>
      </w:r>
      <w:r w:rsidR="000442A9" w:rsidRPr="00045F70">
        <w:rPr>
          <w:rFonts w:ascii="Times New Roman" w:hAnsi="Times New Roman"/>
          <w:noProof w:val="0"/>
          <w:lang w:val="en-GB"/>
        </w:rPr>
        <w:t>442,608</w:t>
      </w:r>
      <w:r w:rsidR="005F1471" w:rsidRPr="00045F70">
        <w:rPr>
          <w:rFonts w:ascii="Times New Roman" w:hAnsi="Times New Roman"/>
          <w:noProof w:val="0"/>
          <w:lang w:val="en-GB"/>
        </w:rPr>
        <w:t xml:space="preserve"> </w:t>
      </w:r>
      <w:r w:rsidR="00637DEE" w:rsidRPr="00045F70">
        <w:rPr>
          <w:rFonts w:ascii="Times New Roman" w:hAnsi="Times New Roman"/>
          <w:noProof w:val="0"/>
          <w:lang w:val="en-GB"/>
        </w:rPr>
        <w:t>thousands for the year 2017</w:t>
      </w:r>
      <w:r w:rsidRPr="00045F70">
        <w:rPr>
          <w:rFonts w:ascii="Times New Roman" w:hAnsi="Times New Roman"/>
          <w:noProof w:val="0"/>
          <w:lang w:val="en-GB"/>
        </w:rPr>
        <w:t xml:space="preserve"> which will be subject to the approval of the shareholders at the Annual General Meet</w:t>
      </w:r>
      <w:r w:rsidR="00637DEE" w:rsidRPr="00045F70">
        <w:rPr>
          <w:rFonts w:ascii="Times New Roman" w:hAnsi="Times New Roman"/>
          <w:noProof w:val="0"/>
          <w:lang w:val="en-GB"/>
        </w:rPr>
        <w:t>ing (2016</w:t>
      </w:r>
      <w:r w:rsidR="005F1471" w:rsidRPr="00045F70">
        <w:rPr>
          <w:rFonts w:ascii="Times New Roman" w:hAnsi="Times New Roman"/>
          <w:noProof w:val="0"/>
          <w:lang w:val="en-GB"/>
        </w:rPr>
        <w:t xml:space="preserve">: cash dividend of </w:t>
      </w:r>
      <w:r w:rsidR="009142E3" w:rsidRPr="00045F70">
        <w:rPr>
          <w:rFonts w:ascii="Times New Roman" w:hAnsi="Times New Roman"/>
          <w:noProof w:val="0"/>
          <w:lang w:val="en-GB"/>
        </w:rPr>
        <w:t>12.5</w:t>
      </w:r>
      <w:r w:rsidRPr="00045F70">
        <w:rPr>
          <w:rFonts w:ascii="Times New Roman" w:hAnsi="Times New Roman"/>
          <w:noProof w:val="0"/>
          <w:lang w:val="en-GB"/>
        </w:rPr>
        <w:t xml:space="preserve">% of share capital amounting to QR </w:t>
      </w:r>
      <w:r w:rsidR="00637DEE" w:rsidRPr="00045F70">
        <w:rPr>
          <w:rFonts w:ascii="Times New Roman" w:hAnsi="Times New Roman"/>
          <w:noProof w:val="0"/>
          <w:lang w:val="en-GB"/>
        </w:rPr>
        <w:t>442,608</w:t>
      </w:r>
      <w:r w:rsidR="005F1471" w:rsidRPr="00045F70">
        <w:rPr>
          <w:rFonts w:ascii="Times New Roman" w:hAnsi="Times New Roman"/>
          <w:noProof w:val="0"/>
          <w:lang w:val="en-GB"/>
        </w:rPr>
        <w:t xml:space="preserve"> </w:t>
      </w:r>
      <w:r w:rsidRPr="00045F70">
        <w:rPr>
          <w:rFonts w:ascii="Times New Roman" w:hAnsi="Times New Roman"/>
          <w:noProof w:val="0"/>
          <w:lang w:val="en-GB"/>
        </w:rPr>
        <w:t>thousands).</w:t>
      </w:r>
    </w:p>
    <w:p w:rsidR="00AF7934" w:rsidRPr="00045F70" w:rsidRDefault="00AF7934" w:rsidP="0060543C">
      <w:pPr>
        <w:suppressAutoHyphens/>
        <w:jc w:val="both"/>
        <w:rPr>
          <w:rFonts w:ascii="Times New Roman" w:hAnsi="Times New Roman"/>
          <w:b/>
          <w:noProof w:val="0"/>
          <w:lang w:val="en-GB"/>
        </w:rPr>
      </w:pPr>
    </w:p>
    <w:p w:rsidR="00AF7934" w:rsidRPr="00045F70" w:rsidRDefault="00AF7934" w:rsidP="0060543C">
      <w:pPr>
        <w:suppressAutoHyphens/>
        <w:jc w:val="both"/>
        <w:rPr>
          <w:rFonts w:ascii="Times New Roman" w:hAnsi="Times New Roman"/>
          <w:b/>
          <w:noProof w:val="0"/>
          <w:lang w:val="en-GB"/>
        </w:rPr>
      </w:pPr>
    </w:p>
    <w:p w:rsidR="00AF7934" w:rsidRPr="00045F70" w:rsidRDefault="00D171D1" w:rsidP="0060543C">
      <w:pPr>
        <w:tabs>
          <w:tab w:val="left" w:pos="567"/>
        </w:tabs>
        <w:suppressAutoHyphens/>
        <w:jc w:val="both"/>
        <w:rPr>
          <w:rFonts w:ascii="Times New Roman" w:hAnsi="Times New Roman"/>
          <w:b/>
          <w:noProof w:val="0"/>
          <w:lang w:val="en-GB"/>
        </w:rPr>
      </w:pPr>
      <w:r w:rsidRPr="00045F70">
        <w:rPr>
          <w:rFonts w:ascii="Times New Roman" w:hAnsi="Times New Roman"/>
          <w:b/>
          <w:noProof w:val="0"/>
          <w:lang w:val="en-GB"/>
        </w:rPr>
        <w:t>22</w:t>
      </w:r>
      <w:r w:rsidRPr="00045F70">
        <w:rPr>
          <w:rFonts w:ascii="Times New Roman" w:hAnsi="Times New Roman"/>
          <w:b/>
          <w:noProof w:val="0"/>
          <w:lang w:val="en-GB"/>
        </w:rPr>
        <w:tab/>
        <w:t>SOCIAL AND SPORTS FUND</w:t>
      </w:r>
    </w:p>
    <w:p w:rsidR="00AF7934" w:rsidRPr="00045F70" w:rsidRDefault="00AF7934" w:rsidP="0060543C">
      <w:pPr>
        <w:suppressAutoHyphens/>
        <w:jc w:val="both"/>
        <w:rPr>
          <w:rFonts w:ascii="Times New Roman" w:hAnsi="Times New Roman"/>
          <w:b/>
          <w:noProof w:val="0"/>
          <w:lang w:val="en-GB"/>
        </w:rPr>
      </w:pPr>
    </w:p>
    <w:p w:rsidR="00AF7934" w:rsidRPr="00045F70" w:rsidRDefault="00D171D1" w:rsidP="00BE61AF">
      <w:pPr>
        <w:suppressAutoHyphens/>
        <w:jc w:val="both"/>
        <w:rPr>
          <w:rFonts w:ascii="Times New Roman" w:hAnsi="Times New Roman"/>
          <w:noProof w:val="0"/>
          <w:lang w:val="en-GB"/>
        </w:rPr>
      </w:pPr>
      <w:r w:rsidRPr="00045F70">
        <w:rPr>
          <w:rFonts w:ascii="Times New Roman" w:hAnsi="Times New Roman"/>
          <w:noProof w:val="0"/>
          <w:lang w:val="en-GB"/>
        </w:rPr>
        <w:t xml:space="preserve">Qatar Law No. 13 of 2008 requires all Qatari listed shareholding companies to pay 2.5% of net profit to a social and sports fund. In pursuant to this Law and further clarifications for the Law issued in 2010, the Group has made an appropriation of QR </w:t>
      </w:r>
      <w:r w:rsidR="00005FF1" w:rsidRPr="00045F70">
        <w:rPr>
          <w:rFonts w:ascii="Times New Roman" w:hAnsi="Times New Roman"/>
          <w:noProof w:val="0"/>
          <w:lang w:val="en-GB"/>
        </w:rPr>
        <w:t>13,460</w:t>
      </w:r>
      <w:r w:rsidR="005F1471" w:rsidRPr="00045F70">
        <w:rPr>
          <w:rFonts w:ascii="Times New Roman" w:hAnsi="Times New Roman"/>
          <w:noProof w:val="0"/>
          <w:lang w:val="en-GB"/>
        </w:rPr>
        <w:t xml:space="preserve"> </w:t>
      </w:r>
      <w:r w:rsidRPr="00045F70">
        <w:rPr>
          <w:rFonts w:ascii="Times New Roman" w:hAnsi="Times New Roman"/>
          <w:noProof w:val="0"/>
          <w:lang w:val="en-GB"/>
        </w:rPr>
        <w:t>thousands for the y</w:t>
      </w:r>
      <w:r w:rsidR="002102A4" w:rsidRPr="00045F70">
        <w:rPr>
          <w:rFonts w:ascii="Times New Roman" w:hAnsi="Times New Roman"/>
          <w:noProof w:val="0"/>
          <w:lang w:val="en-GB"/>
        </w:rPr>
        <w:t>ear ended 31 December 2017 (2016</w:t>
      </w:r>
      <w:r w:rsidRPr="00045F70">
        <w:rPr>
          <w:rFonts w:ascii="Times New Roman" w:hAnsi="Times New Roman"/>
          <w:noProof w:val="0"/>
          <w:lang w:val="en-GB"/>
        </w:rPr>
        <w:t xml:space="preserve">: QR </w:t>
      </w:r>
      <w:r w:rsidR="002102A4" w:rsidRPr="00045F70">
        <w:rPr>
          <w:rFonts w:ascii="Times New Roman" w:hAnsi="Times New Roman"/>
          <w:noProof w:val="0"/>
          <w:lang w:val="en-GB"/>
        </w:rPr>
        <w:t>15,580</w:t>
      </w:r>
      <w:r w:rsidR="005F1471" w:rsidRPr="00045F70">
        <w:rPr>
          <w:rFonts w:ascii="Times New Roman" w:hAnsi="Times New Roman"/>
          <w:noProof w:val="0"/>
          <w:lang w:val="en-GB"/>
        </w:rPr>
        <w:t xml:space="preserve"> </w:t>
      </w:r>
      <w:r w:rsidRPr="00045F70">
        <w:rPr>
          <w:rFonts w:ascii="Times New Roman" w:hAnsi="Times New Roman"/>
          <w:noProof w:val="0"/>
          <w:lang w:val="en-GB"/>
        </w:rPr>
        <w:t xml:space="preserve">thousands). </w:t>
      </w:r>
    </w:p>
    <w:p w:rsidR="00AF7934" w:rsidRPr="00045F70" w:rsidRDefault="00AF7934" w:rsidP="0060543C">
      <w:pPr>
        <w:suppressAutoHyphens/>
        <w:jc w:val="both"/>
        <w:rPr>
          <w:rFonts w:ascii="Times New Roman" w:hAnsi="Times New Roman"/>
          <w:noProof w:val="0"/>
          <w:lang w:val="en-GB"/>
        </w:rPr>
      </w:pPr>
    </w:p>
    <w:p w:rsidR="00AF7934" w:rsidRPr="00045F70" w:rsidRDefault="00D171D1" w:rsidP="0060543C">
      <w:pPr>
        <w:overflowPunct/>
        <w:autoSpaceDE/>
        <w:autoSpaceDN/>
        <w:adjustRightInd/>
        <w:jc w:val="left"/>
        <w:textAlignment w:val="auto"/>
        <w:rPr>
          <w:rFonts w:ascii="Times New Roman" w:hAnsi="Times New Roman"/>
          <w:b/>
          <w:bCs/>
          <w:noProof w:val="0"/>
          <w:lang w:val="en-GB"/>
        </w:rPr>
      </w:pPr>
      <w:r w:rsidRPr="00045F70">
        <w:rPr>
          <w:rFonts w:ascii="Times New Roman" w:hAnsi="Times New Roman"/>
          <w:b/>
          <w:bCs/>
          <w:noProof w:val="0"/>
          <w:lang w:val="en-GB"/>
        </w:rPr>
        <w:br w:type="page"/>
      </w:r>
    </w:p>
    <w:p w:rsidR="00AF7934" w:rsidRPr="00045F70" w:rsidRDefault="00AF7934" w:rsidP="0060543C">
      <w:pPr>
        <w:tabs>
          <w:tab w:val="left" w:pos="567"/>
        </w:tabs>
        <w:suppressAutoHyphens/>
        <w:jc w:val="both"/>
        <w:rPr>
          <w:rFonts w:ascii="Times New Roman" w:hAnsi="Times New Roman"/>
          <w:b/>
          <w:bCs/>
          <w:noProof w:val="0"/>
          <w:lang w:val="en-GB"/>
        </w:rPr>
      </w:pPr>
    </w:p>
    <w:p w:rsidR="00AF7934" w:rsidRPr="00045F70" w:rsidRDefault="00D171D1" w:rsidP="0060543C">
      <w:pPr>
        <w:tabs>
          <w:tab w:val="left" w:pos="567"/>
        </w:tabs>
        <w:suppressAutoHyphens/>
        <w:jc w:val="both"/>
        <w:rPr>
          <w:rFonts w:ascii="Times New Roman" w:hAnsi="Times New Roman"/>
          <w:b/>
          <w:bCs/>
          <w:noProof w:val="0"/>
          <w:lang w:val="en-GB"/>
        </w:rPr>
      </w:pPr>
      <w:r w:rsidRPr="00045F70">
        <w:rPr>
          <w:rFonts w:ascii="Times New Roman" w:hAnsi="Times New Roman"/>
          <w:b/>
          <w:bCs/>
          <w:noProof w:val="0"/>
          <w:lang w:val="en-GB"/>
        </w:rPr>
        <w:t>23</w:t>
      </w:r>
      <w:r w:rsidRPr="00045F70">
        <w:rPr>
          <w:rFonts w:ascii="Times New Roman" w:hAnsi="Times New Roman"/>
          <w:b/>
          <w:bCs/>
          <w:noProof w:val="0"/>
          <w:lang w:val="en-GB"/>
        </w:rPr>
        <w:tab/>
      </w:r>
      <w:r w:rsidRPr="00045F70">
        <w:rPr>
          <w:rFonts w:ascii="Times New Roman" w:hAnsi="Times New Roman"/>
          <w:b/>
          <w:noProof w:val="0"/>
          <w:lang w:val="en-GB"/>
        </w:rPr>
        <w:t>INTEREST-BEARING LOANS AND BORROWINGS</w:t>
      </w:r>
    </w:p>
    <w:tbl>
      <w:tblPr>
        <w:tblW w:w="9322" w:type="dxa"/>
        <w:tblLayout w:type="fixed"/>
        <w:tblLook w:val="0000" w:firstRow="0" w:lastRow="0" w:firstColumn="0" w:lastColumn="0" w:noHBand="0" w:noVBand="0"/>
      </w:tblPr>
      <w:tblGrid>
        <w:gridCol w:w="6204"/>
        <w:gridCol w:w="1275"/>
        <w:gridCol w:w="567"/>
        <w:gridCol w:w="1276"/>
      </w:tblGrid>
      <w:tr w:rsidR="00AF7934" w:rsidRPr="00045F70">
        <w:tc>
          <w:tcPr>
            <w:tcW w:w="6204"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275" w:type="dxa"/>
            <w:tcBorders>
              <w:top w:val="nil"/>
              <w:left w:val="nil"/>
              <w:bottom w:val="nil"/>
              <w:right w:val="nil"/>
            </w:tcBorders>
            <w:vAlign w:val="center"/>
          </w:tcPr>
          <w:p w:rsidR="00AF7934" w:rsidRPr="00045F70" w:rsidRDefault="00D171D1" w:rsidP="0060543C">
            <w:pPr>
              <w:suppressAutoHyphens/>
              <w:rPr>
                <w:rFonts w:ascii="Times New Roman" w:hAnsi="Times New Roman"/>
                <w:b/>
                <w:iCs/>
                <w:noProof w:val="0"/>
                <w:spacing w:val="-2"/>
                <w:lang w:val="en-GB"/>
              </w:rPr>
            </w:pPr>
            <w:r w:rsidRPr="00045F70">
              <w:rPr>
                <w:rFonts w:ascii="Times New Roman" w:hAnsi="Times New Roman"/>
                <w:b/>
                <w:iCs/>
                <w:noProof w:val="0"/>
                <w:spacing w:val="-2"/>
                <w:lang w:val="en-GB"/>
              </w:rPr>
              <w:t>201</w:t>
            </w:r>
            <w:r w:rsidR="00946783" w:rsidRPr="00045F70">
              <w:rPr>
                <w:rFonts w:ascii="Times New Roman" w:hAnsi="Times New Roman"/>
                <w:b/>
                <w:iCs/>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Cs/>
                <w:noProof w:val="0"/>
                <w:spacing w:val="-2"/>
                <w:lang w:val="en-GB"/>
              </w:rPr>
            </w:pPr>
          </w:p>
        </w:tc>
        <w:tc>
          <w:tcPr>
            <w:tcW w:w="1276" w:type="dxa"/>
            <w:tcBorders>
              <w:top w:val="nil"/>
              <w:left w:val="nil"/>
              <w:bottom w:val="nil"/>
              <w:right w:val="nil"/>
            </w:tcBorders>
            <w:vAlign w:val="bottom"/>
          </w:tcPr>
          <w:p w:rsidR="00AF7934" w:rsidRPr="00045F70" w:rsidRDefault="00D171D1" w:rsidP="0060543C">
            <w:pPr>
              <w:suppressAutoHyphens/>
              <w:rPr>
                <w:rFonts w:ascii="Times New Roman" w:hAnsi="Times New Roman"/>
                <w:iCs/>
                <w:noProof w:val="0"/>
                <w:spacing w:val="-2"/>
                <w:lang w:val="en-GB"/>
              </w:rPr>
            </w:pPr>
            <w:r w:rsidRPr="00045F70">
              <w:rPr>
                <w:rFonts w:ascii="Times New Roman" w:hAnsi="Times New Roman"/>
                <w:iCs/>
                <w:noProof w:val="0"/>
                <w:spacing w:val="-2"/>
                <w:lang w:val="en-GB"/>
              </w:rPr>
              <w:t>201</w:t>
            </w:r>
            <w:r w:rsidR="00946783" w:rsidRPr="00045F70">
              <w:rPr>
                <w:rFonts w:ascii="Times New Roman" w:hAnsi="Times New Roman"/>
                <w:iCs/>
                <w:noProof w:val="0"/>
                <w:spacing w:val="-2"/>
                <w:lang w:val="en-GB"/>
              </w:rPr>
              <w:t>6</w:t>
            </w:r>
          </w:p>
        </w:tc>
      </w:tr>
      <w:tr w:rsidR="00AF7934" w:rsidRPr="00045F70">
        <w:tc>
          <w:tcPr>
            <w:tcW w:w="6204" w:type="dxa"/>
            <w:tcBorders>
              <w:top w:val="nil"/>
              <w:left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275" w:type="dxa"/>
            <w:tcBorders>
              <w:top w:val="nil"/>
              <w:left w:val="nil"/>
              <w:right w:val="nil"/>
            </w:tcBorders>
          </w:tcPr>
          <w:p w:rsidR="00AF7934" w:rsidRPr="00045F70" w:rsidRDefault="00D171D1" w:rsidP="0060543C">
            <w:pPr>
              <w:rPr>
                <w:rFonts w:ascii="Times New Roman" w:hAnsi="Times New Roman"/>
                <w:b/>
                <w:bCs/>
                <w:iCs/>
                <w:noProof w:val="0"/>
                <w:lang w:val="en-GB"/>
              </w:rPr>
            </w:pPr>
            <w:r w:rsidRPr="00045F70">
              <w:rPr>
                <w:rFonts w:ascii="Times New Roman" w:hAnsi="Times New Roman"/>
                <w:b/>
                <w:bCs/>
                <w:iCs/>
                <w:noProof w:val="0"/>
                <w:lang w:val="en-GB"/>
              </w:rPr>
              <w:t>QR’000</w:t>
            </w:r>
          </w:p>
        </w:tc>
        <w:tc>
          <w:tcPr>
            <w:tcW w:w="567" w:type="dxa"/>
            <w:tcBorders>
              <w:top w:val="nil"/>
              <w:left w:val="nil"/>
              <w:right w:val="nil"/>
            </w:tcBorders>
          </w:tcPr>
          <w:p w:rsidR="00AF7934" w:rsidRPr="00045F70" w:rsidRDefault="00AF7934" w:rsidP="0060543C">
            <w:pPr>
              <w:rPr>
                <w:rFonts w:ascii="Times New Roman" w:hAnsi="Times New Roman"/>
                <w:b/>
                <w:bCs/>
                <w:iCs/>
                <w:noProof w:val="0"/>
                <w:lang w:val="en-GB"/>
              </w:rPr>
            </w:pPr>
          </w:p>
        </w:tc>
        <w:tc>
          <w:tcPr>
            <w:tcW w:w="1276" w:type="dxa"/>
            <w:tcBorders>
              <w:top w:val="nil"/>
              <w:left w:val="nil"/>
              <w:right w:val="nil"/>
            </w:tcBorders>
          </w:tcPr>
          <w:p w:rsidR="00AF7934" w:rsidRPr="00045F70" w:rsidRDefault="00D171D1" w:rsidP="0060543C">
            <w:pPr>
              <w:rPr>
                <w:rFonts w:ascii="Times New Roman" w:hAnsi="Times New Roman"/>
                <w:iCs/>
                <w:noProof w:val="0"/>
                <w:lang w:val="en-GB"/>
              </w:rPr>
            </w:pPr>
            <w:r w:rsidRPr="00045F70">
              <w:rPr>
                <w:rFonts w:ascii="Times New Roman" w:hAnsi="Times New Roman"/>
                <w:iCs/>
                <w:noProof w:val="0"/>
                <w:lang w:val="en-GB"/>
              </w:rPr>
              <w:t>QR’000</w:t>
            </w:r>
          </w:p>
        </w:tc>
      </w:tr>
      <w:tr w:rsidR="00AF7934" w:rsidRPr="00045F70">
        <w:tc>
          <w:tcPr>
            <w:tcW w:w="6204" w:type="dxa"/>
            <w:tcBorders>
              <w:top w:val="nil"/>
              <w:left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275" w:type="dxa"/>
            <w:tcBorders>
              <w:top w:val="nil"/>
              <w:left w:val="nil"/>
              <w:right w:val="nil"/>
            </w:tcBorders>
          </w:tcPr>
          <w:p w:rsidR="00AF7934" w:rsidRPr="00045F70" w:rsidRDefault="00AF7934" w:rsidP="0060543C">
            <w:pPr>
              <w:numPr>
                <w:ilvl w:val="12"/>
                <w:numId w:val="0"/>
              </w:numPr>
              <w:rPr>
                <w:rFonts w:ascii="Times New Roman" w:hAnsi="Times New Roman"/>
                <w:b/>
                <w:noProof w:val="0"/>
                <w:lang w:val="en-GB"/>
              </w:rPr>
            </w:pPr>
          </w:p>
        </w:tc>
        <w:tc>
          <w:tcPr>
            <w:tcW w:w="567" w:type="dxa"/>
            <w:tcBorders>
              <w:top w:val="nil"/>
              <w:left w:val="nil"/>
              <w:right w:val="nil"/>
            </w:tcBorders>
          </w:tcPr>
          <w:p w:rsidR="00AF7934" w:rsidRPr="00045F70" w:rsidRDefault="00AF7934" w:rsidP="0060543C">
            <w:pPr>
              <w:numPr>
                <w:ilvl w:val="12"/>
                <w:numId w:val="0"/>
              </w:numPr>
              <w:rPr>
                <w:rFonts w:ascii="Times New Roman" w:hAnsi="Times New Roman"/>
                <w:bCs/>
                <w:noProof w:val="0"/>
                <w:lang w:val="en-GB"/>
              </w:rPr>
            </w:pPr>
          </w:p>
        </w:tc>
        <w:tc>
          <w:tcPr>
            <w:tcW w:w="1276" w:type="dxa"/>
            <w:tcBorders>
              <w:top w:val="nil"/>
              <w:left w:val="nil"/>
              <w:right w:val="nil"/>
            </w:tcBorders>
          </w:tcPr>
          <w:p w:rsidR="00AF7934" w:rsidRPr="00045F70" w:rsidRDefault="00AF7934" w:rsidP="0060543C">
            <w:pPr>
              <w:numPr>
                <w:ilvl w:val="12"/>
                <w:numId w:val="0"/>
              </w:numPr>
              <w:rPr>
                <w:rFonts w:ascii="Times New Roman" w:hAnsi="Times New Roman"/>
                <w:bCs/>
                <w:noProof w:val="0"/>
                <w:lang w:val="en-GB"/>
              </w:rPr>
            </w:pPr>
          </w:p>
        </w:tc>
      </w:tr>
      <w:tr w:rsidR="00F458AC" w:rsidRPr="00045F70">
        <w:tc>
          <w:tcPr>
            <w:tcW w:w="6204" w:type="dxa"/>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1</w:t>
            </w:r>
          </w:p>
        </w:tc>
        <w:tc>
          <w:tcPr>
            <w:tcW w:w="1275"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617,452</w:t>
            </w:r>
          </w:p>
        </w:tc>
        <w:tc>
          <w:tcPr>
            <w:tcW w:w="567" w:type="dxa"/>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668,908</w:t>
            </w:r>
          </w:p>
        </w:tc>
      </w:tr>
      <w:tr w:rsidR="00F458AC" w:rsidRPr="00045F70">
        <w:tc>
          <w:tcPr>
            <w:tcW w:w="6204" w:type="dxa"/>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2</w:t>
            </w:r>
          </w:p>
        </w:tc>
        <w:tc>
          <w:tcPr>
            <w:tcW w:w="1275"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w:t>
            </w:r>
          </w:p>
        </w:tc>
        <w:tc>
          <w:tcPr>
            <w:tcW w:w="567" w:type="dxa"/>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764,925</w:t>
            </w:r>
          </w:p>
        </w:tc>
      </w:tr>
      <w:tr w:rsidR="00F458AC" w:rsidRPr="00045F70">
        <w:tc>
          <w:tcPr>
            <w:tcW w:w="6204" w:type="dxa"/>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3</w:t>
            </w:r>
          </w:p>
        </w:tc>
        <w:tc>
          <w:tcPr>
            <w:tcW w:w="1275"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347,292</w:t>
            </w:r>
          </w:p>
        </w:tc>
        <w:tc>
          <w:tcPr>
            <w:tcW w:w="567" w:type="dxa"/>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520,937</w:t>
            </w:r>
          </w:p>
        </w:tc>
      </w:tr>
      <w:tr w:rsidR="00F458AC" w:rsidRPr="00045F70">
        <w:tc>
          <w:tcPr>
            <w:tcW w:w="6204" w:type="dxa"/>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4</w:t>
            </w:r>
          </w:p>
        </w:tc>
        <w:tc>
          <w:tcPr>
            <w:tcW w:w="1275"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728,000</w:t>
            </w:r>
          </w:p>
        </w:tc>
        <w:tc>
          <w:tcPr>
            <w:tcW w:w="567" w:type="dxa"/>
            <w:vAlign w:val="bottom"/>
          </w:tcPr>
          <w:p w:rsidR="00F458AC" w:rsidRPr="00045F70" w:rsidRDefault="00F458AC" w:rsidP="0060543C">
            <w:pPr>
              <w:numPr>
                <w:ilvl w:val="12"/>
                <w:numId w:val="0"/>
              </w:numPr>
              <w:tabs>
                <w:tab w:val="decimal" w:pos="996"/>
              </w:tabs>
              <w:rPr>
                <w:rFonts w:ascii="Times New Roman" w:hAnsi="Times New Roman"/>
                <w:bCs/>
                <w:noProof w:val="0"/>
                <w:lang w:val="en-GB"/>
              </w:rPr>
            </w:pPr>
          </w:p>
        </w:tc>
        <w:tc>
          <w:tcPr>
            <w:tcW w:w="1276"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728,000</w:t>
            </w:r>
          </w:p>
        </w:tc>
      </w:tr>
      <w:tr w:rsidR="00F458AC" w:rsidRPr="00045F70">
        <w:tc>
          <w:tcPr>
            <w:tcW w:w="6204" w:type="dxa"/>
            <w:tcBorders>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5</w:t>
            </w:r>
          </w:p>
        </w:tc>
        <w:tc>
          <w:tcPr>
            <w:tcW w:w="1275"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70,000</w:t>
            </w:r>
          </w:p>
        </w:tc>
        <w:tc>
          <w:tcPr>
            <w:tcW w:w="567" w:type="dxa"/>
            <w:tcBorders>
              <w:left w:val="nil"/>
              <w:right w:val="nil"/>
            </w:tcBorders>
            <w:vAlign w:val="bottom"/>
          </w:tcPr>
          <w:p w:rsidR="00F458AC" w:rsidRPr="00045F70" w:rsidRDefault="00F458AC" w:rsidP="0060543C">
            <w:pPr>
              <w:numPr>
                <w:ilvl w:val="12"/>
                <w:numId w:val="0"/>
              </w:numPr>
              <w:tabs>
                <w:tab w:val="decimal" w:pos="996"/>
              </w:tabs>
              <w:rPr>
                <w:rFonts w:ascii="Times New Roman" w:hAnsi="Times New Roman"/>
                <w:bCs/>
                <w:noProof w:val="0"/>
                <w:lang w:val="en-GB"/>
              </w:rPr>
            </w:pPr>
          </w:p>
        </w:tc>
        <w:tc>
          <w:tcPr>
            <w:tcW w:w="1276"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140,000</w:t>
            </w:r>
          </w:p>
        </w:tc>
      </w:tr>
      <w:tr w:rsidR="00F458AC" w:rsidRPr="00045F70">
        <w:tc>
          <w:tcPr>
            <w:tcW w:w="6204" w:type="dxa"/>
            <w:tcBorders>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6</w:t>
            </w:r>
          </w:p>
        </w:tc>
        <w:tc>
          <w:tcPr>
            <w:tcW w:w="1275"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313,545</w:t>
            </w:r>
          </w:p>
        </w:tc>
        <w:tc>
          <w:tcPr>
            <w:tcW w:w="567" w:type="dxa"/>
            <w:tcBorders>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393,545</w:t>
            </w:r>
          </w:p>
        </w:tc>
      </w:tr>
      <w:tr w:rsidR="00F458AC" w:rsidRPr="00045F70">
        <w:tc>
          <w:tcPr>
            <w:tcW w:w="6204" w:type="dxa"/>
            <w:tcBorders>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7</w:t>
            </w:r>
          </w:p>
        </w:tc>
        <w:tc>
          <w:tcPr>
            <w:tcW w:w="1275"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529,505</w:t>
            </w:r>
          </w:p>
        </w:tc>
        <w:tc>
          <w:tcPr>
            <w:tcW w:w="567" w:type="dxa"/>
            <w:tcBorders>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610,670</w:t>
            </w:r>
          </w:p>
        </w:tc>
      </w:tr>
      <w:tr w:rsidR="00F458AC" w:rsidRPr="00045F70">
        <w:tc>
          <w:tcPr>
            <w:tcW w:w="6204" w:type="dxa"/>
            <w:tcBorders>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8</w:t>
            </w:r>
          </w:p>
        </w:tc>
        <w:tc>
          <w:tcPr>
            <w:tcW w:w="1275"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710,455</w:t>
            </w:r>
          </w:p>
        </w:tc>
        <w:tc>
          <w:tcPr>
            <w:tcW w:w="567" w:type="dxa"/>
            <w:tcBorders>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709,340</w:t>
            </w:r>
          </w:p>
        </w:tc>
      </w:tr>
      <w:tr w:rsidR="00F458AC" w:rsidRPr="00045F70">
        <w:tc>
          <w:tcPr>
            <w:tcW w:w="6204" w:type="dxa"/>
            <w:tcBorders>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9</w:t>
            </w:r>
          </w:p>
        </w:tc>
        <w:tc>
          <w:tcPr>
            <w:tcW w:w="1275" w:type="dxa"/>
            <w:tcBorders>
              <w:left w:val="nil"/>
              <w:right w:val="nil"/>
            </w:tcBorders>
            <w:vAlign w:val="bottom"/>
          </w:tcPr>
          <w:p w:rsidR="00F458AC" w:rsidRPr="00045F70" w:rsidRDefault="00F458AC" w:rsidP="0060543C">
            <w:pPr>
              <w:numPr>
                <w:ilvl w:val="12"/>
                <w:numId w:val="0"/>
              </w:numPr>
              <w:tabs>
                <w:tab w:val="decimal" w:pos="1041"/>
              </w:tabs>
              <w:rPr>
                <w:rFonts w:ascii="Times New Roman" w:hAnsi="Times New Roman"/>
                <w:b/>
                <w:bCs/>
                <w:noProof w:val="0"/>
                <w:lang w:val="en-GB"/>
              </w:rPr>
            </w:pPr>
            <w:r w:rsidRPr="00045F70">
              <w:rPr>
                <w:rFonts w:ascii="Times New Roman" w:hAnsi="Times New Roman"/>
                <w:b/>
                <w:bCs/>
                <w:noProof w:val="0"/>
                <w:lang w:val="en-GB"/>
              </w:rPr>
              <w:t>110,995</w:t>
            </w:r>
          </w:p>
        </w:tc>
        <w:tc>
          <w:tcPr>
            <w:tcW w:w="567" w:type="dxa"/>
            <w:tcBorders>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10,911</w:t>
            </w:r>
          </w:p>
        </w:tc>
      </w:tr>
      <w:tr w:rsidR="00F458AC" w:rsidRPr="00045F70">
        <w:tc>
          <w:tcPr>
            <w:tcW w:w="6204" w:type="dxa"/>
            <w:tcBorders>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10</w:t>
            </w:r>
          </w:p>
        </w:tc>
        <w:tc>
          <w:tcPr>
            <w:tcW w:w="1275" w:type="dxa"/>
            <w:tcBorders>
              <w:left w:val="nil"/>
              <w:right w:val="nil"/>
            </w:tcBorders>
            <w:vAlign w:val="bottom"/>
          </w:tcPr>
          <w:p w:rsidR="00F458AC" w:rsidRPr="00045F70" w:rsidRDefault="00F458AC" w:rsidP="0060543C">
            <w:pPr>
              <w:numPr>
                <w:ilvl w:val="12"/>
                <w:numId w:val="0"/>
              </w:numPr>
              <w:tabs>
                <w:tab w:val="decimal" w:pos="1041"/>
              </w:tabs>
              <w:rPr>
                <w:rFonts w:ascii="Times New Roman" w:hAnsi="Times New Roman"/>
                <w:b/>
                <w:bCs/>
                <w:noProof w:val="0"/>
                <w:lang w:val="en-GB"/>
              </w:rPr>
            </w:pPr>
            <w:r w:rsidRPr="00045F70">
              <w:rPr>
                <w:rFonts w:ascii="Times New Roman" w:hAnsi="Times New Roman"/>
                <w:b/>
                <w:bCs/>
                <w:noProof w:val="0"/>
                <w:lang w:val="en-GB"/>
              </w:rPr>
              <w:t>765,240</w:t>
            </w:r>
          </w:p>
        </w:tc>
        <w:tc>
          <w:tcPr>
            <w:tcW w:w="567" w:type="dxa"/>
            <w:tcBorders>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left w:val="nil"/>
              <w:right w:val="nil"/>
            </w:tcBorders>
            <w:vAlign w:val="bottom"/>
          </w:tcPr>
          <w:p w:rsidR="00F458AC" w:rsidRPr="00045F70" w:rsidRDefault="00F458AC" w:rsidP="0060543C">
            <w:pPr>
              <w:numPr>
                <w:ilvl w:val="12"/>
                <w:numId w:val="0"/>
              </w:numPr>
              <w:rPr>
                <w:rFonts w:ascii="Times New Roman" w:hAnsi="Times New Roman"/>
                <w:noProof w:val="0"/>
                <w:lang w:val="en-GB"/>
              </w:rPr>
            </w:pPr>
            <w:r w:rsidRPr="00045F70">
              <w:rPr>
                <w:rFonts w:ascii="Times New Roman" w:hAnsi="Times New Roman"/>
                <w:noProof w:val="0"/>
                <w:lang w:val="en-GB"/>
              </w:rPr>
              <w:t>-</w:t>
            </w:r>
          </w:p>
        </w:tc>
      </w:tr>
      <w:tr w:rsidR="00F458AC" w:rsidRPr="00045F70">
        <w:tc>
          <w:tcPr>
            <w:tcW w:w="6204" w:type="dxa"/>
            <w:tcBorders>
              <w:top w:val="nil"/>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p>
        </w:tc>
        <w:tc>
          <w:tcPr>
            <w:tcW w:w="1275" w:type="dxa"/>
            <w:tcBorders>
              <w:top w:val="single" w:sz="4" w:space="0" w:color="auto"/>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567" w:type="dxa"/>
            <w:tcBorders>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top w:val="single" w:sz="4" w:space="0" w:color="auto"/>
              <w:left w:val="nil"/>
              <w:right w:val="nil"/>
            </w:tcBorders>
            <w:vAlign w:val="bottom"/>
          </w:tcPr>
          <w:p w:rsidR="00F458AC" w:rsidRPr="00045F70" w:rsidRDefault="00F458AC" w:rsidP="0060543C">
            <w:pPr>
              <w:numPr>
                <w:ilvl w:val="12"/>
                <w:numId w:val="0"/>
              </w:numPr>
              <w:rPr>
                <w:rFonts w:ascii="Times New Roman" w:hAnsi="Times New Roman"/>
                <w:noProof w:val="0"/>
                <w:lang w:val="en-GB"/>
              </w:rPr>
            </w:pPr>
          </w:p>
        </w:tc>
      </w:tr>
      <w:tr w:rsidR="00F458AC" w:rsidRPr="00045F70">
        <w:tc>
          <w:tcPr>
            <w:tcW w:w="6204" w:type="dxa"/>
            <w:tcBorders>
              <w:top w:val="nil"/>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p>
        </w:tc>
        <w:tc>
          <w:tcPr>
            <w:tcW w:w="1275"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4,192,484</w:t>
            </w:r>
          </w:p>
        </w:tc>
        <w:tc>
          <w:tcPr>
            <w:tcW w:w="567" w:type="dxa"/>
            <w:tcBorders>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4,547,236</w:t>
            </w:r>
          </w:p>
        </w:tc>
      </w:tr>
      <w:tr w:rsidR="00F458AC" w:rsidRPr="00045F70">
        <w:tc>
          <w:tcPr>
            <w:tcW w:w="6204" w:type="dxa"/>
            <w:tcBorders>
              <w:top w:val="nil"/>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p>
        </w:tc>
        <w:tc>
          <w:tcPr>
            <w:tcW w:w="1275"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567" w:type="dxa"/>
            <w:tcBorders>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r>
      <w:tr w:rsidR="00F458AC" w:rsidRPr="00045F70">
        <w:tc>
          <w:tcPr>
            <w:tcW w:w="6204" w:type="dxa"/>
            <w:tcBorders>
              <w:top w:val="nil"/>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Less: Unamortised finance cost associated with raising finance</w:t>
            </w:r>
          </w:p>
        </w:tc>
        <w:tc>
          <w:tcPr>
            <w:tcW w:w="1275" w:type="dxa"/>
            <w:tcBorders>
              <w:top w:val="nil"/>
              <w:left w:val="nil"/>
              <w:right w:val="nil"/>
            </w:tcBorders>
            <w:vAlign w:val="bottom"/>
          </w:tcPr>
          <w:p w:rsidR="00F458AC" w:rsidRPr="00045F70" w:rsidRDefault="00F458AC" w:rsidP="0060543C">
            <w:pPr>
              <w:numPr>
                <w:ilvl w:val="12"/>
                <w:numId w:val="0"/>
              </w:numPr>
              <w:ind w:right="-58"/>
              <w:rPr>
                <w:rFonts w:ascii="Times New Roman" w:hAnsi="Times New Roman"/>
                <w:b/>
                <w:bCs/>
                <w:noProof w:val="0"/>
                <w:lang w:val="en-GB"/>
              </w:rPr>
            </w:pPr>
            <w:r w:rsidRPr="00045F70">
              <w:rPr>
                <w:rFonts w:ascii="Times New Roman" w:hAnsi="Times New Roman"/>
                <w:b/>
                <w:bCs/>
                <w:noProof w:val="0"/>
                <w:lang w:val="en-GB"/>
              </w:rPr>
              <w:t>(27,456)</w:t>
            </w:r>
          </w:p>
        </w:tc>
        <w:tc>
          <w:tcPr>
            <w:tcW w:w="567" w:type="dxa"/>
            <w:tcBorders>
              <w:top w:val="nil"/>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top w:val="nil"/>
              <w:left w:val="nil"/>
              <w:right w:val="nil"/>
            </w:tcBorders>
            <w:vAlign w:val="bottom"/>
          </w:tcPr>
          <w:p w:rsidR="00F458AC" w:rsidRPr="00045F70" w:rsidRDefault="00F458AC" w:rsidP="0060543C">
            <w:pPr>
              <w:numPr>
                <w:ilvl w:val="12"/>
                <w:numId w:val="0"/>
              </w:numPr>
              <w:ind w:right="-58"/>
              <w:rPr>
                <w:rFonts w:ascii="Times New Roman" w:hAnsi="Times New Roman"/>
                <w:b/>
                <w:bCs/>
                <w:noProof w:val="0"/>
                <w:lang w:val="en-GB"/>
              </w:rPr>
            </w:pPr>
            <w:r w:rsidRPr="00045F70">
              <w:rPr>
                <w:rFonts w:ascii="Times New Roman" w:hAnsi="Times New Roman"/>
                <w:b/>
                <w:bCs/>
                <w:noProof w:val="0"/>
                <w:lang w:val="en-GB"/>
              </w:rPr>
              <w:t>(29,315)</w:t>
            </w:r>
          </w:p>
        </w:tc>
      </w:tr>
      <w:tr w:rsidR="00F458AC" w:rsidRPr="00045F70">
        <w:tc>
          <w:tcPr>
            <w:tcW w:w="6204" w:type="dxa"/>
            <w:tcBorders>
              <w:top w:val="nil"/>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p>
        </w:tc>
        <w:tc>
          <w:tcPr>
            <w:tcW w:w="1275" w:type="dxa"/>
            <w:tcBorders>
              <w:top w:val="single" w:sz="4" w:space="0" w:color="auto"/>
              <w:left w:val="nil"/>
              <w:bottom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567" w:type="dxa"/>
            <w:tcBorders>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top w:val="single" w:sz="4" w:space="0" w:color="auto"/>
              <w:left w:val="nil"/>
              <w:bottom w:val="nil"/>
              <w:right w:val="nil"/>
            </w:tcBorders>
            <w:vAlign w:val="bottom"/>
          </w:tcPr>
          <w:p w:rsidR="00F458AC" w:rsidRPr="00045F70" w:rsidRDefault="00F458AC" w:rsidP="0060543C">
            <w:pPr>
              <w:numPr>
                <w:ilvl w:val="12"/>
                <w:numId w:val="0"/>
              </w:numPr>
              <w:rPr>
                <w:rFonts w:ascii="Times New Roman" w:hAnsi="Times New Roman"/>
                <w:noProof w:val="0"/>
                <w:lang w:val="en-GB"/>
              </w:rPr>
            </w:pPr>
          </w:p>
        </w:tc>
      </w:tr>
      <w:tr w:rsidR="00F458AC" w:rsidRPr="00045F70">
        <w:tc>
          <w:tcPr>
            <w:tcW w:w="6204" w:type="dxa"/>
            <w:tcBorders>
              <w:top w:val="nil"/>
              <w:left w:val="nil"/>
              <w:bottom w:val="nil"/>
              <w:right w:val="nil"/>
            </w:tcBorders>
          </w:tcPr>
          <w:p w:rsidR="00F458AC" w:rsidRPr="00045F70" w:rsidRDefault="00F458AC" w:rsidP="0060543C">
            <w:pPr>
              <w:numPr>
                <w:ilvl w:val="12"/>
                <w:numId w:val="0"/>
              </w:numPr>
              <w:jc w:val="both"/>
              <w:rPr>
                <w:rFonts w:ascii="Times New Roman" w:hAnsi="Times New Roman"/>
                <w:b/>
                <w:i/>
                <w:noProof w:val="0"/>
                <w:lang w:val="en-GB"/>
              </w:rPr>
            </w:pPr>
            <w:r w:rsidRPr="00045F70">
              <w:rPr>
                <w:rFonts w:ascii="Times New Roman" w:hAnsi="Times New Roman"/>
                <w:b/>
                <w:i/>
                <w:noProof w:val="0"/>
                <w:lang w:val="en-GB"/>
              </w:rPr>
              <w:t>Balance at 31 December</w:t>
            </w:r>
          </w:p>
        </w:tc>
        <w:tc>
          <w:tcPr>
            <w:tcW w:w="1275" w:type="dxa"/>
            <w:tcBorders>
              <w:top w:val="nil"/>
              <w:left w:val="nil"/>
              <w:bottom w:val="double" w:sz="6" w:space="0" w:color="auto"/>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4,165,028</w:t>
            </w:r>
          </w:p>
        </w:tc>
        <w:tc>
          <w:tcPr>
            <w:tcW w:w="567" w:type="dxa"/>
            <w:tcBorders>
              <w:top w:val="nil"/>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top w:val="nil"/>
              <w:left w:val="nil"/>
              <w:bottom w:val="double" w:sz="6" w:space="0" w:color="auto"/>
              <w:right w:val="nil"/>
            </w:tcBorders>
            <w:vAlign w:val="bottom"/>
          </w:tcPr>
          <w:p w:rsidR="00F458AC" w:rsidRPr="00045F70" w:rsidRDefault="00F458AC" w:rsidP="0060543C">
            <w:pPr>
              <w:numPr>
                <w:ilvl w:val="12"/>
                <w:numId w:val="0"/>
              </w:numPr>
              <w:rPr>
                <w:rFonts w:ascii="Times New Roman" w:hAnsi="Times New Roman"/>
                <w:noProof w:val="0"/>
                <w:lang w:val="en-GB"/>
              </w:rPr>
            </w:pPr>
            <w:r w:rsidRPr="00045F70">
              <w:rPr>
                <w:rFonts w:ascii="Times New Roman" w:hAnsi="Times New Roman"/>
                <w:b/>
                <w:bCs/>
                <w:noProof w:val="0"/>
                <w:lang w:val="en-GB"/>
              </w:rPr>
              <w:t>4,517,921</w:t>
            </w:r>
          </w:p>
        </w:tc>
      </w:tr>
      <w:tr w:rsidR="00F458AC" w:rsidRPr="00045F70">
        <w:tc>
          <w:tcPr>
            <w:tcW w:w="6204" w:type="dxa"/>
            <w:tcBorders>
              <w:top w:val="nil"/>
              <w:left w:val="nil"/>
              <w:bottom w:val="nil"/>
              <w:right w:val="nil"/>
            </w:tcBorders>
          </w:tcPr>
          <w:p w:rsidR="00F458AC" w:rsidRPr="00045F70" w:rsidRDefault="00F458AC" w:rsidP="0060543C">
            <w:pPr>
              <w:numPr>
                <w:ilvl w:val="12"/>
                <w:numId w:val="0"/>
              </w:numPr>
              <w:jc w:val="center"/>
              <w:rPr>
                <w:rFonts w:ascii="Times New Roman" w:hAnsi="Times New Roman"/>
                <w:b/>
                <w:noProof w:val="0"/>
                <w:lang w:val="en-GB"/>
              </w:rPr>
            </w:pPr>
          </w:p>
        </w:tc>
        <w:tc>
          <w:tcPr>
            <w:tcW w:w="1275" w:type="dxa"/>
            <w:tcBorders>
              <w:top w:val="nil"/>
              <w:left w:val="nil"/>
              <w:bottom w:val="nil"/>
              <w:right w:val="nil"/>
            </w:tcBorders>
            <w:vAlign w:val="bottom"/>
          </w:tcPr>
          <w:p w:rsidR="00F458AC" w:rsidRPr="00045F70" w:rsidRDefault="00F458AC" w:rsidP="0060543C">
            <w:pPr>
              <w:numPr>
                <w:ilvl w:val="12"/>
                <w:numId w:val="0"/>
              </w:numPr>
              <w:rPr>
                <w:rFonts w:ascii="Times New Roman" w:hAnsi="Times New Roman"/>
                <w:b/>
                <w:i/>
                <w:noProof w:val="0"/>
                <w:lang w:val="en-GB"/>
              </w:rPr>
            </w:pPr>
          </w:p>
        </w:tc>
        <w:tc>
          <w:tcPr>
            <w:tcW w:w="567" w:type="dxa"/>
            <w:tcBorders>
              <w:left w:val="nil"/>
              <w:bottom w:val="nil"/>
              <w:right w:val="nil"/>
            </w:tcBorders>
            <w:vAlign w:val="bottom"/>
          </w:tcPr>
          <w:p w:rsidR="00F458AC" w:rsidRPr="00045F70" w:rsidRDefault="00F458AC" w:rsidP="0060543C">
            <w:pPr>
              <w:numPr>
                <w:ilvl w:val="12"/>
                <w:numId w:val="0"/>
              </w:numPr>
              <w:rPr>
                <w:rFonts w:ascii="Times New Roman" w:hAnsi="Times New Roman"/>
                <w:bCs/>
                <w:i/>
                <w:noProof w:val="0"/>
                <w:lang w:val="en-GB"/>
              </w:rPr>
            </w:pPr>
          </w:p>
        </w:tc>
        <w:tc>
          <w:tcPr>
            <w:tcW w:w="1276" w:type="dxa"/>
            <w:tcBorders>
              <w:top w:val="nil"/>
              <w:left w:val="nil"/>
              <w:bottom w:val="nil"/>
              <w:right w:val="nil"/>
            </w:tcBorders>
            <w:vAlign w:val="bottom"/>
          </w:tcPr>
          <w:p w:rsidR="00F458AC" w:rsidRPr="00045F70" w:rsidRDefault="00F458AC" w:rsidP="0060543C">
            <w:pPr>
              <w:numPr>
                <w:ilvl w:val="12"/>
                <w:numId w:val="0"/>
              </w:numPr>
              <w:rPr>
                <w:rFonts w:ascii="Times New Roman" w:hAnsi="Times New Roman"/>
                <w:i/>
                <w:noProof w:val="0"/>
                <w:lang w:val="en-GB"/>
              </w:rPr>
            </w:pPr>
          </w:p>
        </w:tc>
      </w:tr>
      <w:tr w:rsidR="00F458AC" w:rsidRPr="00045F70">
        <w:tc>
          <w:tcPr>
            <w:tcW w:w="6204" w:type="dxa"/>
            <w:tcBorders>
              <w:top w:val="nil"/>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bCs/>
                <w:noProof w:val="0"/>
                <w:spacing w:val="-2"/>
                <w:lang w:val="en-GB"/>
              </w:rPr>
              <w:t xml:space="preserve">Presented in the </w:t>
            </w:r>
            <w:r w:rsidRPr="00045F70">
              <w:rPr>
                <w:rFonts w:ascii="Times New Roman" w:hAnsi="Times New Roman"/>
                <w:iCs/>
                <w:noProof w:val="0"/>
                <w:spacing w:val="-2"/>
                <w:lang w:val="en-GB"/>
              </w:rPr>
              <w:t xml:space="preserve">consolidated </w:t>
            </w:r>
            <w:r w:rsidRPr="00045F70">
              <w:rPr>
                <w:rFonts w:ascii="Times New Roman" w:hAnsi="Times New Roman"/>
                <w:noProof w:val="0"/>
                <w:lang w:val="en-GB"/>
              </w:rPr>
              <w:t>statement of financial position</w:t>
            </w:r>
            <w:r w:rsidRPr="00045F70">
              <w:rPr>
                <w:rFonts w:ascii="Times New Roman" w:hAnsi="Times New Roman"/>
                <w:bCs/>
                <w:noProof w:val="0"/>
                <w:spacing w:val="-2"/>
                <w:lang w:val="en-GB"/>
              </w:rPr>
              <w:t xml:space="preserve"> as:</w:t>
            </w:r>
          </w:p>
        </w:tc>
        <w:tc>
          <w:tcPr>
            <w:tcW w:w="1275" w:type="dxa"/>
            <w:tcBorders>
              <w:top w:val="nil"/>
              <w:left w:val="nil"/>
              <w:bottom w:val="nil"/>
              <w:right w:val="nil"/>
            </w:tcBorders>
            <w:vAlign w:val="bottom"/>
          </w:tcPr>
          <w:p w:rsidR="00F458AC" w:rsidRPr="00045F70" w:rsidRDefault="00F458AC" w:rsidP="0060543C">
            <w:pPr>
              <w:numPr>
                <w:ilvl w:val="12"/>
                <w:numId w:val="0"/>
              </w:numPr>
              <w:rPr>
                <w:rFonts w:ascii="Times New Roman" w:hAnsi="Times New Roman"/>
                <w:b/>
                <w:noProof w:val="0"/>
                <w:lang w:val="en-GB"/>
              </w:rPr>
            </w:pPr>
          </w:p>
        </w:tc>
        <w:tc>
          <w:tcPr>
            <w:tcW w:w="567" w:type="dxa"/>
            <w:tcBorders>
              <w:top w:val="nil"/>
              <w:left w:val="nil"/>
              <w:bottom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top w:val="nil"/>
              <w:left w:val="nil"/>
              <w:bottom w:val="nil"/>
              <w:right w:val="nil"/>
            </w:tcBorders>
            <w:vAlign w:val="bottom"/>
          </w:tcPr>
          <w:p w:rsidR="00F458AC" w:rsidRPr="00045F70" w:rsidRDefault="00F458AC" w:rsidP="0060543C">
            <w:pPr>
              <w:numPr>
                <w:ilvl w:val="12"/>
                <w:numId w:val="0"/>
              </w:numPr>
              <w:rPr>
                <w:rFonts w:ascii="Times New Roman" w:hAnsi="Times New Roman"/>
                <w:noProof w:val="0"/>
                <w:lang w:val="en-GB"/>
              </w:rPr>
            </w:pPr>
          </w:p>
        </w:tc>
      </w:tr>
      <w:tr w:rsidR="00F458AC" w:rsidRPr="00045F70">
        <w:tc>
          <w:tcPr>
            <w:tcW w:w="6204" w:type="dxa"/>
            <w:tcBorders>
              <w:top w:val="nil"/>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Current liability</w:t>
            </w:r>
          </w:p>
        </w:tc>
        <w:tc>
          <w:tcPr>
            <w:tcW w:w="1275" w:type="dxa"/>
            <w:tcBorders>
              <w:top w:val="nil"/>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548,655</w:t>
            </w:r>
          </w:p>
        </w:tc>
        <w:tc>
          <w:tcPr>
            <w:tcW w:w="567" w:type="dxa"/>
            <w:tcBorders>
              <w:top w:val="nil"/>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top w:val="nil"/>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1,245,125</w:t>
            </w:r>
          </w:p>
        </w:tc>
      </w:tr>
      <w:tr w:rsidR="00F458AC" w:rsidRPr="00045F70">
        <w:tc>
          <w:tcPr>
            <w:tcW w:w="6204" w:type="dxa"/>
            <w:tcBorders>
              <w:top w:val="nil"/>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Non-current liability</w:t>
            </w:r>
          </w:p>
        </w:tc>
        <w:tc>
          <w:tcPr>
            <w:tcW w:w="1275" w:type="dxa"/>
            <w:tcBorders>
              <w:top w:val="nil"/>
              <w:left w:val="nil"/>
              <w:bottom w:val="single" w:sz="4" w:space="0" w:color="auto"/>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3,616,373</w:t>
            </w:r>
          </w:p>
        </w:tc>
        <w:tc>
          <w:tcPr>
            <w:tcW w:w="567" w:type="dxa"/>
            <w:tcBorders>
              <w:top w:val="nil"/>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top w:val="nil"/>
              <w:left w:val="nil"/>
              <w:bottom w:val="single" w:sz="4" w:space="0" w:color="auto"/>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3,272,796</w:t>
            </w:r>
          </w:p>
        </w:tc>
      </w:tr>
      <w:tr w:rsidR="00F458AC" w:rsidRPr="00045F70">
        <w:tc>
          <w:tcPr>
            <w:tcW w:w="6204" w:type="dxa"/>
            <w:tcBorders>
              <w:top w:val="nil"/>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p>
        </w:tc>
        <w:tc>
          <w:tcPr>
            <w:tcW w:w="1275" w:type="dxa"/>
            <w:tcBorders>
              <w:top w:val="single" w:sz="4" w:space="0" w:color="auto"/>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567" w:type="dxa"/>
            <w:tcBorders>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top w:val="single" w:sz="4" w:space="0" w:color="auto"/>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r>
      <w:tr w:rsidR="00F458AC" w:rsidRPr="00045F70">
        <w:tc>
          <w:tcPr>
            <w:tcW w:w="6204" w:type="dxa"/>
            <w:tcBorders>
              <w:top w:val="nil"/>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p>
        </w:tc>
        <w:tc>
          <w:tcPr>
            <w:tcW w:w="1275" w:type="dxa"/>
            <w:tcBorders>
              <w:top w:val="nil"/>
              <w:left w:val="nil"/>
              <w:bottom w:val="double" w:sz="4" w:space="0" w:color="auto"/>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4,165,028</w:t>
            </w:r>
          </w:p>
        </w:tc>
        <w:tc>
          <w:tcPr>
            <w:tcW w:w="567" w:type="dxa"/>
            <w:tcBorders>
              <w:top w:val="nil"/>
              <w:left w:val="nil"/>
              <w:right w:val="nil"/>
            </w:tcBorders>
            <w:vAlign w:val="bottom"/>
          </w:tcPr>
          <w:p w:rsidR="00F458AC" w:rsidRPr="00045F70" w:rsidRDefault="00F458AC" w:rsidP="0060543C">
            <w:pPr>
              <w:numPr>
                <w:ilvl w:val="12"/>
                <w:numId w:val="0"/>
              </w:numPr>
              <w:rPr>
                <w:rFonts w:ascii="Times New Roman" w:hAnsi="Times New Roman"/>
                <w:bCs/>
                <w:noProof w:val="0"/>
                <w:lang w:val="en-GB"/>
              </w:rPr>
            </w:pPr>
          </w:p>
        </w:tc>
        <w:tc>
          <w:tcPr>
            <w:tcW w:w="1276" w:type="dxa"/>
            <w:tcBorders>
              <w:top w:val="nil"/>
              <w:left w:val="nil"/>
              <w:bottom w:val="double" w:sz="4" w:space="0" w:color="auto"/>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4,517,921</w:t>
            </w:r>
          </w:p>
        </w:tc>
      </w:tr>
    </w:tbl>
    <w:p w:rsidR="00CA6E9A" w:rsidRPr="00045F70" w:rsidRDefault="00CA6E9A" w:rsidP="0060543C">
      <w:pPr>
        <w:widowControl w:val="0"/>
        <w:suppressAutoHyphens/>
        <w:jc w:val="both"/>
        <w:rPr>
          <w:rFonts w:ascii="Times New Roman" w:hAnsi="Times New Roman"/>
          <w:noProof w:val="0"/>
          <w:spacing w:val="-2"/>
          <w:lang w:val="en-GB"/>
        </w:rPr>
      </w:pPr>
    </w:p>
    <w:p w:rsidR="00AF7934" w:rsidRPr="00045F70" w:rsidRDefault="00D171D1" w:rsidP="0060543C">
      <w:pPr>
        <w:widowControl w:val="0"/>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The loans carry interest at variable rates of Qatar Central Bank repo rate and/or LIBOR plus or minus a margin. The finance costs associated with the raising of funds represents arrangement, agency and participation fees. </w:t>
      </w:r>
    </w:p>
    <w:p w:rsidR="00F458AC" w:rsidRPr="00045F70" w:rsidRDefault="00F458AC" w:rsidP="0060543C">
      <w:pPr>
        <w:widowControl w:val="0"/>
        <w:suppressAutoHyphens/>
        <w:jc w:val="both"/>
        <w:rPr>
          <w:rFonts w:ascii="Times New Roman" w:hAnsi="Times New Roman"/>
          <w:noProof w:val="0"/>
          <w:spacing w:val="-2"/>
          <w:lang w:val="en-GB"/>
        </w:rPr>
      </w:pPr>
    </w:p>
    <w:p w:rsidR="00F458AC" w:rsidRPr="00045F70" w:rsidRDefault="00F458AC" w:rsidP="0060543C">
      <w:pPr>
        <w:pStyle w:val="ListParagraph"/>
        <w:widowControl w:val="0"/>
        <w:numPr>
          <w:ilvl w:val="0"/>
          <w:numId w:val="19"/>
        </w:numPr>
        <w:tabs>
          <w:tab w:val="left" w:pos="540"/>
          <w:tab w:val="left" w:pos="567"/>
        </w:tabs>
        <w:suppressAutoHyphens/>
        <w:ind w:left="540" w:hanging="540"/>
        <w:jc w:val="both"/>
        <w:rPr>
          <w:rFonts w:ascii="Times New Roman" w:hAnsi="Times New Roman"/>
          <w:noProof w:val="0"/>
          <w:spacing w:val="-2"/>
          <w:lang w:val="en-GB"/>
        </w:rPr>
      </w:pPr>
      <w:r w:rsidRPr="00045F70">
        <w:rPr>
          <w:rFonts w:ascii="Times New Roman" w:hAnsi="Times New Roman"/>
          <w:noProof w:val="0"/>
          <w:spacing w:val="-2"/>
          <w:lang w:val="en-GB"/>
        </w:rPr>
        <w:t xml:space="preserve">Loan 1:  Qatar District Cooling Company </w:t>
      </w:r>
      <w:r w:rsidR="008B65D5">
        <w:rPr>
          <w:rFonts w:ascii="Times New Roman" w:hAnsi="Times New Roman"/>
          <w:noProof w:val="0"/>
          <w:spacing w:val="-2"/>
          <w:lang w:val="en-GB"/>
        </w:rPr>
        <w:t xml:space="preserve">(Qatar Cool) </w:t>
      </w:r>
      <w:r w:rsidRPr="00045F70">
        <w:rPr>
          <w:rFonts w:ascii="Times New Roman" w:hAnsi="Times New Roman"/>
          <w:noProof w:val="0"/>
          <w:spacing w:val="-2"/>
          <w:lang w:val="en-GB"/>
        </w:rPr>
        <w:t xml:space="preserve">obtained the following loans </w:t>
      </w:r>
    </w:p>
    <w:p w:rsidR="00F458AC" w:rsidRPr="00045F70" w:rsidRDefault="00F458AC" w:rsidP="0060543C">
      <w:pPr>
        <w:pStyle w:val="ListParagraph"/>
        <w:widowControl w:val="0"/>
        <w:tabs>
          <w:tab w:val="left" w:pos="540"/>
          <w:tab w:val="left" w:pos="567"/>
        </w:tabs>
        <w:suppressAutoHyphens/>
        <w:ind w:left="540"/>
        <w:jc w:val="both"/>
        <w:rPr>
          <w:rFonts w:ascii="Times New Roman" w:hAnsi="Times New Roman"/>
          <w:noProof w:val="0"/>
          <w:spacing w:val="-2"/>
          <w:lang w:val="en-GB"/>
        </w:rPr>
      </w:pPr>
    </w:p>
    <w:p w:rsidR="00F458AC" w:rsidRPr="00045F70" w:rsidRDefault="00F458AC" w:rsidP="0060543C">
      <w:pPr>
        <w:pStyle w:val="ListParagraph"/>
        <w:widowControl w:val="0"/>
        <w:numPr>
          <w:ilvl w:val="0"/>
          <w:numId w:val="39"/>
        </w:numPr>
        <w:tabs>
          <w:tab w:val="left" w:pos="540"/>
          <w:tab w:val="left" w:pos="567"/>
        </w:tabs>
        <w:suppressAutoHyphens/>
        <w:jc w:val="both"/>
        <w:rPr>
          <w:rFonts w:ascii="Times New Roman" w:hAnsi="Times New Roman"/>
          <w:noProof w:val="0"/>
          <w:spacing w:val="-2"/>
          <w:lang w:val="en-GB"/>
        </w:rPr>
      </w:pPr>
      <w:r w:rsidRPr="00045F70">
        <w:rPr>
          <w:rFonts w:ascii="Times New Roman" w:hAnsi="Times New Roman"/>
          <w:noProof w:val="0"/>
          <w:spacing w:val="-2"/>
          <w:lang w:val="en-GB"/>
        </w:rPr>
        <w:t>On 8 January 2015, the Company entered into a contract with a local bank for obtaining a loan facility of US$ 165.3 million. The loan is repayable by semi-annual instalments commencing on 31 March 2015 with maturity on 31 March 2024 and bears an interest rate at LIBOR plus margin.</w:t>
      </w:r>
    </w:p>
    <w:p w:rsidR="00F458AC" w:rsidRPr="00045F70" w:rsidRDefault="00F458AC" w:rsidP="0060543C">
      <w:pPr>
        <w:pStyle w:val="ListParagraph"/>
        <w:widowControl w:val="0"/>
        <w:tabs>
          <w:tab w:val="left" w:pos="540"/>
          <w:tab w:val="left" w:pos="567"/>
        </w:tabs>
        <w:suppressAutoHyphens/>
        <w:ind w:left="540"/>
        <w:jc w:val="both"/>
        <w:rPr>
          <w:rFonts w:ascii="Times New Roman" w:hAnsi="Times New Roman"/>
          <w:noProof w:val="0"/>
          <w:spacing w:val="-2"/>
          <w:lang w:val="en-GB"/>
        </w:rPr>
      </w:pPr>
    </w:p>
    <w:p w:rsidR="00F458AC" w:rsidRPr="00045F70" w:rsidRDefault="00F458AC" w:rsidP="0060543C">
      <w:pPr>
        <w:pStyle w:val="ListParagraph"/>
        <w:numPr>
          <w:ilvl w:val="0"/>
          <w:numId w:val="39"/>
        </w:numPr>
        <w:jc w:val="both"/>
        <w:rPr>
          <w:rFonts w:ascii="Times New Roman" w:hAnsi="Times New Roman"/>
          <w:noProof w:val="0"/>
          <w:spacing w:val="-2"/>
          <w:lang w:val="en-GB"/>
        </w:rPr>
      </w:pPr>
      <w:r w:rsidRPr="00045F70">
        <w:rPr>
          <w:rFonts w:ascii="Times New Roman" w:hAnsi="Times New Roman"/>
          <w:noProof w:val="0"/>
          <w:spacing w:val="-2"/>
          <w:lang w:val="en-GB"/>
        </w:rPr>
        <w:t>On 8 January 2015, the Company entered into a contract with a local bank for obtaining a loan facility of US$ 72.5 million. The loan is repayable by semi-annual instalments commencing on 31 March 2015 with maturity on 31 March 2026 and bears an interest rate of LIBOR plus margin.</w:t>
      </w:r>
    </w:p>
    <w:p w:rsidR="00F458AC" w:rsidRPr="00045F70" w:rsidRDefault="00F458AC" w:rsidP="0060543C">
      <w:pPr>
        <w:widowControl w:val="0"/>
        <w:tabs>
          <w:tab w:val="left" w:pos="540"/>
          <w:tab w:val="left" w:pos="567"/>
        </w:tabs>
        <w:suppressAutoHyphens/>
        <w:jc w:val="both"/>
        <w:rPr>
          <w:rFonts w:ascii="Times New Roman" w:hAnsi="Times New Roman"/>
          <w:noProof w:val="0"/>
          <w:spacing w:val="-2"/>
          <w:lang w:val="en-GB"/>
        </w:rPr>
      </w:pPr>
    </w:p>
    <w:p w:rsidR="00F458AC" w:rsidRPr="00045F70" w:rsidRDefault="00F458AC" w:rsidP="00D20CBC">
      <w:pPr>
        <w:ind w:left="567"/>
        <w:jc w:val="both"/>
        <w:rPr>
          <w:rFonts w:ascii="Times New Roman" w:hAnsi="Times New Roman"/>
          <w:noProof w:val="0"/>
          <w:spacing w:val="-2"/>
          <w:lang w:val="en-GB"/>
        </w:rPr>
      </w:pPr>
      <w:r w:rsidRPr="00045F70">
        <w:rPr>
          <w:rFonts w:ascii="Times New Roman" w:hAnsi="Times New Roman"/>
          <w:noProof w:val="0"/>
          <w:spacing w:val="-2"/>
          <w:lang w:val="en-GB"/>
        </w:rPr>
        <w:t xml:space="preserve">Both loans are secured against the project assets and other tangible assets of the chilling plants of </w:t>
      </w:r>
      <w:r w:rsidR="00D20CBC" w:rsidRPr="00045F70">
        <w:rPr>
          <w:rFonts w:ascii="Times New Roman" w:hAnsi="Times New Roman"/>
          <w:noProof w:val="0"/>
          <w:spacing w:val="-2"/>
          <w:lang w:val="en-GB"/>
        </w:rPr>
        <w:t>Qatar Cool</w:t>
      </w:r>
      <w:r w:rsidRPr="00045F70">
        <w:rPr>
          <w:rFonts w:ascii="Times New Roman" w:hAnsi="Times New Roman"/>
          <w:noProof w:val="0"/>
          <w:spacing w:val="-2"/>
          <w:lang w:val="en-GB"/>
        </w:rPr>
        <w:t>. Additionally, all revenues from the chilling plants and insurance proceeds have been assigned in favour of the lenders.</w:t>
      </w:r>
    </w:p>
    <w:p w:rsidR="00F458AC" w:rsidRPr="00045F70" w:rsidRDefault="00F458AC" w:rsidP="0060543C">
      <w:pPr>
        <w:widowControl w:val="0"/>
        <w:tabs>
          <w:tab w:val="left" w:pos="567"/>
        </w:tabs>
        <w:suppressAutoHyphens/>
        <w:ind w:left="540"/>
        <w:jc w:val="both"/>
        <w:rPr>
          <w:rFonts w:ascii="Times New Roman" w:hAnsi="Times New Roman"/>
          <w:noProof w:val="0"/>
          <w:spacing w:val="-2"/>
          <w:lang w:val="en-GB"/>
        </w:rPr>
      </w:pPr>
    </w:p>
    <w:p w:rsidR="00F458AC" w:rsidRPr="00045F70" w:rsidRDefault="00F458AC" w:rsidP="0060543C">
      <w:pPr>
        <w:widowControl w:val="0"/>
        <w:numPr>
          <w:ilvl w:val="0"/>
          <w:numId w:val="8"/>
        </w:numPr>
        <w:tabs>
          <w:tab w:val="left" w:pos="567"/>
        </w:tabs>
        <w:suppressAutoHyphens/>
        <w:ind w:left="540" w:hanging="540"/>
        <w:jc w:val="both"/>
        <w:rPr>
          <w:rFonts w:ascii="Times New Roman" w:hAnsi="Times New Roman"/>
          <w:noProof w:val="0"/>
          <w:spacing w:val="-2"/>
          <w:lang w:val="en-GB"/>
        </w:rPr>
      </w:pPr>
      <w:r w:rsidRPr="00045F70">
        <w:rPr>
          <w:rFonts w:ascii="Times New Roman" w:hAnsi="Times New Roman"/>
          <w:noProof w:val="0"/>
          <w:spacing w:val="-2"/>
          <w:lang w:val="en-GB"/>
        </w:rPr>
        <w:t>Loan 2: In August 2014, the Company signed a syndicated loan agreement of USD 210 million with a group of local and regional banks for corporate purposes available for 3 years. The facility was fully drawn by the Company. The outstanding balance of the facility was paid in full during the year</w:t>
      </w:r>
      <w:r w:rsidR="00905DAB" w:rsidRPr="00045F70">
        <w:rPr>
          <w:rFonts w:ascii="Times New Roman" w:hAnsi="Times New Roman"/>
          <w:noProof w:val="0"/>
          <w:spacing w:val="-2"/>
          <w:lang w:val="en-GB"/>
        </w:rPr>
        <w:t xml:space="preserve"> upon its maturity</w:t>
      </w:r>
      <w:r w:rsidRPr="00045F70">
        <w:rPr>
          <w:rFonts w:ascii="Times New Roman" w:hAnsi="Times New Roman"/>
          <w:noProof w:val="0"/>
          <w:spacing w:val="-2"/>
          <w:lang w:val="en-GB"/>
        </w:rPr>
        <w:t>.</w:t>
      </w:r>
      <w:r w:rsidRPr="00045F70">
        <w:rPr>
          <w:rFonts w:ascii="Times New Roman" w:hAnsi="Times New Roman"/>
          <w:noProof w:val="0"/>
          <w:spacing w:val="-2"/>
          <w:lang w:val="en-GB"/>
        </w:rPr>
        <w:tab/>
      </w:r>
    </w:p>
    <w:p w:rsidR="00F458AC" w:rsidRPr="00045F70" w:rsidRDefault="00F458AC" w:rsidP="0060543C">
      <w:pPr>
        <w:widowControl w:val="0"/>
        <w:tabs>
          <w:tab w:val="left" w:pos="567"/>
        </w:tabs>
        <w:suppressAutoHyphens/>
        <w:ind w:left="540"/>
        <w:jc w:val="both"/>
        <w:rPr>
          <w:rFonts w:ascii="Times New Roman" w:hAnsi="Times New Roman"/>
          <w:noProof w:val="0"/>
          <w:spacing w:val="-2"/>
          <w:lang w:val="en-GB"/>
        </w:rPr>
      </w:pPr>
      <w:r w:rsidRPr="00045F70">
        <w:rPr>
          <w:rFonts w:ascii="Times New Roman" w:hAnsi="Times New Roman"/>
          <w:noProof w:val="0"/>
          <w:spacing w:val="-2"/>
          <w:lang w:val="en-GB"/>
        </w:rPr>
        <w:tab/>
      </w:r>
      <w:r w:rsidRPr="00045F70">
        <w:rPr>
          <w:rFonts w:ascii="Times New Roman" w:hAnsi="Times New Roman"/>
          <w:noProof w:val="0"/>
          <w:spacing w:val="-2"/>
          <w:lang w:val="en-GB"/>
        </w:rPr>
        <w:tab/>
      </w:r>
      <w:r w:rsidRPr="00045F70">
        <w:rPr>
          <w:rFonts w:ascii="Times New Roman" w:hAnsi="Times New Roman"/>
          <w:noProof w:val="0"/>
          <w:spacing w:val="-2"/>
          <w:lang w:val="en-GB"/>
        </w:rPr>
        <w:tab/>
      </w:r>
      <w:r w:rsidRPr="00045F70">
        <w:rPr>
          <w:rFonts w:ascii="Times New Roman" w:hAnsi="Times New Roman"/>
          <w:noProof w:val="0"/>
          <w:spacing w:val="-2"/>
          <w:lang w:val="en-GB"/>
        </w:rPr>
        <w:tab/>
      </w:r>
      <w:r w:rsidRPr="00045F70">
        <w:rPr>
          <w:rFonts w:ascii="Times New Roman" w:hAnsi="Times New Roman"/>
          <w:noProof w:val="0"/>
          <w:spacing w:val="-2"/>
          <w:lang w:val="en-GB"/>
        </w:rPr>
        <w:tab/>
      </w:r>
    </w:p>
    <w:p w:rsidR="00F458AC" w:rsidRPr="00045F70" w:rsidRDefault="00F458AC" w:rsidP="0060543C">
      <w:pPr>
        <w:widowControl w:val="0"/>
        <w:numPr>
          <w:ilvl w:val="0"/>
          <w:numId w:val="8"/>
        </w:numPr>
        <w:tabs>
          <w:tab w:val="left" w:pos="567"/>
        </w:tabs>
        <w:suppressAutoHyphens/>
        <w:ind w:left="540" w:hanging="540"/>
        <w:jc w:val="both"/>
        <w:rPr>
          <w:rFonts w:ascii="Times New Roman" w:hAnsi="Times New Roman"/>
          <w:noProof w:val="0"/>
          <w:spacing w:val="-2"/>
          <w:lang w:val="en-GB"/>
        </w:rPr>
      </w:pPr>
      <w:r w:rsidRPr="00045F70">
        <w:rPr>
          <w:rFonts w:ascii="Times New Roman" w:hAnsi="Times New Roman"/>
          <w:noProof w:val="0"/>
          <w:spacing w:val="-2"/>
          <w:lang w:val="en-GB"/>
        </w:rPr>
        <w:t>Loan 3: In September 2015, the subsidiary, Medina Centrale Company fully settled its existing syndicated loan facility of QR 765 million and US$ 27.4 million and entered into a new syndicated loan facility of  QR 738 million. The new facility is payable in quarterly instalments commencing from November 2015 and ending in November 2019.</w:t>
      </w:r>
    </w:p>
    <w:p w:rsidR="00F458AC" w:rsidRPr="00045F70" w:rsidRDefault="00F458AC" w:rsidP="0060543C">
      <w:pPr>
        <w:widowControl w:val="0"/>
        <w:tabs>
          <w:tab w:val="left" w:pos="567"/>
        </w:tabs>
        <w:suppressAutoHyphens/>
        <w:ind w:left="540"/>
        <w:jc w:val="both"/>
        <w:rPr>
          <w:rFonts w:ascii="Times New Roman" w:hAnsi="Times New Roman"/>
          <w:noProof w:val="0"/>
          <w:spacing w:val="-2"/>
          <w:lang w:val="en-GB"/>
        </w:rPr>
      </w:pPr>
    </w:p>
    <w:p w:rsidR="00275176" w:rsidRPr="00045F70" w:rsidRDefault="00F458AC" w:rsidP="0060543C">
      <w:pPr>
        <w:widowControl w:val="0"/>
        <w:numPr>
          <w:ilvl w:val="0"/>
          <w:numId w:val="8"/>
        </w:numPr>
        <w:tabs>
          <w:tab w:val="left" w:pos="567"/>
        </w:tabs>
        <w:suppressAutoHyphens/>
        <w:ind w:left="540" w:hanging="540"/>
        <w:jc w:val="both"/>
        <w:rPr>
          <w:rFonts w:ascii="Times New Roman" w:hAnsi="Times New Roman"/>
          <w:noProof w:val="0"/>
          <w:spacing w:val="-2"/>
          <w:lang w:val="en-GB"/>
        </w:rPr>
      </w:pPr>
      <w:r w:rsidRPr="00045F70">
        <w:rPr>
          <w:rFonts w:ascii="Times New Roman" w:hAnsi="Times New Roman"/>
          <w:noProof w:val="0"/>
          <w:spacing w:val="-2"/>
          <w:lang w:val="en-GB"/>
        </w:rPr>
        <w:t xml:space="preserve">Loan 4: This represents a corporate banking facility obtained by the Company in March 2016 for QR 728 </w:t>
      </w:r>
      <w:r w:rsidRPr="00045F70">
        <w:rPr>
          <w:rFonts w:ascii="Times New Roman" w:hAnsi="Times New Roman"/>
          <w:noProof w:val="0"/>
          <w:spacing w:val="-2"/>
          <w:lang w:val="en-GB"/>
        </w:rPr>
        <w:tab/>
        <w:t>million.  The loan was fully drawn by the Company and is payable in full in March 2019</w:t>
      </w:r>
    </w:p>
    <w:p w:rsidR="00275176" w:rsidRPr="00045F70" w:rsidRDefault="00275176" w:rsidP="0060543C">
      <w:pPr>
        <w:pStyle w:val="ListParagraph"/>
        <w:rPr>
          <w:rFonts w:ascii="Times New Roman" w:hAnsi="Times New Roman"/>
          <w:noProof w:val="0"/>
          <w:spacing w:val="-2"/>
          <w:lang w:val="en-GB"/>
        </w:rPr>
      </w:pPr>
    </w:p>
    <w:p w:rsidR="00AF7934" w:rsidRPr="00045F70" w:rsidRDefault="00F458AC" w:rsidP="0060543C">
      <w:pPr>
        <w:widowControl w:val="0"/>
        <w:numPr>
          <w:ilvl w:val="0"/>
          <w:numId w:val="8"/>
        </w:numPr>
        <w:tabs>
          <w:tab w:val="left" w:pos="567"/>
        </w:tabs>
        <w:suppressAutoHyphens/>
        <w:ind w:left="540" w:hanging="540"/>
        <w:jc w:val="both"/>
        <w:rPr>
          <w:rFonts w:ascii="Times New Roman" w:hAnsi="Times New Roman"/>
          <w:noProof w:val="0"/>
          <w:spacing w:val="-2"/>
          <w:lang w:val="en-GB"/>
        </w:rPr>
      </w:pPr>
      <w:r w:rsidRPr="00045F70">
        <w:rPr>
          <w:rFonts w:ascii="Times New Roman" w:hAnsi="Times New Roman"/>
          <w:noProof w:val="0"/>
          <w:spacing w:val="-2"/>
          <w:lang w:val="en-GB"/>
        </w:rPr>
        <w:t>Loan 5: This represents a general corporate facility obtained by the subsidiary, Porto Arabia Retail Company 1 in August 2011. The facility limit is QR 350 million payable semi-annually commencing from February 2013 to August 2018. The facility was fully drawn by the Company.</w:t>
      </w:r>
      <w:r w:rsidR="00D171D1" w:rsidRPr="00045F70">
        <w:rPr>
          <w:rFonts w:ascii="Times New Roman" w:hAnsi="Times New Roman"/>
          <w:b/>
          <w:bCs/>
          <w:noProof w:val="0"/>
          <w:szCs w:val="16"/>
          <w:lang w:val="en-GB"/>
        </w:rPr>
        <w:br w:type="page"/>
      </w:r>
    </w:p>
    <w:p w:rsidR="00AF7934" w:rsidRPr="00045F70" w:rsidRDefault="00AF7934" w:rsidP="0060543C">
      <w:pPr>
        <w:tabs>
          <w:tab w:val="left" w:pos="567"/>
        </w:tabs>
        <w:suppressAutoHyphens/>
        <w:jc w:val="both"/>
        <w:rPr>
          <w:rFonts w:ascii="Times New Roman" w:hAnsi="Times New Roman"/>
          <w:b/>
          <w:bCs/>
          <w:noProof w:val="0"/>
          <w:szCs w:val="16"/>
          <w:lang w:val="en-GB"/>
        </w:rPr>
      </w:pPr>
    </w:p>
    <w:p w:rsidR="00AF7934" w:rsidRPr="00045F70" w:rsidRDefault="00D171D1" w:rsidP="0060543C">
      <w:pPr>
        <w:tabs>
          <w:tab w:val="left" w:pos="567"/>
        </w:tabs>
        <w:suppressAutoHyphens/>
        <w:jc w:val="both"/>
        <w:rPr>
          <w:rFonts w:ascii="Times New Roman" w:hAnsi="Times New Roman"/>
          <w:b/>
          <w:bCs/>
          <w:noProof w:val="0"/>
          <w:lang w:val="en-GB"/>
        </w:rPr>
      </w:pPr>
      <w:r w:rsidRPr="00045F70">
        <w:rPr>
          <w:rFonts w:ascii="Times New Roman" w:hAnsi="Times New Roman"/>
          <w:b/>
          <w:bCs/>
          <w:noProof w:val="0"/>
          <w:lang w:val="en-GB"/>
        </w:rPr>
        <w:t>23</w:t>
      </w:r>
      <w:r w:rsidRPr="00045F70">
        <w:rPr>
          <w:rFonts w:ascii="Times New Roman" w:hAnsi="Times New Roman"/>
          <w:b/>
          <w:bCs/>
          <w:noProof w:val="0"/>
          <w:lang w:val="en-GB"/>
        </w:rPr>
        <w:tab/>
      </w:r>
      <w:r w:rsidRPr="00045F70">
        <w:rPr>
          <w:rFonts w:ascii="Times New Roman" w:hAnsi="Times New Roman"/>
          <w:b/>
          <w:noProof w:val="0"/>
          <w:szCs w:val="19"/>
          <w:lang w:val="en-GB"/>
        </w:rPr>
        <w:t>INTEREST-BEARING LOANS AND BORROWINGS</w:t>
      </w:r>
      <w:r w:rsidRPr="00045F70">
        <w:rPr>
          <w:rFonts w:ascii="Times New Roman" w:hAnsi="Times New Roman"/>
          <w:b/>
          <w:bCs/>
          <w:noProof w:val="0"/>
          <w:lang w:val="en-GB"/>
        </w:rPr>
        <w:t xml:space="preserve"> (CONTINUED)</w:t>
      </w:r>
    </w:p>
    <w:p w:rsidR="00AF7934" w:rsidRPr="00045F70" w:rsidRDefault="00F458AC" w:rsidP="00905DAB">
      <w:pPr>
        <w:widowControl w:val="0"/>
        <w:numPr>
          <w:ilvl w:val="0"/>
          <w:numId w:val="8"/>
        </w:numPr>
        <w:tabs>
          <w:tab w:val="left" w:pos="567"/>
        </w:tabs>
        <w:suppressAutoHyphens/>
        <w:ind w:left="540" w:hanging="540"/>
        <w:jc w:val="both"/>
        <w:rPr>
          <w:rFonts w:ascii="Times New Roman" w:hAnsi="Times New Roman"/>
          <w:noProof w:val="0"/>
          <w:spacing w:val="-2"/>
          <w:lang w:val="en-GB"/>
        </w:rPr>
      </w:pPr>
      <w:r w:rsidRPr="00045F70">
        <w:rPr>
          <w:rFonts w:ascii="Times New Roman" w:hAnsi="Times New Roman"/>
          <w:noProof w:val="0"/>
          <w:spacing w:val="-2"/>
          <w:lang w:val="en-GB"/>
        </w:rPr>
        <w:t xml:space="preserve">Loan 6: This represents a general corporate facility </w:t>
      </w:r>
      <w:r w:rsidR="00905DAB" w:rsidRPr="00045F70">
        <w:rPr>
          <w:rFonts w:ascii="Times New Roman" w:hAnsi="Times New Roman"/>
          <w:noProof w:val="0"/>
          <w:spacing w:val="-2"/>
          <w:lang w:val="en-GB"/>
        </w:rPr>
        <w:t>that was signed by</w:t>
      </w:r>
      <w:r w:rsidRPr="00045F70">
        <w:rPr>
          <w:rFonts w:ascii="Times New Roman" w:hAnsi="Times New Roman"/>
          <w:noProof w:val="0"/>
          <w:spacing w:val="-2"/>
          <w:lang w:val="en-GB"/>
        </w:rPr>
        <w:t xml:space="preserve"> the Company in September 2014</w:t>
      </w:r>
      <w:r w:rsidR="00905DAB" w:rsidRPr="00045F70">
        <w:rPr>
          <w:rFonts w:ascii="Times New Roman" w:hAnsi="Times New Roman"/>
          <w:noProof w:val="0"/>
          <w:spacing w:val="-2"/>
          <w:lang w:val="en-GB"/>
        </w:rPr>
        <w:t xml:space="preserve"> for an amount of QR 630 million</w:t>
      </w:r>
      <w:r w:rsidRPr="00045F70">
        <w:rPr>
          <w:rFonts w:ascii="Times New Roman" w:hAnsi="Times New Roman"/>
          <w:noProof w:val="0"/>
          <w:spacing w:val="-2"/>
          <w:lang w:val="en-GB"/>
        </w:rPr>
        <w:t>. The loan was fully drawn by the Company and repayable in quarterly instalments commencing from October 2014 and ending on October 2021.</w:t>
      </w:r>
    </w:p>
    <w:p w:rsidR="00905DAB" w:rsidRPr="00045F70" w:rsidRDefault="00905DAB" w:rsidP="00905DAB">
      <w:pPr>
        <w:widowControl w:val="0"/>
        <w:tabs>
          <w:tab w:val="left" w:pos="567"/>
        </w:tabs>
        <w:suppressAutoHyphens/>
        <w:ind w:left="540"/>
        <w:jc w:val="both"/>
        <w:rPr>
          <w:rFonts w:ascii="Times New Roman" w:hAnsi="Times New Roman"/>
          <w:noProof w:val="0"/>
          <w:spacing w:val="-2"/>
          <w:lang w:val="en-GB"/>
        </w:rPr>
      </w:pPr>
    </w:p>
    <w:p w:rsidR="00F458AC" w:rsidRPr="00045F70" w:rsidRDefault="00F458AC" w:rsidP="0060543C">
      <w:pPr>
        <w:widowControl w:val="0"/>
        <w:numPr>
          <w:ilvl w:val="0"/>
          <w:numId w:val="8"/>
        </w:numPr>
        <w:tabs>
          <w:tab w:val="left" w:pos="567"/>
        </w:tabs>
        <w:suppressAutoHyphens/>
        <w:overflowPunct/>
        <w:autoSpaceDE/>
        <w:autoSpaceDN/>
        <w:adjustRightInd/>
        <w:ind w:left="540" w:hanging="540"/>
        <w:jc w:val="both"/>
        <w:textAlignment w:val="auto"/>
        <w:rPr>
          <w:rFonts w:ascii="Times New Roman" w:hAnsi="Times New Roman"/>
          <w:b/>
          <w:bCs/>
          <w:noProof w:val="0"/>
          <w:lang w:val="en-GB"/>
        </w:rPr>
      </w:pPr>
      <w:r w:rsidRPr="00045F70">
        <w:rPr>
          <w:rFonts w:ascii="Times New Roman" w:hAnsi="Times New Roman"/>
          <w:noProof w:val="0"/>
          <w:spacing w:val="-2"/>
          <w:lang w:val="en-GB"/>
        </w:rPr>
        <w:t xml:space="preserve">Loan 7: This represents a loan obtained by the Company amounting to QR 1.546 billion in July 2013 for the purpose of financing the purchase of residential units at the Qanat Quartier Project in the Pearl-Qatar Island from the Pearl-Qatar Real Estate Fund. The loan is repayable in quarterly instalments commencing from September 2013 and ending in October 2022. The loan was fully drawn down by the Company. </w:t>
      </w:r>
    </w:p>
    <w:p w:rsidR="00AF7934" w:rsidRPr="00045F70" w:rsidRDefault="00AF7934" w:rsidP="0060543C">
      <w:pPr>
        <w:pStyle w:val="ListParagraph"/>
        <w:rPr>
          <w:rFonts w:ascii="Times New Roman" w:hAnsi="Times New Roman"/>
          <w:noProof w:val="0"/>
          <w:spacing w:val="-2"/>
          <w:szCs w:val="16"/>
          <w:lang w:val="en-GB"/>
        </w:rPr>
      </w:pPr>
    </w:p>
    <w:p w:rsidR="00F458AC" w:rsidRPr="00045F70" w:rsidRDefault="00F458AC" w:rsidP="0060543C">
      <w:pPr>
        <w:widowControl w:val="0"/>
        <w:numPr>
          <w:ilvl w:val="0"/>
          <w:numId w:val="8"/>
        </w:numPr>
        <w:tabs>
          <w:tab w:val="left" w:pos="567"/>
        </w:tabs>
        <w:suppressAutoHyphens/>
        <w:overflowPunct/>
        <w:autoSpaceDE/>
        <w:autoSpaceDN/>
        <w:adjustRightInd/>
        <w:ind w:left="540" w:hanging="540"/>
        <w:jc w:val="both"/>
        <w:textAlignment w:val="auto"/>
        <w:rPr>
          <w:rFonts w:ascii="Times New Roman" w:hAnsi="Times New Roman"/>
          <w:b/>
          <w:bCs/>
          <w:noProof w:val="0"/>
          <w:lang w:val="en-GB"/>
        </w:rPr>
      </w:pPr>
      <w:r w:rsidRPr="00045F70">
        <w:rPr>
          <w:rFonts w:ascii="Times New Roman" w:hAnsi="Times New Roman"/>
          <w:noProof w:val="0"/>
          <w:spacing w:val="-2"/>
          <w:lang w:val="en-GB"/>
        </w:rPr>
        <w:t>Loan 8: In June 2014, the Company signed a Musharaka agreement of QR 855 million for the construction of Abraj Quartier Office Towers 01 &amp; 02 at the Pearl Qatar project. The principal amount was revised from QR 855 million to QR 770 million in 2016. The loan is repayable in quarterly instalments commencing December 2018 and ending in September 2026. The outstanding balance as at 31 December 2017 represents the drawn down amount of the facility.</w:t>
      </w:r>
    </w:p>
    <w:p w:rsidR="00F458AC" w:rsidRPr="00045F70" w:rsidRDefault="00F458AC" w:rsidP="0060543C">
      <w:pPr>
        <w:jc w:val="both"/>
        <w:rPr>
          <w:rFonts w:ascii="Times New Roman" w:hAnsi="Times New Roman"/>
          <w:b/>
          <w:bCs/>
          <w:noProof w:val="0"/>
          <w:lang w:val="en-GB"/>
        </w:rPr>
      </w:pPr>
      <w:r w:rsidRPr="00045F70">
        <w:rPr>
          <w:rFonts w:ascii="Times New Roman" w:hAnsi="Times New Roman"/>
          <w:b/>
          <w:bCs/>
          <w:noProof w:val="0"/>
          <w:lang w:val="en-GB"/>
        </w:rPr>
        <w:t xml:space="preserve">   </w:t>
      </w:r>
    </w:p>
    <w:p w:rsidR="00F458AC" w:rsidRPr="00045F70" w:rsidRDefault="00F458AC" w:rsidP="0060543C">
      <w:pPr>
        <w:widowControl w:val="0"/>
        <w:numPr>
          <w:ilvl w:val="0"/>
          <w:numId w:val="8"/>
        </w:numPr>
        <w:tabs>
          <w:tab w:val="left" w:pos="567"/>
        </w:tabs>
        <w:suppressAutoHyphens/>
        <w:overflowPunct/>
        <w:autoSpaceDE/>
        <w:autoSpaceDN/>
        <w:adjustRightInd/>
        <w:ind w:left="540" w:hanging="540"/>
        <w:jc w:val="both"/>
        <w:textAlignment w:val="auto"/>
        <w:rPr>
          <w:rFonts w:ascii="Times New Roman" w:hAnsi="Times New Roman"/>
          <w:noProof w:val="0"/>
          <w:spacing w:val="-2"/>
          <w:lang w:val="en-GB"/>
        </w:rPr>
      </w:pPr>
      <w:r w:rsidRPr="00045F70">
        <w:rPr>
          <w:rFonts w:ascii="Times New Roman" w:hAnsi="Times New Roman"/>
          <w:noProof w:val="0"/>
          <w:spacing w:val="-2"/>
          <w:lang w:val="en-GB"/>
        </w:rPr>
        <w:t>Loan 9: In December 2016, the Company signed a project finance loan of QR 730 million for the construction of Al Mutahidah Towers at the Viva Bahriya precinct in the Pearl-Qatar island. The loan is repayable in quarterly instalments commencing from March 2020 and ending in December 2021. The outstanding balance as at 31 December 2017 represents the drawn amount of the facility.</w:t>
      </w:r>
    </w:p>
    <w:p w:rsidR="00704F13" w:rsidRPr="00045F70" w:rsidRDefault="00704F13" w:rsidP="0060543C">
      <w:pPr>
        <w:jc w:val="both"/>
        <w:rPr>
          <w:rFonts w:ascii="Times New Roman" w:hAnsi="Times New Roman"/>
          <w:b/>
          <w:bCs/>
          <w:noProof w:val="0"/>
          <w:lang w:val="en-GB"/>
        </w:rPr>
      </w:pPr>
      <w:r w:rsidRPr="00045F70">
        <w:rPr>
          <w:rFonts w:ascii="Times New Roman" w:hAnsi="Times New Roman"/>
          <w:b/>
          <w:bCs/>
          <w:noProof w:val="0"/>
          <w:lang w:val="en-GB"/>
        </w:rPr>
        <w:t xml:space="preserve">   </w:t>
      </w:r>
    </w:p>
    <w:p w:rsidR="00704F13" w:rsidRPr="00045F70" w:rsidRDefault="00704F13" w:rsidP="00905DAB">
      <w:pPr>
        <w:widowControl w:val="0"/>
        <w:numPr>
          <w:ilvl w:val="0"/>
          <w:numId w:val="8"/>
        </w:numPr>
        <w:tabs>
          <w:tab w:val="left" w:pos="567"/>
        </w:tabs>
        <w:suppressAutoHyphens/>
        <w:overflowPunct/>
        <w:autoSpaceDE/>
        <w:autoSpaceDN/>
        <w:adjustRightInd/>
        <w:ind w:left="540" w:hanging="540"/>
        <w:jc w:val="both"/>
        <w:textAlignment w:val="auto"/>
        <w:rPr>
          <w:rFonts w:ascii="Times New Roman" w:hAnsi="Times New Roman"/>
          <w:noProof w:val="0"/>
          <w:spacing w:val="-2"/>
          <w:lang w:val="en-GB"/>
        </w:rPr>
      </w:pPr>
      <w:r w:rsidRPr="00045F70">
        <w:rPr>
          <w:rFonts w:ascii="Times New Roman" w:hAnsi="Times New Roman"/>
          <w:noProof w:val="0"/>
          <w:spacing w:val="-2"/>
          <w:lang w:val="en-GB"/>
        </w:rPr>
        <w:t xml:space="preserve">Loan 10: </w:t>
      </w:r>
      <w:r w:rsidR="000C0C77" w:rsidRPr="00045F70">
        <w:rPr>
          <w:rFonts w:ascii="Times New Roman" w:hAnsi="Times New Roman"/>
          <w:noProof w:val="0"/>
          <w:spacing w:val="-2"/>
          <w:lang w:val="en-GB"/>
        </w:rPr>
        <w:t xml:space="preserve">In Aug 2017 the </w:t>
      </w:r>
      <w:r w:rsidR="00905DAB" w:rsidRPr="00045F70">
        <w:rPr>
          <w:rFonts w:ascii="Times New Roman" w:hAnsi="Times New Roman"/>
          <w:noProof w:val="0"/>
          <w:spacing w:val="-2"/>
          <w:lang w:val="en-GB"/>
        </w:rPr>
        <w:t>C</w:t>
      </w:r>
      <w:r w:rsidR="000C0C77" w:rsidRPr="00045F70">
        <w:rPr>
          <w:rFonts w:ascii="Times New Roman" w:hAnsi="Times New Roman"/>
          <w:noProof w:val="0"/>
          <w:spacing w:val="-2"/>
          <w:lang w:val="en-GB"/>
        </w:rPr>
        <w:t xml:space="preserve">ompany </w:t>
      </w:r>
      <w:r w:rsidR="00905DAB" w:rsidRPr="00045F70">
        <w:rPr>
          <w:rFonts w:ascii="Times New Roman" w:hAnsi="Times New Roman"/>
          <w:noProof w:val="0"/>
          <w:spacing w:val="-2"/>
          <w:lang w:val="en-GB"/>
        </w:rPr>
        <w:t>signed</w:t>
      </w:r>
      <w:r w:rsidR="000C0C77" w:rsidRPr="00045F70">
        <w:rPr>
          <w:rFonts w:ascii="Times New Roman" w:hAnsi="Times New Roman"/>
          <w:noProof w:val="0"/>
          <w:spacing w:val="-2"/>
          <w:lang w:val="en-GB"/>
        </w:rPr>
        <w:t xml:space="preserve"> a facility agreement </w:t>
      </w:r>
      <w:r w:rsidR="00ED2C51" w:rsidRPr="00045F70">
        <w:rPr>
          <w:rFonts w:ascii="Times New Roman" w:hAnsi="Times New Roman"/>
          <w:noProof w:val="0"/>
          <w:spacing w:val="-2"/>
          <w:lang w:val="en-GB"/>
        </w:rPr>
        <w:t>of</w:t>
      </w:r>
      <w:r w:rsidR="000C0C77" w:rsidRPr="00045F70">
        <w:rPr>
          <w:rFonts w:ascii="Times New Roman" w:hAnsi="Times New Roman"/>
          <w:noProof w:val="0"/>
          <w:spacing w:val="-2"/>
          <w:lang w:val="en-GB"/>
        </w:rPr>
        <w:t xml:space="preserve"> QAR 766.5 Million for </w:t>
      </w:r>
      <w:r w:rsidR="00ED2C51" w:rsidRPr="00045F70">
        <w:rPr>
          <w:rFonts w:ascii="Times New Roman" w:hAnsi="Times New Roman"/>
          <w:noProof w:val="0"/>
          <w:spacing w:val="-2"/>
          <w:lang w:val="en-GB"/>
        </w:rPr>
        <w:t xml:space="preserve">general </w:t>
      </w:r>
      <w:r w:rsidR="000C0C77" w:rsidRPr="00045F70">
        <w:rPr>
          <w:rFonts w:ascii="Times New Roman" w:hAnsi="Times New Roman"/>
          <w:noProof w:val="0"/>
          <w:spacing w:val="-2"/>
          <w:lang w:val="en-GB"/>
        </w:rPr>
        <w:t>corporate purpose</w:t>
      </w:r>
      <w:r w:rsidR="00ED2C51" w:rsidRPr="00045F70">
        <w:rPr>
          <w:rFonts w:ascii="Times New Roman" w:hAnsi="Times New Roman"/>
          <w:noProof w:val="0"/>
          <w:spacing w:val="-2"/>
          <w:lang w:val="en-GB"/>
        </w:rPr>
        <w:t>s</w:t>
      </w:r>
      <w:r w:rsidR="00905DAB" w:rsidRPr="00045F70">
        <w:rPr>
          <w:rFonts w:ascii="Times New Roman" w:hAnsi="Times New Roman"/>
          <w:noProof w:val="0"/>
          <w:spacing w:val="-2"/>
          <w:lang w:val="en-GB"/>
        </w:rPr>
        <w:t xml:space="preserve"> that is</w:t>
      </w:r>
      <w:r w:rsidR="000C0C77" w:rsidRPr="00045F70">
        <w:rPr>
          <w:rFonts w:ascii="Times New Roman" w:hAnsi="Times New Roman"/>
          <w:noProof w:val="0"/>
          <w:spacing w:val="-2"/>
          <w:lang w:val="en-GB"/>
        </w:rPr>
        <w:t xml:space="preserve"> available for three years (drawn 765.24 Million ).</w:t>
      </w:r>
      <w:r w:rsidR="00905DAB" w:rsidRPr="00045F70">
        <w:rPr>
          <w:rFonts w:ascii="Times New Roman" w:hAnsi="Times New Roman"/>
          <w:noProof w:val="0"/>
          <w:spacing w:val="-2"/>
          <w:lang w:val="en-GB"/>
        </w:rPr>
        <w:t xml:space="preserve"> The facility was signed to renew the USD 2</w:t>
      </w:r>
      <w:r w:rsidR="008B65D5">
        <w:rPr>
          <w:rFonts w:ascii="Times New Roman" w:hAnsi="Times New Roman"/>
          <w:noProof w:val="0"/>
          <w:spacing w:val="-2"/>
          <w:lang w:val="en-GB"/>
        </w:rPr>
        <w:t>1</w:t>
      </w:r>
      <w:r w:rsidR="00905DAB" w:rsidRPr="00045F70">
        <w:rPr>
          <w:rFonts w:ascii="Times New Roman" w:hAnsi="Times New Roman"/>
          <w:noProof w:val="0"/>
          <w:spacing w:val="-2"/>
          <w:lang w:val="en-GB"/>
        </w:rPr>
        <w:t xml:space="preserve">0 million general corporate facility that matured during the year. </w:t>
      </w:r>
      <w:r w:rsidR="000C0C77" w:rsidRPr="00045F70">
        <w:rPr>
          <w:rFonts w:ascii="Times New Roman" w:hAnsi="Times New Roman"/>
          <w:noProof w:val="0"/>
          <w:spacing w:val="-2"/>
          <w:lang w:val="en-GB"/>
        </w:rPr>
        <w:t xml:space="preserve">This is a revolving facility which UDC can opt for renewal or settlement </w:t>
      </w:r>
      <w:r w:rsidR="00905DAB" w:rsidRPr="00045F70">
        <w:rPr>
          <w:rFonts w:ascii="Times New Roman" w:hAnsi="Times New Roman"/>
          <w:noProof w:val="0"/>
          <w:spacing w:val="-2"/>
          <w:lang w:val="en-GB"/>
        </w:rPr>
        <w:t>on or before the</w:t>
      </w:r>
      <w:r w:rsidR="000C0C77" w:rsidRPr="00045F70">
        <w:rPr>
          <w:rFonts w:ascii="Times New Roman" w:hAnsi="Times New Roman"/>
          <w:noProof w:val="0"/>
          <w:spacing w:val="-2"/>
          <w:lang w:val="en-GB"/>
        </w:rPr>
        <w:t xml:space="preserve"> maturity date.</w:t>
      </w:r>
    </w:p>
    <w:p w:rsidR="00AF7934" w:rsidRPr="00045F70" w:rsidRDefault="00AF7934" w:rsidP="0060543C">
      <w:pPr>
        <w:widowControl w:val="0"/>
        <w:tabs>
          <w:tab w:val="left" w:pos="567"/>
        </w:tabs>
        <w:suppressAutoHyphens/>
        <w:overflowPunct/>
        <w:autoSpaceDE/>
        <w:autoSpaceDN/>
        <w:adjustRightInd/>
        <w:jc w:val="both"/>
        <w:textAlignment w:val="auto"/>
        <w:rPr>
          <w:rFonts w:ascii="Times New Roman" w:hAnsi="Times New Roman"/>
          <w:b/>
          <w:bCs/>
          <w:noProof w:val="0"/>
          <w:szCs w:val="16"/>
          <w:lang w:val="en-GB"/>
        </w:rPr>
      </w:pPr>
    </w:p>
    <w:p w:rsidR="00AF7934" w:rsidRPr="00045F70" w:rsidRDefault="00D171D1" w:rsidP="00FF0464">
      <w:pPr>
        <w:widowControl w:val="0"/>
        <w:suppressAutoHyphens/>
        <w:jc w:val="both"/>
        <w:rPr>
          <w:rFonts w:ascii="Times New Roman" w:hAnsi="Times New Roman"/>
          <w:noProof w:val="0"/>
          <w:spacing w:val="-2"/>
          <w:szCs w:val="16"/>
          <w:lang w:val="en-GB"/>
        </w:rPr>
      </w:pPr>
      <w:r w:rsidRPr="00045F70">
        <w:rPr>
          <w:rFonts w:ascii="Times New Roman" w:hAnsi="Times New Roman"/>
          <w:noProof w:val="0"/>
          <w:spacing w:val="-2"/>
          <w:lang w:val="en-GB"/>
        </w:rPr>
        <w:t>The maturity profiles of the term loans are as follows:</w:t>
      </w:r>
    </w:p>
    <w:tbl>
      <w:tblPr>
        <w:tblW w:w="9219" w:type="dxa"/>
        <w:tblLayout w:type="fixed"/>
        <w:tblLook w:val="0000" w:firstRow="0" w:lastRow="0" w:firstColumn="0" w:lastColumn="0" w:noHBand="0" w:noVBand="0"/>
      </w:tblPr>
      <w:tblGrid>
        <w:gridCol w:w="3369"/>
        <w:gridCol w:w="1260"/>
        <w:gridCol w:w="286"/>
        <w:gridCol w:w="1244"/>
        <w:gridCol w:w="270"/>
        <w:gridCol w:w="1350"/>
        <w:gridCol w:w="270"/>
        <w:gridCol w:w="1170"/>
      </w:tblGrid>
      <w:tr w:rsidR="00AF7934" w:rsidRPr="00045F70">
        <w:tc>
          <w:tcPr>
            <w:tcW w:w="3369"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b/>
                <w:noProof w:val="0"/>
                <w:lang w:val="en-GB"/>
              </w:rPr>
            </w:pPr>
          </w:p>
        </w:tc>
        <w:tc>
          <w:tcPr>
            <w:tcW w:w="1260" w:type="dxa"/>
            <w:tcBorders>
              <w:top w:val="nil"/>
              <w:left w:val="nil"/>
              <w:bottom w:val="nil"/>
              <w:right w:val="nil"/>
            </w:tcBorders>
          </w:tcPr>
          <w:p w:rsidR="00AF7934" w:rsidRPr="00045F70" w:rsidRDefault="00BC1F5C" w:rsidP="0060543C">
            <w:pPr>
              <w:numPr>
                <w:ilvl w:val="12"/>
                <w:numId w:val="0"/>
              </w:numPr>
              <w:rPr>
                <w:rFonts w:ascii="Times New Roman" w:hAnsi="Times New Roman"/>
                <w:b/>
                <w:i/>
                <w:iCs/>
                <w:noProof w:val="0"/>
                <w:lang w:val="en-GB"/>
              </w:rPr>
            </w:pPr>
            <w:r w:rsidRPr="00045F70">
              <w:rPr>
                <w:rFonts w:ascii="Times New Roman" w:hAnsi="Times New Roman"/>
                <w:b/>
                <w:i/>
                <w:iCs/>
                <w:noProof w:val="0"/>
                <w:lang w:val="en-GB"/>
              </w:rPr>
              <w:t>1 Year</w:t>
            </w:r>
          </w:p>
        </w:tc>
        <w:tc>
          <w:tcPr>
            <w:tcW w:w="286" w:type="dxa"/>
            <w:tcBorders>
              <w:top w:val="nil"/>
              <w:left w:val="nil"/>
              <w:bottom w:val="nil"/>
              <w:right w:val="nil"/>
            </w:tcBorders>
          </w:tcPr>
          <w:p w:rsidR="00AF7934" w:rsidRPr="00045F70" w:rsidRDefault="00AF7934" w:rsidP="0060543C">
            <w:pPr>
              <w:numPr>
                <w:ilvl w:val="12"/>
                <w:numId w:val="0"/>
              </w:numPr>
              <w:rPr>
                <w:rFonts w:ascii="Times New Roman" w:hAnsi="Times New Roman"/>
                <w:b/>
                <w:i/>
                <w:iCs/>
                <w:noProof w:val="0"/>
                <w:lang w:val="en-GB"/>
              </w:rPr>
            </w:pPr>
          </w:p>
        </w:tc>
        <w:tc>
          <w:tcPr>
            <w:tcW w:w="1244" w:type="dxa"/>
            <w:tcBorders>
              <w:top w:val="nil"/>
              <w:left w:val="nil"/>
              <w:bottom w:val="nil"/>
              <w:right w:val="nil"/>
            </w:tcBorders>
          </w:tcPr>
          <w:p w:rsidR="00AF7934" w:rsidRPr="00045F70" w:rsidRDefault="00BC1F5C" w:rsidP="0060543C">
            <w:pPr>
              <w:numPr>
                <w:ilvl w:val="12"/>
                <w:numId w:val="0"/>
              </w:numPr>
              <w:rPr>
                <w:rFonts w:ascii="Times New Roman" w:hAnsi="Times New Roman"/>
                <w:b/>
                <w:i/>
                <w:iCs/>
                <w:noProof w:val="0"/>
                <w:lang w:val="en-GB"/>
              </w:rPr>
            </w:pPr>
            <w:r w:rsidRPr="00045F70">
              <w:rPr>
                <w:rFonts w:ascii="Times New Roman" w:hAnsi="Times New Roman"/>
                <w:b/>
                <w:i/>
                <w:iCs/>
                <w:noProof w:val="0"/>
                <w:lang w:val="en-GB"/>
              </w:rPr>
              <w:t>2</w:t>
            </w:r>
            <w:r w:rsidR="00D171D1" w:rsidRPr="00045F70">
              <w:rPr>
                <w:rFonts w:ascii="Times New Roman" w:hAnsi="Times New Roman"/>
                <w:b/>
                <w:i/>
                <w:iCs/>
                <w:noProof w:val="0"/>
                <w:lang w:val="en-GB"/>
              </w:rPr>
              <w:t>-5 years</w:t>
            </w:r>
          </w:p>
        </w:tc>
        <w:tc>
          <w:tcPr>
            <w:tcW w:w="270" w:type="dxa"/>
            <w:tcBorders>
              <w:top w:val="nil"/>
              <w:left w:val="nil"/>
              <w:bottom w:val="nil"/>
              <w:right w:val="nil"/>
            </w:tcBorders>
          </w:tcPr>
          <w:p w:rsidR="00AF7934" w:rsidRPr="00045F70" w:rsidRDefault="00AF7934" w:rsidP="0060543C">
            <w:pPr>
              <w:numPr>
                <w:ilvl w:val="12"/>
                <w:numId w:val="0"/>
              </w:numPr>
              <w:rPr>
                <w:rFonts w:ascii="Times New Roman" w:hAnsi="Times New Roman"/>
                <w:b/>
                <w:i/>
                <w:iCs/>
                <w:noProof w:val="0"/>
                <w:lang w:val="en-GB"/>
              </w:rPr>
            </w:pPr>
          </w:p>
        </w:tc>
        <w:tc>
          <w:tcPr>
            <w:tcW w:w="1350" w:type="dxa"/>
            <w:tcBorders>
              <w:top w:val="nil"/>
              <w:left w:val="nil"/>
              <w:bottom w:val="nil"/>
              <w:right w:val="nil"/>
            </w:tcBorders>
          </w:tcPr>
          <w:p w:rsidR="00AF7934" w:rsidRPr="00045F70" w:rsidRDefault="00D171D1" w:rsidP="0060543C">
            <w:pPr>
              <w:numPr>
                <w:ilvl w:val="12"/>
                <w:numId w:val="0"/>
              </w:numPr>
              <w:rPr>
                <w:rFonts w:ascii="Times New Roman" w:hAnsi="Times New Roman"/>
                <w:b/>
                <w:i/>
                <w:iCs/>
                <w:noProof w:val="0"/>
                <w:lang w:val="en-GB"/>
              </w:rPr>
            </w:pPr>
            <w:r w:rsidRPr="00045F70">
              <w:rPr>
                <w:rFonts w:ascii="Times New Roman" w:hAnsi="Times New Roman"/>
                <w:b/>
                <w:i/>
                <w:iCs/>
                <w:noProof w:val="0"/>
                <w:lang w:val="en-GB"/>
              </w:rPr>
              <w:t>Over 5 years</w:t>
            </w:r>
          </w:p>
        </w:tc>
        <w:tc>
          <w:tcPr>
            <w:tcW w:w="270" w:type="dxa"/>
            <w:tcBorders>
              <w:top w:val="nil"/>
              <w:left w:val="nil"/>
              <w:bottom w:val="nil"/>
              <w:right w:val="nil"/>
            </w:tcBorders>
          </w:tcPr>
          <w:p w:rsidR="00AF7934" w:rsidRPr="00045F70" w:rsidRDefault="00AF7934" w:rsidP="0060543C">
            <w:pPr>
              <w:numPr>
                <w:ilvl w:val="12"/>
                <w:numId w:val="0"/>
              </w:numPr>
              <w:rPr>
                <w:rFonts w:ascii="Times New Roman" w:hAnsi="Times New Roman"/>
                <w:b/>
                <w:i/>
                <w:iCs/>
                <w:noProof w:val="0"/>
                <w:lang w:val="en-GB"/>
              </w:rPr>
            </w:pPr>
          </w:p>
        </w:tc>
        <w:tc>
          <w:tcPr>
            <w:tcW w:w="1170" w:type="dxa"/>
            <w:tcBorders>
              <w:top w:val="nil"/>
              <w:left w:val="nil"/>
              <w:bottom w:val="nil"/>
              <w:right w:val="nil"/>
            </w:tcBorders>
          </w:tcPr>
          <w:p w:rsidR="00AF7934" w:rsidRPr="00045F70" w:rsidRDefault="00D171D1" w:rsidP="0060543C">
            <w:pPr>
              <w:numPr>
                <w:ilvl w:val="12"/>
                <w:numId w:val="0"/>
              </w:numPr>
              <w:rPr>
                <w:rFonts w:ascii="Times New Roman" w:hAnsi="Times New Roman"/>
                <w:b/>
                <w:i/>
                <w:iCs/>
                <w:noProof w:val="0"/>
                <w:lang w:val="en-GB"/>
              </w:rPr>
            </w:pPr>
            <w:r w:rsidRPr="00045F70">
              <w:rPr>
                <w:rFonts w:ascii="Times New Roman" w:hAnsi="Times New Roman"/>
                <w:b/>
                <w:i/>
                <w:iCs/>
                <w:noProof w:val="0"/>
                <w:lang w:val="en-GB"/>
              </w:rPr>
              <w:t>Total</w:t>
            </w:r>
          </w:p>
        </w:tc>
      </w:tr>
      <w:tr w:rsidR="00AF7934" w:rsidRPr="00045F70">
        <w:tc>
          <w:tcPr>
            <w:tcW w:w="3369" w:type="dxa"/>
            <w:tcBorders>
              <w:top w:val="nil"/>
              <w:left w:val="nil"/>
              <w:bottom w:val="nil"/>
              <w:right w:val="nil"/>
            </w:tcBorders>
          </w:tcPr>
          <w:p w:rsidR="00AF7934" w:rsidRPr="00045F70" w:rsidRDefault="00D171D1" w:rsidP="0060543C">
            <w:pPr>
              <w:numPr>
                <w:ilvl w:val="12"/>
                <w:numId w:val="0"/>
              </w:numPr>
              <w:jc w:val="both"/>
              <w:rPr>
                <w:rFonts w:ascii="Times New Roman" w:hAnsi="Times New Roman"/>
                <w:b/>
                <w:i/>
                <w:noProof w:val="0"/>
                <w:lang w:val="en-GB"/>
              </w:rPr>
            </w:pPr>
            <w:r w:rsidRPr="00045F70">
              <w:rPr>
                <w:rFonts w:ascii="Times New Roman" w:hAnsi="Times New Roman"/>
                <w:b/>
                <w:i/>
                <w:noProof w:val="0"/>
                <w:lang w:val="en-GB"/>
              </w:rPr>
              <w:t>31 December 201</w:t>
            </w:r>
            <w:r w:rsidR="00E50B28" w:rsidRPr="00045F70">
              <w:rPr>
                <w:rFonts w:ascii="Times New Roman" w:hAnsi="Times New Roman"/>
                <w:b/>
                <w:i/>
                <w:noProof w:val="0"/>
                <w:lang w:val="en-GB"/>
              </w:rPr>
              <w:t>7</w:t>
            </w:r>
          </w:p>
        </w:tc>
        <w:tc>
          <w:tcPr>
            <w:tcW w:w="1260" w:type="dxa"/>
            <w:tcBorders>
              <w:top w:val="nil"/>
              <w:left w:val="nil"/>
              <w:bottom w:val="nil"/>
              <w:right w:val="nil"/>
            </w:tcBorders>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86" w:type="dxa"/>
            <w:tcBorders>
              <w:top w:val="nil"/>
              <w:left w:val="nil"/>
              <w:bottom w:val="nil"/>
              <w:right w:val="nil"/>
            </w:tcBorders>
          </w:tcPr>
          <w:p w:rsidR="00AF7934" w:rsidRPr="00045F70" w:rsidRDefault="00AF7934" w:rsidP="0060543C">
            <w:pPr>
              <w:rPr>
                <w:rFonts w:ascii="Times New Roman" w:hAnsi="Times New Roman"/>
                <w:b/>
                <w:bCs/>
                <w:i/>
                <w:iCs/>
                <w:noProof w:val="0"/>
                <w:lang w:val="en-GB"/>
              </w:rPr>
            </w:pPr>
          </w:p>
        </w:tc>
        <w:tc>
          <w:tcPr>
            <w:tcW w:w="1244" w:type="dxa"/>
            <w:tcBorders>
              <w:top w:val="nil"/>
              <w:left w:val="nil"/>
              <w:bottom w:val="nil"/>
              <w:right w:val="nil"/>
            </w:tcBorders>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70" w:type="dxa"/>
            <w:tcBorders>
              <w:top w:val="nil"/>
              <w:left w:val="nil"/>
              <w:bottom w:val="nil"/>
              <w:right w:val="nil"/>
            </w:tcBorders>
          </w:tcPr>
          <w:p w:rsidR="00AF7934" w:rsidRPr="00045F70" w:rsidRDefault="00AF7934" w:rsidP="0060543C">
            <w:pPr>
              <w:numPr>
                <w:ilvl w:val="12"/>
                <w:numId w:val="0"/>
              </w:numPr>
              <w:rPr>
                <w:rFonts w:ascii="Times New Roman" w:hAnsi="Times New Roman"/>
                <w:b/>
                <w:bCs/>
                <w:noProof w:val="0"/>
                <w:lang w:val="en-GB"/>
              </w:rPr>
            </w:pPr>
          </w:p>
        </w:tc>
        <w:tc>
          <w:tcPr>
            <w:tcW w:w="1350" w:type="dxa"/>
            <w:tcBorders>
              <w:top w:val="nil"/>
              <w:left w:val="nil"/>
              <w:bottom w:val="nil"/>
              <w:right w:val="nil"/>
            </w:tcBorders>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70" w:type="dxa"/>
            <w:tcBorders>
              <w:top w:val="nil"/>
              <w:left w:val="nil"/>
              <w:bottom w:val="nil"/>
              <w:right w:val="nil"/>
            </w:tcBorders>
          </w:tcPr>
          <w:p w:rsidR="00AF7934" w:rsidRPr="00045F70" w:rsidRDefault="00AF7934" w:rsidP="0060543C">
            <w:pPr>
              <w:rPr>
                <w:rFonts w:ascii="Times New Roman" w:hAnsi="Times New Roman"/>
                <w:b/>
                <w:bCs/>
                <w:i/>
                <w:iCs/>
                <w:noProof w:val="0"/>
                <w:lang w:val="en-GB"/>
              </w:rPr>
            </w:pPr>
          </w:p>
        </w:tc>
        <w:tc>
          <w:tcPr>
            <w:tcW w:w="1170" w:type="dxa"/>
            <w:tcBorders>
              <w:top w:val="nil"/>
              <w:left w:val="nil"/>
              <w:bottom w:val="nil"/>
              <w:right w:val="nil"/>
            </w:tcBorders>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r>
      <w:tr w:rsidR="00AF7934" w:rsidRPr="00045F70">
        <w:tc>
          <w:tcPr>
            <w:tcW w:w="3369"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b/>
                <w:noProof w:val="0"/>
                <w:lang w:val="en-GB"/>
              </w:rPr>
            </w:pPr>
          </w:p>
        </w:tc>
        <w:tc>
          <w:tcPr>
            <w:tcW w:w="126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286"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244"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27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350" w:type="dxa"/>
            <w:tcBorders>
              <w:top w:val="nil"/>
              <w:left w:val="nil"/>
              <w:bottom w:val="nil"/>
              <w:right w:val="nil"/>
            </w:tcBorders>
          </w:tcPr>
          <w:p w:rsidR="00AF7934" w:rsidRPr="00045F70" w:rsidRDefault="00AF7934" w:rsidP="0060543C">
            <w:pPr>
              <w:numPr>
                <w:ilvl w:val="12"/>
                <w:numId w:val="0"/>
              </w:numPr>
              <w:rPr>
                <w:rFonts w:ascii="Times New Roman" w:hAnsi="Times New Roman"/>
                <w:b/>
                <w:noProof w:val="0"/>
                <w:lang w:val="en-GB"/>
              </w:rPr>
            </w:pPr>
          </w:p>
        </w:tc>
        <w:tc>
          <w:tcPr>
            <w:tcW w:w="27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17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r>
      <w:tr w:rsidR="00F458AC" w:rsidRPr="00045F70">
        <w:tc>
          <w:tcPr>
            <w:tcW w:w="3369" w:type="dxa"/>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1</w:t>
            </w:r>
          </w:p>
        </w:tc>
        <w:tc>
          <w:tcPr>
            <w:tcW w:w="1260"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90,520</w:t>
            </w:r>
          </w:p>
        </w:tc>
        <w:tc>
          <w:tcPr>
            <w:tcW w:w="286"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244"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452,600</w:t>
            </w:r>
          </w:p>
        </w:tc>
        <w:tc>
          <w:tcPr>
            <w:tcW w:w="270"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350" w:type="dxa"/>
            <w:vAlign w:val="bottom"/>
          </w:tcPr>
          <w:p w:rsidR="00F458AC" w:rsidRPr="00045F70" w:rsidRDefault="00F458AC" w:rsidP="0060543C">
            <w:pPr>
              <w:numPr>
                <w:ilvl w:val="12"/>
                <w:numId w:val="0"/>
              </w:numPr>
              <w:tabs>
                <w:tab w:val="decimal" w:pos="1134"/>
              </w:tabs>
              <w:rPr>
                <w:rFonts w:ascii="Times New Roman" w:hAnsi="Times New Roman"/>
                <w:b/>
                <w:bCs/>
                <w:noProof w:val="0"/>
                <w:lang w:val="en-GB"/>
              </w:rPr>
            </w:pPr>
            <w:r w:rsidRPr="00045F70">
              <w:rPr>
                <w:rFonts w:ascii="Times New Roman" w:hAnsi="Times New Roman"/>
                <w:b/>
                <w:bCs/>
                <w:noProof w:val="0"/>
                <w:lang w:val="en-GB"/>
              </w:rPr>
              <w:t>74,332</w:t>
            </w:r>
          </w:p>
        </w:tc>
        <w:tc>
          <w:tcPr>
            <w:tcW w:w="270"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170"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617,452</w:t>
            </w:r>
          </w:p>
        </w:tc>
      </w:tr>
      <w:tr w:rsidR="00F458AC" w:rsidRPr="00045F70">
        <w:tc>
          <w:tcPr>
            <w:tcW w:w="3369" w:type="dxa"/>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2</w:t>
            </w:r>
          </w:p>
        </w:tc>
        <w:tc>
          <w:tcPr>
            <w:tcW w:w="1260"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w:t>
            </w:r>
          </w:p>
        </w:tc>
        <w:tc>
          <w:tcPr>
            <w:tcW w:w="286"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244"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w:t>
            </w:r>
          </w:p>
        </w:tc>
        <w:tc>
          <w:tcPr>
            <w:tcW w:w="270"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350" w:type="dxa"/>
            <w:vAlign w:val="bottom"/>
          </w:tcPr>
          <w:p w:rsidR="00F458AC" w:rsidRPr="00045F70" w:rsidRDefault="00F458AC" w:rsidP="0060543C">
            <w:pPr>
              <w:numPr>
                <w:ilvl w:val="12"/>
                <w:numId w:val="0"/>
              </w:numPr>
              <w:tabs>
                <w:tab w:val="decimal" w:pos="1134"/>
              </w:tabs>
              <w:rPr>
                <w:rFonts w:ascii="Times New Roman" w:hAnsi="Times New Roman"/>
                <w:b/>
                <w:bCs/>
                <w:noProof w:val="0"/>
                <w:lang w:val="en-GB"/>
              </w:rPr>
            </w:pPr>
            <w:r w:rsidRPr="00045F70">
              <w:rPr>
                <w:rFonts w:ascii="Times New Roman" w:hAnsi="Times New Roman"/>
                <w:b/>
                <w:bCs/>
                <w:noProof w:val="0"/>
                <w:lang w:val="en-GB"/>
              </w:rPr>
              <w:t>-</w:t>
            </w:r>
          </w:p>
        </w:tc>
        <w:tc>
          <w:tcPr>
            <w:tcW w:w="270"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170"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w:t>
            </w:r>
          </w:p>
        </w:tc>
      </w:tr>
      <w:tr w:rsidR="00F458AC" w:rsidRPr="00045F70">
        <w:tc>
          <w:tcPr>
            <w:tcW w:w="3369" w:type="dxa"/>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3</w:t>
            </w:r>
          </w:p>
        </w:tc>
        <w:tc>
          <w:tcPr>
            <w:tcW w:w="1260"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173,646</w:t>
            </w:r>
          </w:p>
        </w:tc>
        <w:tc>
          <w:tcPr>
            <w:tcW w:w="286"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244"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173,646</w:t>
            </w:r>
          </w:p>
        </w:tc>
        <w:tc>
          <w:tcPr>
            <w:tcW w:w="270"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350" w:type="dxa"/>
            <w:vAlign w:val="bottom"/>
          </w:tcPr>
          <w:p w:rsidR="00F458AC" w:rsidRPr="00045F70" w:rsidRDefault="00F458AC" w:rsidP="0060543C">
            <w:pPr>
              <w:numPr>
                <w:ilvl w:val="12"/>
                <w:numId w:val="0"/>
              </w:numPr>
              <w:tabs>
                <w:tab w:val="decimal" w:pos="1134"/>
              </w:tabs>
              <w:rPr>
                <w:rFonts w:ascii="Times New Roman" w:hAnsi="Times New Roman"/>
                <w:b/>
                <w:bCs/>
                <w:noProof w:val="0"/>
                <w:lang w:val="en-GB"/>
              </w:rPr>
            </w:pPr>
            <w:r w:rsidRPr="00045F70">
              <w:rPr>
                <w:rFonts w:ascii="Times New Roman" w:hAnsi="Times New Roman"/>
                <w:b/>
                <w:bCs/>
                <w:noProof w:val="0"/>
                <w:lang w:val="en-GB"/>
              </w:rPr>
              <w:t>-</w:t>
            </w:r>
          </w:p>
        </w:tc>
        <w:tc>
          <w:tcPr>
            <w:tcW w:w="270"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170"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347,292</w:t>
            </w:r>
          </w:p>
        </w:tc>
      </w:tr>
      <w:tr w:rsidR="00F458AC" w:rsidRPr="00045F70">
        <w:tc>
          <w:tcPr>
            <w:tcW w:w="3369" w:type="dxa"/>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4</w:t>
            </w:r>
          </w:p>
        </w:tc>
        <w:tc>
          <w:tcPr>
            <w:tcW w:w="1260"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w:t>
            </w:r>
          </w:p>
        </w:tc>
        <w:tc>
          <w:tcPr>
            <w:tcW w:w="286"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244"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728,000</w:t>
            </w:r>
          </w:p>
        </w:tc>
        <w:tc>
          <w:tcPr>
            <w:tcW w:w="270"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350" w:type="dxa"/>
            <w:vAlign w:val="bottom"/>
          </w:tcPr>
          <w:p w:rsidR="00F458AC" w:rsidRPr="00045F70" w:rsidRDefault="00F458AC" w:rsidP="0060543C">
            <w:pPr>
              <w:numPr>
                <w:ilvl w:val="12"/>
                <w:numId w:val="0"/>
              </w:numPr>
              <w:tabs>
                <w:tab w:val="decimal" w:pos="1134"/>
              </w:tabs>
              <w:rPr>
                <w:rFonts w:ascii="Times New Roman" w:hAnsi="Times New Roman"/>
                <w:b/>
                <w:bCs/>
                <w:noProof w:val="0"/>
                <w:lang w:val="en-GB"/>
              </w:rPr>
            </w:pPr>
            <w:r w:rsidRPr="00045F70">
              <w:rPr>
                <w:rFonts w:ascii="Times New Roman" w:hAnsi="Times New Roman"/>
                <w:b/>
                <w:bCs/>
                <w:noProof w:val="0"/>
                <w:lang w:val="en-GB"/>
              </w:rPr>
              <w:t>-</w:t>
            </w:r>
          </w:p>
        </w:tc>
        <w:tc>
          <w:tcPr>
            <w:tcW w:w="270"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170"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728,000</w:t>
            </w:r>
          </w:p>
        </w:tc>
      </w:tr>
      <w:tr w:rsidR="00F458AC" w:rsidRPr="00045F70">
        <w:tc>
          <w:tcPr>
            <w:tcW w:w="3369" w:type="dxa"/>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5</w:t>
            </w:r>
          </w:p>
        </w:tc>
        <w:tc>
          <w:tcPr>
            <w:tcW w:w="1260"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70,000</w:t>
            </w:r>
          </w:p>
        </w:tc>
        <w:tc>
          <w:tcPr>
            <w:tcW w:w="286"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244" w:type="dxa"/>
            <w:vAlign w:val="bottom"/>
          </w:tcPr>
          <w:p w:rsidR="00F458AC" w:rsidRPr="00045F70" w:rsidRDefault="00F458AC" w:rsidP="0060543C">
            <w:pPr>
              <w:numPr>
                <w:ilvl w:val="12"/>
                <w:numId w:val="0"/>
              </w:numPr>
              <w:tabs>
                <w:tab w:val="decimal" w:pos="935"/>
              </w:tabs>
              <w:rPr>
                <w:rFonts w:ascii="Times New Roman" w:hAnsi="Times New Roman"/>
                <w:b/>
                <w:bCs/>
                <w:noProof w:val="0"/>
                <w:lang w:val="en-GB"/>
              </w:rPr>
            </w:pPr>
            <w:r w:rsidRPr="00045F70">
              <w:rPr>
                <w:rFonts w:ascii="Times New Roman" w:hAnsi="Times New Roman"/>
                <w:b/>
                <w:bCs/>
                <w:noProof w:val="0"/>
                <w:lang w:val="en-GB"/>
              </w:rPr>
              <w:t>-</w:t>
            </w:r>
          </w:p>
        </w:tc>
        <w:tc>
          <w:tcPr>
            <w:tcW w:w="270"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350" w:type="dxa"/>
            <w:vAlign w:val="bottom"/>
          </w:tcPr>
          <w:p w:rsidR="00F458AC" w:rsidRPr="00045F70" w:rsidRDefault="00F458AC" w:rsidP="0060543C">
            <w:pPr>
              <w:numPr>
                <w:ilvl w:val="12"/>
                <w:numId w:val="0"/>
              </w:numPr>
              <w:tabs>
                <w:tab w:val="decimal" w:pos="1134"/>
              </w:tabs>
              <w:rPr>
                <w:rFonts w:ascii="Times New Roman" w:hAnsi="Times New Roman"/>
                <w:b/>
                <w:bCs/>
                <w:noProof w:val="0"/>
                <w:lang w:val="en-GB"/>
              </w:rPr>
            </w:pPr>
            <w:r w:rsidRPr="00045F70">
              <w:rPr>
                <w:rFonts w:ascii="Times New Roman" w:hAnsi="Times New Roman"/>
                <w:b/>
                <w:bCs/>
                <w:noProof w:val="0"/>
                <w:lang w:val="en-GB"/>
              </w:rPr>
              <w:t>-</w:t>
            </w:r>
          </w:p>
        </w:tc>
        <w:tc>
          <w:tcPr>
            <w:tcW w:w="270"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170"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70,000</w:t>
            </w:r>
          </w:p>
        </w:tc>
      </w:tr>
      <w:tr w:rsidR="00F458AC" w:rsidRPr="00045F70">
        <w:tc>
          <w:tcPr>
            <w:tcW w:w="3369" w:type="dxa"/>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6</w:t>
            </w:r>
          </w:p>
        </w:tc>
        <w:tc>
          <w:tcPr>
            <w:tcW w:w="1260" w:type="dxa"/>
            <w:vAlign w:val="bottom"/>
          </w:tcPr>
          <w:p w:rsidR="00F458AC" w:rsidRPr="00045F70" w:rsidRDefault="00F458AC" w:rsidP="0060543C">
            <w:pPr>
              <w:numPr>
                <w:ilvl w:val="12"/>
                <w:numId w:val="0"/>
              </w:numPr>
              <w:tabs>
                <w:tab w:val="decimal" w:pos="1041"/>
              </w:tabs>
              <w:rPr>
                <w:rFonts w:ascii="Times New Roman" w:hAnsi="Times New Roman"/>
                <w:b/>
                <w:bCs/>
                <w:noProof w:val="0"/>
                <w:lang w:val="en-GB"/>
              </w:rPr>
            </w:pPr>
            <w:r w:rsidRPr="00045F70">
              <w:rPr>
                <w:rFonts w:ascii="Times New Roman" w:hAnsi="Times New Roman"/>
                <w:b/>
                <w:bCs/>
                <w:noProof w:val="0"/>
                <w:lang w:val="en-GB"/>
              </w:rPr>
              <w:t>80,000</w:t>
            </w:r>
          </w:p>
        </w:tc>
        <w:tc>
          <w:tcPr>
            <w:tcW w:w="286"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244"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233,545</w:t>
            </w:r>
          </w:p>
        </w:tc>
        <w:tc>
          <w:tcPr>
            <w:tcW w:w="270"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350" w:type="dxa"/>
            <w:vAlign w:val="bottom"/>
          </w:tcPr>
          <w:p w:rsidR="00F458AC" w:rsidRPr="00045F70" w:rsidRDefault="00F458AC" w:rsidP="0060543C">
            <w:pPr>
              <w:numPr>
                <w:ilvl w:val="12"/>
                <w:numId w:val="0"/>
              </w:numPr>
              <w:tabs>
                <w:tab w:val="decimal" w:pos="1134"/>
              </w:tabs>
              <w:rPr>
                <w:rFonts w:ascii="Times New Roman" w:hAnsi="Times New Roman"/>
                <w:b/>
                <w:bCs/>
                <w:noProof w:val="0"/>
                <w:lang w:val="en-GB"/>
              </w:rPr>
            </w:pPr>
          </w:p>
        </w:tc>
        <w:tc>
          <w:tcPr>
            <w:tcW w:w="270" w:type="dxa"/>
            <w:vAlign w:val="bottom"/>
          </w:tcPr>
          <w:p w:rsidR="00F458AC" w:rsidRPr="00045F70" w:rsidRDefault="00F458AC" w:rsidP="0060543C">
            <w:pPr>
              <w:numPr>
                <w:ilvl w:val="12"/>
                <w:numId w:val="0"/>
              </w:numPr>
              <w:rPr>
                <w:rFonts w:ascii="Times New Roman" w:hAnsi="Times New Roman"/>
                <w:b/>
                <w:bCs/>
                <w:noProof w:val="0"/>
                <w:lang w:val="en-GB"/>
              </w:rPr>
            </w:pPr>
          </w:p>
        </w:tc>
        <w:tc>
          <w:tcPr>
            <w:tcW w:w="1170" w:type="dxa"/>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313,545</w:t>
            </w:r>
          </w:p>
        </w:tc>
      </w:tr>
      <w:tr w:rsidR="00F458AC" w:rsidRPr="00045F70">
        <w:tc>
          <w:tcPr>
            <w:tcW w:w="3369" w:type="dxa"/>
            <w:tcBorders>
              <w:left w:val="nil"/>
              <w:bottom w:val="nil"/>
              <w:right w:val="nil"/>
            </w:tcBorders>
          </w:tcPr>
          <w:p w:rsidR="00F458AC" w:rsidRPr="00045F70" w:rsidRDefault="00F458AC" w:rsidP="0060543C">
            <w:pPr>
              <w:numPr>
                <w:ilvl w:val="12"/>
                <w:numId w:val="0"/>
              </w:numPr>
              <w:ind w:right="290"/>
              <w:jc w:val="both"/>
              <w:rPr>
                <w:rFonts w:ascii="Times New Roman" w:hAnsi="Times New Roman"/>
                <w:noProof w:val="0"/>
                <w:lang w:val="en-GB"/>
              </w:rPr>
            </w:pPr>
            <w:r w:rsidRPr="00045F70">
              <w:rPr>
                <w:rFonts w:ascii="Times New Roman" w:hAnsi="Times New Roman"/>
                <w:noProof w:val="0"/>
                <w:lang w:val="en-GB"/>
              </w:rPr>
              <w:t>Loan 7</w:t>
            </w:r>
          </w:p>
        </w:tc>
        <w:tc>
          <w:tcPr>
            <w:tcW w:w="1260" w:type="dxa"/>
            <w:tcBorders>
              <w:left w:val="nil"/>
              <w:right w:val="nil"/>
            </w:tcBorders>
            <w:vAlign w:val="bottom"/>
          </w:tcPr>
          <w:p w:rsidR="00F458AC" w:rsidRPr="00045F70" w:rsidRDefault="00F458AC" w:rsidP="0060543C">
            <w:pPr>
              <w:numPr>
                <w:ilvl w:val="12"/>
                <w:numId w:val="0"/>
              </w:numPr>
              <w:tabs>
                <w:tab w:val="decimal" w:pos="1041"/>
              </w:tabs>
              <w:rPr>
                <w:rFonts w:ascii="Times New Roman" w:hAnsi="Times New Roman"/>
                <w:b/>
                <w:bCs/>
                <w:noProof w:val="0"/>
                <w:lang w:val="en-GB"/>
              </w:rPr>
            </w:pPr>
            <w:r w:rsidRPr="00045F70">
              <w:rPr>
                <w:rFonts w:ascii="Times New Roman" w:hAnsi="Times New Roman"/>
                <w:b/>
                <w:bCs/>
                <w:noProof w:val="0"/>
                <w:lang w:val="en-GB"/>
              </w:rPr>
              <w:t>88,895</w:t>
            </w:r>
          </w:p>
        </w:tc>
        <w:tc>
          <w:tcPr>
            <w:tcW w:w="286"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244"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440,610</w:t>
            </w:r>
          </w:p>
        </w:tc>
        <w:tc>
          <w:tcPr>
            <w:tcW w:w="2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350" w:type="dxa"/>
            <w:tcBorders>
              <w:left w:val="nil"/>
              <w:right w:val="nil"/>
            </w:tcBorders>
            <w:vAlign w:val="bottom"/>
          </w:tcPr>
          <w:p w:rsidR="00F458AC" w:rsidRPr="00045F70" w:rsidRDefault="00F458AC" w:rsidP="0060543C">
            <w:pPr>
              <w:numPr>
                <w:ilvl w:val="12"/>
                <w:numId w:val="0"/>
              </w:numPr>
              <w:tabs>
                <w:tab w:val="decimal" w:pos="1134"/>
              </w:tabs>
              <w:rPr>
                <w:rFonts w:ascii="Times New Roman" w:hAnsi="Times New Roman"/>
                <w:b/>
                <w:bCs/>
                <w:noProof w:val="0"/>
                <w:lang w:val="en-GB"/>
              </w:rPr>
            </w:pPr>
            <w:r w:rsidRPr="00045F70">
              <w:rPr>
                <w:rFonts w:ascii="Times New Roman" w:hAnsi="Times New Roman"/>
                <w:b/>
                <w:bCs/>
                <w:noProof w:val="0"/>
                <w:lang w:val="en-GB"/>
              </w:rPr>
              <w:t>-</w:t>
            </w:r>
          </w:p>
        </w:tc>
        <w:tc>
          <w:tcPr>
            <w:tcW w:w="2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1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529,505</w:t>
            </w:r>
          </w:p>
        </w:tc>
      </w:tr>
      <w:tr w:rsidR="00F458AC" w:rsidRPr="00045F70">
        <w:tc>
          <w:tcPr>
            <w:tcW w:w="3369" w:type="dxa"/>
            <w:tcBorders>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8</w:t>
            </w:r>
          </w:p>
        </w:tc>
        <w:tc>
          <w:tcPr>
            <w:tcW w:w="1260" w:type="dxa"/>
            <w:tcBorders>
              <w:left w:val="nil"/>
              <w:right w:val="nil"/>
            </w:tcBorders>
            <w:vAlign w:val="bottom"/>
          </w:tcPr>
          <w:p w:rsidR="00F458AC" w:rsidRPr="00045F70" w:rsidRDefault="00F458AC" w:rsidP="0060543C">
            <w:pPr>
              <w:numPr>
                <w:ilvl w:val="12"/>
                <w:numId w:val="0"/>
              </w:numPr>
              <w:tabs>
                <w:tab w:val="decimal" w:pos="1041"/>
              </w:tabs>
              <w:rPr>
                <w:rFonts w:ascii="Times New Roman" w:hAnsi="Times New Roman"/>
                <w:b/>
                <w:bCs/>
                <w:noProof w:val="0"/>
                <w:lang w:val="en-GB"/>
              </w:rPr>
            </w:pPr>
            <w:r w:rsidRPr="00045F70">
              <w:rPr>
                <w:rFonts w:ascii="Times New Roman" w:hAnsi="Times New Roman"/>
                <w:b/>
                <w:bCs/>
                <w:noProof w:val="0"/>
                <w:lang w:val="en-GB"/>
              </w:rPr>
              <w:t>45,594</w:t>
            </w:r>
          </w:p>
        </w:tc>
        <w:tc>
          <w:tcPr>
            <w:tcW w:w="286"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244"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404,021</w:t>
            </w:r>
          </w:p>
        </w:tc>
        <w:tc>
          <w:tcPr>
            <w:tcW w:w="2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350" w:type="dxa"/>
            <w:tcBorders>
              <w:left w:val="nil"/>
              <w:right w:val="nil"/>
            </w:tcBorders>
            <w:vAlign w:val="bottom"/>
          </w:tcPr>
          <w:p w:rsidR="00F458AC" w:rsidRPr="00045F70" w:rsidRDefault="00F458AC" w:rsidP="0060543C">
            <w:pPr>
              <w:numPr>
                <w:ilvl w:val="12"/>
                <w:numId w:val="0"/>
              </w:numPr>
              <w:tabs>
                <w:tab w:val="decimal" w:pos="1134"/>
              </w:tabs>
              <w:rPr>
                <w:rFonts w:ascii="Times New Roman" w:hAnsi="Times New Roman"/>
                <w:b/>
                <w:bCs/>
                <w:noProof w:val="0"/>
                <w:lang w:val="en-GB"/>
              </w:rPr>
            </w:pPr>
            <w:r w:rsidRPr="00045F70">
              <w:rPr>
                <w:rFonts w:ascii="Times New Roman" w:hAnsi="Times New Roman"/>
                <w:b/>
                <w:bCs/>
                <w:noProof w:val="0"/>
                <w:lang w:val="en-GB"/>
              </w:rPr>
              <w:t>260,840</w:t>
            </w:r>
          </w:p>
        </w:tc>
        <w:tc>
          <w:tcPr>
            <w:tcW w:w="2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1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710,455</w:t>
            </w:r>
          </w:p>
        </w:tc>
      </w:tr>
      <w:tr w:rsidR="00F458AC" w:rsidRPr="00045F70">
        <w:tc>
          <w:tcPr>
            <w:tcW w:w="3369" w:type="dxa"/>
            <w:tcBorders>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9</w:t>
            </w:r>
          </w:p>
        </w:tc>
        <w:tc>
          <w:tcPr>
            <w:tcW w:w="1260" w:type="dxa"/>
            <w:tcBorders>
              <w:left w:val="nil"/>
              <w:right w:val="nil"/>
            </w:tcBorders>
            <w:vAlign w:val="bottom"/>
          </w:tcPr>
          <w:p w:rsidR="00F458AC" w:rsidRPr="00045F70" w:rsidRDefault="00F458AC" w:rsidP="0060543C">
            <w:pPr>
              <w:numPr>
                <w:ilvl w:val="12"/>
                <w:numId w:val="0"/>
              </w:numPr>
              <w:tabs>
                <w:tab w:val="decimal" w:pos="1041"/>
              </w:tabs>
              <w:rPr>
                <w:rFonts w:ascii="Times New Roman" w:hAnsi="Times New Roman"/>
                <w:b/>
                <w:bCs/>
                <w:noProof w:val="0"/>
                <w:lang w:val="en-GB"/>
              </w:rPr>
            </w:pPr>
            <w:r w:rsidRPr="00045F70">
              <w:rPr>
                <w:rFonts w:ascii="Times New Roman" w:hAnsi="Times New Roman"/>
                <w:b/>
                <w:bCs/>
                <w:noProof w:val="0"/>
                <w:lang w:val="en-GB"/>
              </w:rPr>
              <w:t>-</w:t>
            </w:r>
          </w:p>
        </w:tc>
        <w:tc>
          <w:tcPr>
            <w:tcW w:w="286"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244" w:type="dxa"/>
            <w:tcBorders>
              <w:left w:val="nil"/>
              <w:right w:val="nil"/>
            </w:tcBorders>
            <w:vAlign w:val="bottom"/>
          </w:tcPr>
          <w:p w:rsidR="00F458AC" w:rsidRPr="00045F70" w:rsidRDefault="00F458AC" w:rsidP="0060543C">
            <w:pPr>
              <w:numPr>
                <w:ilvl w:val="12"/>
                <w:numId w:val="0"/>
              </w:numPr>
              <w:tabs>
                <w:tab w:val="decimal" w:pos="1041"/>
              </w:tabs>
              <w:rPr>
                <w:rFonts w:ascii="Times New Roman" w:hAnsi="Times New Roman"/>
                <w:b/>
                <w:bCs/>
                <w:noProof w:val="0"/>
                <w:lang w:val="en-GB"/>
              </w:rPr>
            </w:pPr>
            <w:r w:rsidRPr="00045F70">
              <w:rPr>
                <w:rFonts w:ascii="Times New Roman" w:hAnsi="Times New Roman"/>
                <w:b/>
                <w:bCs/>
                <w:noProof w:val="0"/>
                <w:lang w:val="en-GB"/>
              </w:rPr>
              <w:t>110,995</w:t>
            </w:r>
          </w:p>
        </w:tc>
        <w:tc>
          <w:tcPr>
            <w:tcW w:w="2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350" w:type="dxa"/>
            <w:tcBorders>
              <w:left w:val="nil"/>
              <w:right w:val="nil"/>
            </w:tcBorders>
            <w:vAlign w:val="bottom"/>
          </w:tcPr>
          <w:p w:rsidR="00F458AC" w:rsidRPr="00045F70" w:rsidRDefault="00F458AC" w:rsidP="0060543C">
            <w:pPr>
              <w:numPr>
                <w:ilvl w:val="12"/>
                <w:numId w:val="0"/>
              </w:numPr>
              <w:tabs>
                <w:tab w:val="decimal" w:pos="1134"/>
              </w:tabs>
              <w:rPr>
                <w:rFonts w:ascii="Times New Roman" w:hAnsi="Times New Roman"/>
                <w:b/>
                <w:bCs/>
                <w:noProof w:val="0"/>
                <w:lang w:val="en-GB"/>
              </w:rPr>
            </w:pPr>
            <w:r w:rsidRPr="00045F70">
              <w:rPr>
                <w:rFonts w:ascii="Times New Roman" w:hAnsi="Times New Roman"/>
                <w:b/>
                <w:bCs/>
                <w:noProof w:val="0"/>
                <w:lang w:val="en-GB"/>
              </w:rPr>
              <w:t>-</w:t>
            </w:r>
          </w:p>
        </w:tc>
        <w:tc>
          <w:tcPr>
            <w:tcW w:w="2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170" w:type="dxa"/>
            <w:tcBorders>
              <w:left w:val="nil"/>
              <w:right w:val="nil"/>
            </w:tcBorders>
            <w:vAlign w:val="bottom"/>
          </w:tcPr>
          <w:p w:rsidR="00F458AC" w:rsidRPr="00045F70" w:rsidRDefault="00F458AC" w:rsidP="0060543C">
            <w:pPr>
              <w:numPr>
                <w:ilvl w:val="12"/>
                <w:numId w:val="0"/>
              </w:numPr>
              <w:tabs>
                <w:tab w:val="decimal" w:pos="1041"/>
              </w:tabs>
              <w:rPr>
                <w:rFonts w:ascii="Times New Roman" w:hAnsi="Times New Roman"/>
                <w:b/>
                <w:bCs/>
                <w:noProof w:val="0"/>
                <w:lang w:val="en-GB"/>
              </w:rPr>
            </w:pPr>
            <w:r w:rsidRPr="00045F70">
              <w:rPr>
                <w:rFonts w:ascii="Times New Roman" w:hAnsi="Times New Roman"/>
                <w:b/>
                <w:bCs/>
                <w:noProof w:val="0"/>
                <w:lang w:val="en-GB"/>
              </w:rPr>
              <w:t>110,995</w:t>
            </w:r>
          </w:p>
        </w:tc>
      </w:tr>
      <w:tr w:rsidR="00F458AC" w:rsidRPr="00045F70">
        <w:tc>
          <w:tcPr>
            <w:tcW w:w="3369" w:type="dxa"/>
            <w:tcBorders>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10</w:t>
            </w:r>
          </w:p>
        </w:tc>
        <w:tc>
          <w:tcPr>
            <w:tcW w:w="1260" w:type="dxa"/>
            <w:tcBorders>
              <w:left w:val="nil"/>
              <w:right w:val="nil"/>
            </w:tcBorders>
            <w:vAlign w:val="bottom"/>
          </w:tcPr>
          <w:p w:rsidR="00F458AC" w:rsidRPr="00045F70" w:rsidRDefault="00F458AC" w:rsidP="0060543C">
            <w:pPr>
              <w:numPr>
                <w:ilvl w:val="12"/>
                <w:numId w:val="0"/>
              </w:numPr>
              <w:tabs>
                <w:tab w:val="decimal" w:pos="1041"/>
              </w:tabs>
              <w:rPr>
                <w:rFonts w:ascii="Times New Roman" w:hAnsi="Times New Roman"/>
                <w:b/>
                <w:bCs/>
                <w:noProof w:val="0"/>
                <w:lang w:val="en-GB"/>
              </w:rPr>
            </w:pPr>
            <w:r w:rsidRPr="00045F70">
              <w:rPr>
                <w:rFonts w:ascii="Times New Roman" w:hAnsi="Times New Roman"/>
                <w:b/>
                <w:bCs/>
                <w:noProof w:val="0"/>
                <w:lang w:val="en-GB"/>
              </w:rPr>
              <w:t>-</w:t>
            </w:r>
          </w:p>
        </w:tc>
        <w:tc>
          <w:tcPr>
            <w:tcW w:w="286"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244" w:type="dxa"/>
            <w:tcBorders>
              <w:left w:val="nil"/>
              <w:right w:val="nil"/>
            </w:tcBorders>
            <w:vAlign w:val="bottom"/>
          </w:tcPr>
          <w:p w:rsidR="00F458AC" w:rsidRPr="00045F70" w:rsidRDefault="00F458AC" w:rsidP="0060543C">
            <w:pPr>
              <w:numPr>
                <w:ilvl w:val="12"/>
                <w:numId w:val="0"/>
              </w:numPr>
              <w:tabs>
                <w:tab w:val="decimal" w:pos="1041"/>
              </w:tabs>
              <w:rPr>
                <w:rFonts w:ascii="Times New Roman" w:hAnsi="Times New Roman"/>
                <w:b/>
                <w:bCs/>
                <w:noProof w:val="0"/>
                <w:lang w:val="en-GB"/>
              </w:rPr>
            </w:pPr>
            <w:r w:rsidRPr="00045F70">
              <w:rPr>
                <w:rFonts w:ascii="Times New Roman" w:hAnsi="Times New Roman"/>
                <w:b/>
                <w:bCs/>
                <w:noProof w:val="0"/>
                <w:lang w:val="en-GB"/>
              </w:rPr>
              <w:t>765,240</w:t>
            </w:r>
          </w:p>
        </w:tc>
        <w:tc>
          <w:tcPr>
            <w:tcW w:w="2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350" w:type="dxa"/>
            <w:tcBorders>
              <w:left w:val="nil"/>
              <w:right w:val="nil"/>
            </w:tcBorders>
            <w:vAlign w:val="bottom"/>
          </w:tcPr>
          <w:p w:rsidR="00F458AC" w:rsidRPr="00045F70" w:rsidRDefault="00F458AC" w:rsidP="0060543C">
            <w:pPr>
              <w:numPr>
                <w:ilvl w:val="12"/>
                <w:numId w:val="0"/>
              </w:numPr>
              <w:tabs>
                <w:tab w:val="decimal" w:pos="1134"/>
              </w:tabs>
              <w:rPr>
                <w:rFonts w:ascii="Times New Roman" w:hAnsi="Times New Roman"/>
                <w:b/>
                <w:bCs/>
                <w:noProof w:val="0"/>
                <w:lang w:val="en-GB"/>
              </w:rPr>
            </w:pPr>
            <w:r w:rsidRPr="00045F70">
              <w:rPr>
                <w:rFonts w:ascii="Times New Roman" w:hAnsi="Times New Roman"/>
                <w:b/>
                <w:bCs/>
                <w:noProof w:val="0"/>
                <w:lang w:val="en-GB"/>
              </w:rPr>
              <w:t>-</w:t>
            </w:r>
          </w:p>
        </w:tc>
        <w:tc>
          <w:tcPr>
            <w:tcW w:w="2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170" w:type="dxa"/>
            <w:tcBorders>
              <w:left w:val="nil"/>
              <w:right w:val="nil"/>
            </w:tcBorders>
            <w:vAlign w:val="bottom"/>
          </w:tcPr>
          <w:p w:rsidR="00F458AC" w:rsidRPr="00045F70" w:rsidRDefault="00F458AC" w:rsidP="0060543C">
            <w:pPr>
              <w:numPr>
                <w:ilvl w:val="12"/>
                <w:numId w:val="0"/>
              </w:numPr>
              <w:tabs>
                <w:tab w:val="decimal" w:pos="1041"/>
              </w:tabs>
              <w:rPr>
                <w:rFonts w:ascii="Times New Roman" w:hAnsi="Times New Roman"/>
                <w:b/>
                <w:bCs/>
                <w:noProof w:val="0"/>
                <w:lang w:val="en-GB"/>
              </w:rPr>
            </w:pPr>
            <w:r w:rsidRPr="00045F70">
              <w:rPr>
                <w:rFonts w:ascii="Times New Roman" w:hAnsi="Times New Roman"/>
                <w:b/>
                <w:bCs/>
                <w:noProof w:val="0"/>
                <w:lang w:val="en-GB"/>
              </w:rPr>
              <w:t>765,240</w:t>
            </w:r>
          </w:p>
        </w:tc>
      </w:tr>
      <w:tr w:rsidR="00F458AC" w:rsidRPr="00045F70">
        <w:tc>
          <w:tcPr>
            <w:tcW w:w="3369" w:type="dxa"/>
            <w:tcBorders>
              <w:top w:val="nil"/>
              <w:left w:val="nil"/>
              <w:bottom w:val="nil"/>
              <w:right w:val="nil"/>
            </w:tcBorders>
          </w:tcPr>
          <w:p w:rsidR="00F458AC" w:rsidRPr="00045F70" w:rsidRDefault="00F458AC" w:rsidP="0060543C">
            <w:pPr>
              <w:numPr>
                <w:ilvl w:val="12"/>
                <w:numId w:val="0"/>
              </w:numPr>
              <w:jc w:val="both"/>
              <w:rPr>
                <w:rFonts w:ascii="Times New Roman" w:hAnsi="Times New Roman"/>
                <w:noProof w:val="0"/>
                <w:szCs w:val="16"/>
                <w:lang w:val="en-GB"/>
              </w:rPr>
            </w:pPr>
          </w:p>
        </w:tc>
        <w:tc>
          <w:tcPr>
            <w:tcW w:w="1260" w:type="dxa"/>
            <w:tcBorders>
              <w:top w:val="single" w:sz="4" w:space="0" w:color="auto"/>
              <w:left w:val="nil"/>
              <w:right w:val="nil"/>
            </w:tcBorders>
            <w:vAlign w:val="bottom"/>
          </w:tcPr>
          <w:p w:rsidR="00F458AC" w:rsidRPr="00045F70" w:rsidRDefault="00F458AC" w:rsidP="0060543C">
            <w:pPr>
              <w:numPr>
                <w:ilvl w:val="12"/>
                <w:numId w:val="0"/>
              </w:numPr>
              <w:rPr>
                <w:rFonts w:ascii="Times New Roman" w:hAnsi="Times New Roman"/>
                <w:b/>
                <w:bCs/>
                <w:noProof w:val="0"/>
                <w:szCs w:val="16"/>
                <w:lang w:val="en-GB"/>
              </w:rPr>
            </w:pPr>
          </w:p>
        </w:tc>
        <w:tc>
          <w:tcPr>
            <w:tcW w:w="286" w:type="dxa"/>
            <w:tcBorders>
              <w:top w:val="nil"/>
              <w:left w:val="nil"/>
              <w:right w:val="nil"/>
            </w:tcBorders>
            <w:vAlign w:val="bottom"/>
          </w:tcPr>
          <w:p w:rsidR="00F458AC" w:rsidRPr="00045F70" w:rsidRDefault="00F458AC" w:rsidP="0060543C">
            <w:pPr>
              <w:numPr>
                <w:ilvl w:val="12"/>
                <w:numId w:val="0"/>
              </w:numPr>
              <w:rPr>
                <w:rFonts w:ascii="Times New Roman" w:hAnsi="Times New Roman"/>
                <w:b/>
                <w:bCs/>
                <w:noProof w:val="0"/>
                <w:szCs w:val="16"/>
                <w:lang w:val="en-GB"/>
              </w:rPr>
            </w:pPr>
          </w:p>
        </w:tc>
        <w:tc>
          <w:tcPr>
            <w:tcW w:w="1244" w:type="dxa"/>
            <w:tcBorders>
              <w:top w:val="single" w:sz="4" w:space="0" w:color="auto"/>
              <w:left w:val="nil"/>
              <w:right w:val="nil"/>
            </w:tcBorders>
            <w:vAlign w:val="bottom"/>
          </w:tcPr>
          <w:p w:rsidR="00F458AC" w:rsidRPr="00045F70" w:rsidRDefault="00F458AC" w:rsidP="0060543C">
            <w:pPr>
              <w:numPr>
                <w:ilvl w:val="12"/>
                <w:numId w:val="0"/>
              </w:numPr>
              <w:rPr>
                <w:rFonts w:ascii="Times New Roman" w:hAnsi="Times New Roman"/>
                <w:b/>
                <w:bCs/>
                <w:noProof w:val="0"/>
                <w:szCs w:val="16"/>
                <w:lang w:val="en-GB"/>
              </w:rPr>
            </w:pPr>
          </w:p>
        </w:tc>
        <w:tc>
          <w:tcPr>
            <w:tcW w:w="2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szCs w:val="16"/>
                <w:lang w:val="en-GB"/>
              </w:rPr>
            </w:pPr>
          </w:p>
        </w:tc>
        <w:tc>
          <w:tcPr>
            <w:tcW w:w="1350" w:type="dxa"/>
            <w:tcBorders>
              <w:top w:val="single" w:sz="4" w:space="0" w:color="auto"/>
              <w:left w:val="nil"/>
              <w:right w:val="nil"/>
            </w:tcBorders>
            <w:vAlign w:val="bottom"/>
          </w:tcPr>
          <w:p w:rsidR="00F458AC" w:rsidRPr="00045F70" w:rsidRDefault="00F458AC" w:rsidP="0060543C">
            <w:pPr>
              <w:numPr>
                <w:ilvl w:val="12"/>
                <w:numId w:val="0"/>
              </w:numPr>
              <w:rPr>
                <w:rFonts w:ascii="Times New Roman" w:hAnsi="Times New Roman"/>
                <w:b/>
                <w:bCs/>
                <w:noProof w:val="0"/>
                <w:szCs w:val="16"/>
                <w:lang w:val="en-GB"/>
              </w:rPr>
            </w:pPr>
          </w:p>
        </w:tc>
        <w:tc>
          <w:tcPr>
            <w:tcW w:w="2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szCs w:val="16"/>
                <w:lang w:val="en-GB"/>
              </w:rPr>
            </w:pPr>
          </w:p>
        </w:tc>
        <w:tc>
          <w:tcPr>
            <w:tcW w:w="1170" w:type="dxa"/>
            <w:tcBorders>
              <w:top w:val="single" w:sz="4" w:space="0" w:color="auto"/>
              <w:left w:val="nil"/>
              <w:right w:val="nil"/>
            </w:tcBorders>
            <w:vAlign w:val="bottom"/>
          </w:tcPr>
          <w:p w:rsidR="00F458AC" w:rsidRPr="00045F70" w:rsidRDefault="00F458AC" w:rsidP="0060543C">
            <w:pPr>
              <w:numPr>
                <w:ilvl w:val="12"/>
                <w:numId w:val="0"/>
              </w:numPr>
              <w:rPr>
                <w:rFonts w:ascii="Times New Roman" w:hAnsi="Times New Roman"/>
                <w:b/>
                <w:bCs/>
                <w:noProof w:val="0"/>
                <w:szCs w:val="16"/>
                <w:lang w:val="en-GB"/>
              </w:rPr>
            </w:pPr>
          </w:p>
        </w:tc>
      </w:tr>
      <w:tr w:rsidR="00F458AC" w:rsidRPr="00045F70">
        <w:tc>
          <w:tcPr>
            <w:tcW w:w="3369" w:type="dxa"/>
            <w:tcBorders>
              <w:top w:val="nil"/>
              <w:left w:val="nil"/>
              <w:bottom w:val="nil"/>
              <w:right w:val="nil"/>
            </w:tcBorders>
          </w:tcPr>
          <w:p w:rsidR="00F458AC" w:rsidRPr="00045F70" w:rsidRDefault="00F458AC" w:rsidP="0060543C">
            <w:pPr>
              <w:numPr>
                <w:ilvl w:val="12"/>
                <w:numId w:val="0"/>
              </w:numPr>
              <w:jc w:val="both"/>
              <w:rPr>
                <w:rFonts w:ascii="Times New Roman" w:hAnsi="Times New Roman"/>
                <w:noProof w:val="0"/>
                <w:lang w:val="en-GB"/>
              </w:rPr>
            </w:pPr>
          </w:p>
        </w:tc>
        <w:tc>
          <w:tcPr>
            <w:tcW w:w="1260" w:type="dxa"/>
            <w:tcBorders>
              <w:left w:val="nil"/>
              <w:bottom w:val="double" w:sz="4" w:space="0" w:color="auto"/>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548,655</w:t>
            </w:r>
          </w:p>
        </w:tc>
        <w:tc>
          <w:tcPr>
            <w:tcW w:w="286"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244" w:type="dxa"/>
            <w:tcBorders>
              <w:left w:val="nil"/>
              <w:bottom w:val="double" w:sz="4" w:space="0" w:color="auto"/>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3,308,657</w:t>
            </w:r>
          </w:p>
        </w:tc>
        <w:tc>
          <w:tcPr>
            <w:tcW w:w="2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350" w:type="dxa"/>
            <w:tcBorders>
              <w:left w:val="nil"/>
              <w:bottom w:val="double" w:sz="4" w:space="0" w:color="auto"/>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335,172</w:t>
            </w:r>
          </w:p>
        </w:tc>
        <w:tc>
          <w:tcPr>
            <w:tcW w:w="270" w:type="dxa"/>
            <w:tcBorders>
              <w:left w:val="nil"/>
              <w:right w:val="nil"/>
            </w:tcBorders>
            <w:vAlign w:val="bottom"/>
          </w:tcPr>
          <w:p w:rsidR="00F458AC" w:rsidRPr="00045F70" w:rsidRDefault="00F458AC" w:rsidP="0060543C">
            <w:pPr>
              <w:numPr>
                <w:ilvl w:val="12"/>
                <w:numId w:val="0"/>
              </w:numPr>
              <w:rPr>
                <w:rFonts w:ascii="Times New Roman" w:hAnsi="Times New Roman"/>
                <w:b/>
                <w:bCs/>
                <w:noProof w:val="0"/>
                <w:lang w:val="en-GB"/>
              </w:rPr>
            </w:pPr>
          </w:p>
        </w:tc>
        <w:tc>
          <w:tcPr>
            <w:tcW w:w="1170" w:type="dxa"/>
            <w:tcBorders>
              <w:left w:val="nil"/>
              <w:bottom w:val="double" w:sz="4" w:space="0" w:color="auto"/>
              <w:right w:val="nil"/>
            </w:tcBorders>
            <w:vAlign w:val="bottom"/>
          </w:tcPr>
          <w:p w:rsidR="00F458AC" w:rsidRPr="00045F70" w:rsidRDefault="00F458AC"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4,192,484</w:t>
            </w:r>
          </w:p>
        </w:tc>
      </w:tr>
    </w:tbl>
    <w:p w:rsidR="00AF7934" w:rsidRPr="00045F70" w:rsidRDefault="00AF7934" w:rsidP="0060543C">
      <w:pPr>
        <w:widowControl w:val="0"/>
        <w:suppressAutoHyphens/>
        <w:jc w:val="both"/>
        <w:rPr>
          <w:rFonts w:ascii="Times New Roman" w:hAnsi="Times New Roman"/>
          <w:noProof w:val="0"/>
          <w:spacing w:val="-2"/>
          <w:lang w:val="en-GB"/>
        </w:rPr>
      </w:pPr>
    </w:p>
    <w:tbl>
      <w:tblPr>
        <w:tblW w:w="9219" w:type="dxa"/>
        <w:tblLayout w:type="fixed"/>
        <w:tblLook w:val="0000" w:firstRow="0" w:lastRow="0" w:firstColumn="0" w:lastColumn="0" w:noHBand="0" w:noVBand="0"/>
      </w:tblPr>
      <w:tblGrid>
        <w:gridCol w:w="3369"/>
        <w:gridCol w:w="1260"/>
        <w:gridCol w:w="286"/>
        <w:gridCol w:w="1244"/>
        <w:gridCol w:w="270"/>
        <w:gridCol w:w="1350"/>
        <w:gridCol w:w="270"/>
        <w:gridCol w:w="1170"/>
      </w:tblGrid>
      <w:tr w:rsidR="00477EE7" w:rsidRPr="00045F70" w:rsidTr="005F1471">
        <w:tc>
          <w:tcPr>
            <w:tcW w:w="3369" w:type="dxa"/>
            <w:tcBorders>
              <w:top w:val="nil"/>
              <w:left w:val="nil"/>
              <w:bottom w:val="nil"/>
              <w:right w:val="nil"/>
            </w:tcBorders>
          </w:tcPr>
          <w:p w:rsidR="00477EE7" w:rsidRPr="00045F70" w:rsidRDefault="00477EE7" w:rsidP="0060543C">
            <w:pPr>
              <w:numPr>
                <w:ilvl w:val="12"/>
                <w:numId w:val="0"/>
              </w:numPr>
              <w:jc w:val="both"/>
              <w:rPr>
                <w:rFonts w:ascii="Times New Roman" w:hAnsi="Times New Roman"/>
                <w:bCs/>
                <w:noProof w:val="0"/>
                <w:lang w:val="en-GB"/>
              </w:rPr>
            </w:pPr>
          </w:p>
        </w:tc>
        <w:tc>
          <w:tcPr>
            <w:tcW w:w="1260" w:type="dxa"/>
            <w:tcBorders>
              <w:top w:val="nil"/>
              <w:left w:val="nil"/>
              <w:bottom w:val="nil"/>
              <w:right w:val="nil"/>
            </w:tcBorders>
          </w:tcPr>
          <w:p w:rsidR="00477EE7" w:rsidRPr="00045F70" w:rsidRDefault="00BC1F5C" w:rsidP="0060543C">
            <w:pPr>
              <w:numPr>
                <w:ilvl w:val="12"/>
                <w:numId w:val="0"/>
              </w:numPr>
              <w:rPr>
                <w:rFonts w:ascii="Times New Roman" w:hAnsi="Times New Roman"/>
                <w:bCs/>
                <w:i/>
                <w:iCs/>
                <w:noProof w:val="0"/>
                <w:lang w:val="en-GB"/>
              </w:rPr>
            </w:pPr>
            <w:r w:rsidRPr="00045F70">
              <w:rPr>
                <w:rFonts w:ascii="Times New Roman" w:hAnsi="Times New Roman"/>
                <w:b/>
                <w:i/>
                <w:iCs/>
                <w:noProof w:val="0"/>
                <w:lang w:val="en-GB"/>
              </w:rPr>
              <w:t>1 Year</w:t>
            </w:r>
          </w:p>
        </w:tc>
        <w:tc>
          <w:tcPr>
            <w:tcW w:w="286" w:type="dxa"/>
            <w:tcBorders>
              <w:top w:val="nil"/>
              <w:left w:val="nil"/>
              <w:bottom w:val="nil"/>
              <w:right w:val="nil"/>
            </w:tcBorders>
          </w:tcPr>
          <w:p w:rsidR="00477EE7" w:rsidRPr="00045F70" w:rsidRDefault="00477EE7" w:rsidP="0060543C">
            <w:pPr>
              <w:numPr>
                <w:ilvl w:val="12"/>
                <w:numId w:val="0"/>
              </w:numPr>
              <w:rPr>
                <w:rFonts w:ascii="Times New Roman" w:hAnsi="Times New Roman"/>
                <w:bCs/>
                <w:i/>
                <w:iCs/>
                <w:noProof w:val="0"/>
                <w:lang w:val="en-GB"/>
              </w:rPr>
            </w:pPr>
          </w:p>
        </w:tc>
        <w:tc>
          <w:tcPr>
            <w:tcW w:w="1244" w:type="dxa"/>
            <w:tcBorders>
              <w:top w:val="nil"/>
              <w:left w:val="nil"/>
              <w:bottom w:val="nil"/>
              <w:right w:val="nil"/>
            </w:tcBorders>
          </w:tcPr>
          <w:p w:rsidR="00477EE7" w:rsidRPr="00045F70" w:rsidRDefault="00BC1F5C" w:rsidP="0060543C">
            <w:pPr>
              <w:numPr>
                <w:ilvl w:val="12"/>
                <w:numId w:val="0"/>
              </w:numPr>
              <w:rPr>
                <w:rFonts w:ascii="Times New Roman" w:hAnsi="Times New Roman"/>
                <w:bCs/>
                <w:i/>
                <w:iCs/>
                <w:noProof w:val="0"/>
                <w:lang w:val="en-GB"/>
              </w:rPr>
            </w:pPr>
            <w:r w:rsidRPr="00045F70">
              <w:rPr>
                <w:rFonts w:ascii="Times New Roman" w:hAnsi="Times New Roman"/>
                <w:b/>
                <w:i/>
                <w:iCs/>
                <w:noProof w:val="0"/>
                <w:lang w:val="en-GB"/>
              </w:rPr>
              <w:t>2</w:t>
            </w:r>
            <w:r w:rsidR="00477EE7" w:rsidRPr="00045F70">
              <w:rPr>
                <w:rFonts w:ascii="Times New Roman" w:hAnsi="Times New Roman"/>
                <w:b/>
                <w:i/>
                <w:iCs/>
                <w:noProof w:val="0"/>
                <w:lang w:val="en-GB"/>
              </w:rPr>
              <w:t>-5 years</w:t>
            </w:r>
          </w:p>
        </w:tc>
        <w:tc>
          <w:tcPr>
            <w:tcW w:w="270" w:type="dxa"/>
            <w:tcBorders>
              <w:top w:val="nil"/>
              <w:left w:val="nil"/>
              <w:bottom w:val="nil"/>
              <w:right w:val="nil"/>
            </w:tcBorders>
          </w:tcPr>
          <w:p w:rsidR="00477EE7" w:rsidRPr="00045F70" w:rsidRDefault="00477EE7" w:rsidP="0060543C">
            <w:pPr>
              <w:numPr>
                <w:ilvl w:val="12"/>
                <w:numId w:val="0"/>
              </w:numPr>
              <w:rPr>
                <w:rFonts w:ascii="Times New Roman" w:hAnsi="Times New Roman"/>
                <w:bCs/>
                <w:i/>
                <w:iCs/>
                <w:noProof w:val="0"/>
                <w:lang w:val="en-GB"/>
              </w:rPr>
            </w:pPr>
          </w:p>
        </w:tc>
        <w:tc>
          <w:tcPr>
            <w:tcW w:w="1350" w:type="dxa"/>
            <w:tcBorders>
              <w:top w:val="nil"/>
              <w:left w:val="nil"/>
              <w:bottom w:val="nil"/>
              <w:right w:val="nil"/>
            </w:tcBorders>
          </w:tcPr>
          <w:p w:rsidR="00477EE7" w:rsidRPr="00045F70" w:rsidRDefault="00477EE7" w:rsidP="0060543C">
            <w:pPr>
              <w:numPr>
                <w:ilvl w:val="12"/>
                <w:numId w:val="0"/>
              </w:numPr>
              <w:rPr>
                <w:rFonts w:ascii="Times New Roman" w:hAnsi="Times New Roman"/>
                <w:bCs/>
                <w:i/>
                <w:iCs/>
                <w:noProof w:val="0"/>
                <w:lang w:val="en-GB"/>
              </w:rPr>
            </w:pPr>
            <w:r w:rsidRPr="00045F70">
              <w:rPr>
                <w:rFonts w:ascii="Times New Roman" w:hAnsi="Times New Roman"/>
                <w:b/>
                <w:i/>
                <w:iCs/>
                <w:noProof w:val="0"/>
                <w:lang w:val="en-GB"/>
              </w:rPr>
              <w:t>Over 5 years</w:t>
            </w:r>
          </w:p>
        </w:tc>
        <w:tc>
          <w:tcPr>
            <w:tcW w:w="270" w:type="dxa"/>
            <w:tcBorders>
              <w:top w:val="nil"/>
              <w:left w:val="nil"/>
              <w:bottom w:val="nil"/>
              <w:right w:val="nil"/>
            </w:tcBorders>
          </w:tcPr>
          <w:p w:rsidR="00477EE7" w:rsidRPr="00045F70" w:rsidRDefault="00477EE7" w:rsidP="0060543C">
            <w:pPr>
              <w:numPr>
                <w:ilvl w:val="12"/>
                <w:numId w:val="0"/>
              </w:numPr>
              <w:rPr>
                <w:rFonts w:ascii="Times New Roman" w:hAnsi="Times New Roman"/>
                <w:bCs/>
                <w:i/>
                <w:iCs/>
                <w:noProof w:val="0"/>
                <w:lang w:val="en-GB"/>
              </w:rPr>
            </w:pPr>
          </w:p>
        </w:tc>
        <w:tc>
          <w:tcPr>
            <w:tcW w:w="1170" w:type="dxa"/>
            <w:tcBorders>
              <w:top w:val="nil"/>
              <w:left w:val="nil"/>
              <w:bottom w:val="nil"/>
              <w:right w:val="nil"/>
            </w:tcBorders>
          </w:tcPr>
          <w:p w:rsidR="00477EE7" w:rsidRPr="00045F70" w:rsidRDefault="00477EE7" w:rsidP="0060543C">
            <w:pPr>
              <w:numPr>
                <w:ilvl w:val="12"/>
                <w:numId w:val="0"/>
              </w:numPr>
              <w:rPr>
                <w:rFonts w:ascii="Times New Roman" w:hAnsi="Times New Roman"/>
                <w:bCs/>
                <w:i/>
                <w:iCs/>
                <w:noProof w:val="0"/>
                <w:lang w:val="en-GB"/>
              </w:rPr>
            </w:pPr>
            <w:r w:rsidRPr="00045F70">
              <w:rPr>
                <w:rFonts w:ascii="Times New Roman" w:hAnsi="Times New Roman"/>
                <w:bCs/>
                <w:i/>
                <w:iCs/>
                <w:noProof w:val="0"/>
                <w:lang w:val="en-GB"/>
              </w:rPr>
              <w:t>Total</w:t>
            </w:r>
          </w:p>
        </w:tc>
      </w:tr>
      <w:tr w:rsidR="005F1471" w:rsidRPr="00045F70" w:rsidTr="005F1471">
        <w:tc>
          <w:tcPr>
            <w:tcW w:w="3369" w:type="dxa"/>
            <w:tcBorders>
              <w:top w:val="nil"/>
              <w:left w:val="nil"/>
              <w:bottom w:val="nil"/>
              <w:right w:val="nil"/>
            </w:tcBorders>
          </w:tcPr>
          <w:p w:rsidR="005F1471" w:rsidRPr="00045F70" w:rsidRDefault="005F1471" w:rsidP="0060543C">
            <w:pPr>
              <w:numPr>
                <w:ilvl w:val="12"/>
                <w:numId w:val="0"/>
              </w:numPr>
              <w:jc w:val="both"/>
              <w:rPr>
                <w:rFonts w:ascii="Times New Roman" w:hAnsi="Times New Roman"/>
                <w:bCs/>
                <w:i/>
                <w:noProof w:val="0"/>
                <w:lang w:val="en-GB"/>
              </w:rPr>
            </w:pPr>
            <w:r w:rsidRPr="00045F70">
              <w:rPr>
                <w:rFonts w:ascii="Times New Roman" w:hAnsi="Times New Roman"/>
                <w:bCs/>
                <w:i/>
                <w:noProof w:val="0"/>
                <w:lang w:val="en-GB"/>
              </w:rPr>
              <w:t>31 December 201</w:t>
            </w:r>
            <w:r w:rsidR="00E50B28" w:rsidRPr="00045F70">
              <w:rPr>
                <w:rFonts w:ascii="Times New Roman" w:hAnsi="Times New Roman"/>
                <w:bCs/>
                <w:i/>
                <w:noProof w:val="0"/>
                <w:lang w:val="en-GB"/>
              </w:rPr>
              <w:t>6</w:t>
            </w:r>
          </w:p>
        </w:tc>
        <w:tc>
          <w:tcPr>
            <w:tcW w:w="1260" w:type="dxa"/>
            <w:tcBorders>
              <w:top w:val="nil"/>
              <w:left w:val="nil"/>
              <w:bottom w:val="nil"/>
              <w:right w:val="nil"/>
            </w:tcBorders>
          </w:tcPr>
          <w:p w:rsidR="005F1471" w:rsidRPr="00045F70" w:rsidRDefault="005F1471" w:rsidP="0060543C">
            <w:pPr>
              <w:rPr>
                <w:rFonts w:ascii="Times New Roman" w:hAnsi="Times New Roman"/>
                <w:bCs/>
                <w:i/>
                <w:iCs/>
                <w:noProof w:val="0"/>
                <w:lang w:val="en-GB"/>
              </w:rPr>
            </w:pPr>
            <w:r w:rsidRPr="00045F70">
              <w:rPr>
                <w:rFonts w:ascii="Times New Roman" w:hAnsi="Times New Roman"/>
                <w:bCs/>
                <w:i/>
                <w:iCs/>
                <w:noProof w:val="0"/>
                <w:lang w:val="en-GB"/>
              </w:rPr>
              <w:t>QR’000</w:t>
            </w:r>
          </w:p>
        </w:tc>
        <w:tc>
          <w:tcPr>
            <w:tcW w:w="286" w:type="dxa"/>
            <w:tcBorders>
              <w:top w:val="nil"/>
              <w:left w:val="nil"/>
              <w:bottom w:val="nil"/>
              <w:right w:val="nil"/>
            </w:tcBorders>
          </w:tcPr>
          <w:p w:rsidR="005F1471" w:rsidRPr="00045F70" w:rsidRDefault="005F1471" w:rsidP="0060543C">
            <w:pPr>
              <w:rPr>
                <w:rFonts w:ascii="Times New Roman" w:hAnsi="Times New Roman"/>
                <w:bCs/>
                <w:i/>
                <w:iCs/>
                <w:noProof w:val="0"/>
                <w:lang w:val="en-GB"/>
              </w:rPr>
            </w:pPr>
          </w:p>
        </w:tc>
        <w:tc>
          <w:tcPr>
            <w:tcW w:w="1244" w:type="dxa"/>
            <w:tcBorders>
              <w:top w:val="nil"/>
              <w:left w:val="nil"/>
              <w:bottom w:val="nil"/>
              <w:right w:val="nil"/>
            </w:tcBorders>
          </w:tcPr>
          <w:p w:rsidR="005F1471" w:rsidRPr="00045F70" w:rsidRDefault="005F1471" w:rsidP="0060543C">
            <w:pPr>
              <w:rPr>
                <w:rFonts w:ascii="Times New Roman" w:hAnsi="Times New Roman"/>
                <w:bCs/>
                <w:i/>
                <w:iCs/>
                <w:noProof w:val="0"/>
                <w:lang w:val="en-GB"/>
              </w:rPr>
            </w:pPr>
            <w:r w:rsidRPr="00045F70">
              <w:rPr>
                <w:rFonts w:ascii="Times New Roman" w:hAnsi="Times New Roman"/>
                <w:bCs/>
                <w:i/>
                <w:iCs/>
                <w:noProof w:val="0"/>
                <w:lang w:val="en-GB"/>
              </w:rPr>
              <w:t>QR’000</w:t>
            </w:r>
          </w:p>
        </w:tc>
        <w:tc>
          <w:tcPr>
            <w:tcW w:w="270" w:type="dxa"/>
            <w:tcBorders>
              <w:top w:val="nil"/>
              <w:left w:val="nil"/>
              <w:bottom w:val="nil"/>
              <w:right w:val="nil"/>
            </w:tcBorders>
          </w:tcPr>
          <w:p w:rsidR="005F1471" w:rsidRPr="00045F70" w:rsidRDefault="005F1471" w:rsidP="0060543C">
            <w:pPr>
              <w:numPr>
                <w:ilvl w:val="12"/>
                <w:numId w:val="0"/>
              </w:numPr>
              <w:rPr>
                <w:rFonts w:ascii="Times New Roman" w:hAnsi="Times New Roman"/>
                <w:bCs/>
                <w:noProof w:val="0"/>
                <w:lang w:val="en-GB"/>
              </w:rPr>
            </w:pPr>
          </w:p>
        </w:tc>
        <w:tc>
          <w:tcPr>
            <w:tcW w:w="1350" w:type="dxa"/>
            <w:tcBorders>
              <w:top w:val="nil"/>
              <w:left w:val="nil"/>
              <w:bottom w:val="nil"/>
              <w:right w:val="nil"/>
            </w:tcBorders>
          </w:tcPr>
          <w:p w:rsidR="005F1471" w:rsidRPr="00045F70" w:rsidRDefault="005F1471" w:rsidP="0060543C">
            <w:pPr>
              <w:rPr>
                <w:rFonts w:ascii="Times New Roman" w:hAnsi="Times New Roman"/>
                <w:bCs/>
                <w:i/>
                <w:iCs/>
                <w:noProof w:val="0"/>
                <w:lang w:val="en-GB"/>
              </w:rPr>
            </w:pPr>
            <w:r w:rsidRPr="00045F70">
              <w:rPr>
                <w:rFonts w:ascii="Times New Roman" w:hAnsi="Times New Roman"/>
                <w:bCs/>
                <w:i/>
                <w:iCs/>
                <w:noProof w:val="0"/>
                <w:lang w:val="en-GB"/>
              </w:rPr>
              <w:t>QR’000</w:t>
            </w:r>
          </w:p>
        </w:tc>
        <w:tc>
          <w:tcPr>
            <w:tcW w:w="270" w:type="dxa"/>
            <w:tcBorders>
              <w:top w:val="nil"/>
              <w:left w:val="nil"/>
              <w:bottom w:val="nil"/>
              <w:right w:val="nil"/>
            </w:tcBorders>
          </w:tcPr>
          <w:p w:rsidR="005F1471" w:rsidRPr="00045F70" w:rsidRDefault="005F1471" w:rsidP="0060543C">
            <w:pPr>
              <w:rPr>
                <w:rFonts w:ascii="Times New Roman" w:hAnsi="Times New Roman"/>
                <w:bCs/>
                <w:i/>
                <w:iCs/>
                <w:noProof w:val="0"/>
                <w:lang w:val="en-GB"/>
              </w:rPr>
            </w:pPr>
          </w:p>
        </w:tc>
        <w:tc>
          <w:tcPr>
            <w:tcW w:w="1170" w:type="dxa"/>
            <w:tcBorders>
              <w:top w:val="nil"/>
              <w:left w:val="nil"/>
              <w:bottom w:val="nil"/>
              <w:right w:val="nil"/>
            </w:tcBorders>
          </w:tcPr>
          <w:p w:rsidR="005F1471" w:rsidRPr="00045F70" w:rsidRDefault="005F1471" w:rsidP="0060543C">
            <w:pPr>
              <w:rPr>
                <w:rFonts w:ascii="Times New Roman" w:hAnsi="Times New Roman"/>
                <w:bCs/>
                <w:i/>
                <w:iCs/>
                <w:noProof w:val="0"/>
                <w:lang w:val="en-GB"/>
              </w:rPr>
            </w:pPr>
            <w:r w:rsidRPr="00045F70">
              <w:rPr>
                <w:rFonts w:ascii="Times New Roman" w:hAnsi="Times New Roman"/>
                <w:bCs/>
                <w:i/>
                <w:iCs/>
                <w:noProof w:val="0"/>
                <w:lang w:val="en-GB"/>
              </w:rPr>
              <w:t>QR’000</w:t>
            </w:r>
          </w:p>
        </w:tc>
      </w:tr>
      <w:tr w:rsidR="005F1471" w:rsidRPr="00045F70" w:rsidTr="005F1471">
        <w:tc>
          <w:tcPr>
            <w:tcW w:w="3369" w:type="dxa"/>
            <w:tcBorders>
              <w:top w:val="nil"/>
              <w:left w:val="nil"/>
              <w:bottom w:val="nil"/>
              <w:right w:val="nil"/>
            </w:tcBorders>
          </w:tcPr>
          <w:p w:rsidR="005F1471" w:rsidRPr="00045F70" w:rsidRDefault="005F1471" w:rsidP="0060543C">
            <w:pPr>
              <w:numPr>
                <w:ilvl w:val="12"/>
                <w:numId w:val="0"/>
              </w:numPr>
              <w:jc w:val="both"/>
              <w:rPr>
                <w:rFonts w:ascii="Times New Roman" w:hAnsi="Times New Roman"/>
                <w:bCs/>
                <w:noProof w:val="0"/>
                <w:lang w:val="en-GB"/>
              </w:rPr>
            </w:pPr>
          </w:p>
        </w:tc>
        <w:tc>
          <w:tcPr>
            <w:tcW w:w="1260" w:type="dxa"/>
            <w:tcBorders>
              <w:top w:val="nil"/>
              <w:left w:val="nil"/>
              <w:bottom w:val="nil"/>
              <w:right w:val="nil"/>
            </w:tcBorders>
          </w:tcPr>
          <w:p w:rsidR="005F1471" w:rsidRPr="00045F70" w:rsidRDefault="005F1471" w:rsidP="0060543C">
            <w:pPr>
              <w:numPr>
                <w:ilvl w:val="12"/>
                <w:numId w:val="0"/>
              </w:numPr>
              <w:jc w:val="center"/>
              <w:rPr>
                <w:rFonts w:ascii="Times New Roman" w:hAnsi="Times New Roman"/>
                <w:bCs/>
                <w:noProof w:val="0"/>
                <w:lang w:val="en-GB"/>
              </w:rPr>
            </w:pPr>
          </w:p>
        </w:tc>
        <w:tc>
          <w:tcPr>
            <w:tcW w:w="286" w:type="dxa"/>
            <w:tcBorders>
              <w:top w:val="nil"/>
              <w:left w:val="nil"/>
              <w:bottom w:val="nil"/>
              <w:right w:val="nil"/>
            </w:tcBorders>
          </w:tcPr>
          <w:p w:rsidR="005F1471" w:rsidRPr="00045F70" w:rsidRDefault="005F1471" w:rsidP="0060543C">
            <w:pPr>
              <w:numPr>
                <w:ilvl w:val="12"/>
                <w:numId w:val="0"/>
              </w:numPr>
              <w:jc w:val="center"/>
              <w:rPr>
                <w:rFonts w:ascii="Times New Roman" w:hAnsi="Times New Roman"/>
                <w:bCs/>
                <w:noProof w:val="0"/>
                <w:lang w:val="en-GB"/>
              </w:rPr>
            </w:pPr>
          </w:p>
        </w:tc>
        <w:tc>
          <w:tcPr>
            <w:tcW w:w="1244" w:type="dxa"/>
            <w:tcBorders>
              <w:top w:val="nil"/>
              <w:left w:val="nil"/>
              <w:bottom w:val="nil"/>
              <w:right w:val="nil"/>
            </w:tcBorders>
          </w:tcPr>
          <w:p w:rsidR="005F1471" w:rsidRPr="00045F70" w:rsidRDefault="005F1471" w:rsidP="0060543C">
            <w:pPr>
              <w:numPr>
                <w:ilvl w:val="12"/>
                <w:numId w:val="0"/>
              </w:numPr>
              <w:jc w:val="center"/>
              <w:rPr>
                <w:rFonts w:ascii="Times New Roman" w:hAnsi="Times New Roman"/>
                <w:bCs/>
                <w:noProof w:val="0"/>
                <w:lang w:val="en-GB"/>
              </w:rPr>
            </w:pPr>
          </w:p>
        </w:tc>
        <w:tc>
          <w:tcPr>
            <w:tcW w:w="270" w:type="dxa"/>
            <w:tcBorders>
              <w:top w:val="nil"/>
              <w:left w:val="nil"/>
              <w:bottom w:val="nil"/>
              <w:right w:val="nil"/>
            </w:tcBorders>
          </w:tcPr>
          <w:p w:rsidR="005F1471" w:rsidRPr="00045F70" w:rsidRDefault="005F1471" w:rsidP="0060543C">
            <w:pPr>
              <w:numPr>
                <w:ilvl w:val="12"/>
                <w:numId w:val="0"/>
              </w:numPr>
              <w:jc w:val="center"/>
              <w:rPr>
                <w:rFonts w:ascii="Times New Roman" w:hAnsi="Times New Roman"/>
                <w:bCs/>
                <w:noProof w:val="0"/>
                <w:lang w:val="en-GB"/>
              </w:rPr>
            </w:pPr>
          </w:p>
        </w:tc>
        <w:tc>
          <w:tcPr>
            <w:tcW w:w="1350" w:type="dxa"/>
            <w:tcBorders>
              <w:top w:val="nil"/>
              <w:left w:val="nil"/>
              <w:bottom w:val="nil"/>
              <w:right w:val="nil"/>
            </w:tcBorders>
          </w:tcPr>
          <w:p w:rsidR="005F1471" w:rsidRPr="00045F70" w:rsidRDefault="005F1471" w:rsidP="0060543C">
            <w:pPr>
              <w:numPr>
                <w:ilvl w:val="12"/>
                <w:numId w:val="0"/>
              </w:numPr>
              <w:rPr>
                <w:rFonts w:ascii="Times New Roman" w:hAnsi="Times New Roman"/>
                <w:bCs/>
                <w:noProof w:val="0"/>
                <w:lang w:val="en-GB"/>
              </w:rPr>
            </w:pPr>
          </w:p>
        </w:tc>
        <w:tc>
          <w:tcPr>
            <w:tcW w:w="270" w:type="dxa"/>
            <w:tcBorders>
              <w:top w:val="nil"/>
              <w:left w:val="nil"/>
              <w:bottom w:val="nil"/>
              <w:right w:val="nil"/>
            </w:tcBorders>
          </w:tcPr>
          <w:p w:rsidR="005F1471" w:rsidRPr="00045F70" w:rsidRDefault="005F1471" w:rsidP="0060543C">
            <w:pPr>
              <w:numPr>
                <w:ilvl w:val="12"/>
                <w:numId w:val="0"/>
              </w:numPr>
              <w:jc w:val="center"/>
              <w:rPr>
                <w:rFonts w:ascii="Times New Roman" w:hAnsi="Times New Roman"/>
                <w:bCs/>
                <w:noProof w:val="0"/>
                <w:lang w:val="en-GB"/>
              </w:rPr>
            </w:pPr>
          </w:p>
        </w:tc>
        <w:tc>
          <w:tcPr>
            <w:tcW w:w="1170" w:type="dxa"/>
            <w:tcBorders>
              <w:top w:val="nil"/>
              <w:left w:val="nil"/>
              <w:bottom w:val="nil"/>
              <w:right w:val="nil"/>
            </w:tcBorders>
          </w:tcPr>
          <w:p w:rsidR="005F1471" w:rsidRPr="00045F70" w:rsidRDefault="005F1471" w:rsidP="0060543C">
            <w:pPr>
              <w:numPr>
                <w:ilvl w:val="12"/>
                <w:numId w:val="0"/>
              </w:numPr>
              <w:jc w:val="center"/>
              <w:rPr>
                <w:rFonts w:ascii="Times New Roman" w:hAnsi="Times New Roman"/>
                <w:bCs/>
                <w:noProof w:val="0"/>
                <w:lang w:val="en-GB"/>
              </w:rPr>
            </w:pPr>
          </w:p>
        </w:tc>
      </w:tr>
      <w:tr w:rsidR="00275176" w:rsidRPr="00045F70" w:rsidTr="005F1471">
        <w:tc>
          <w:tcPr>
            <w:tcW w:w="3369" w:type="dxa"/>
          </w:tcPr>
          <w:p w:rsidR="00275176" w:rsidRPr="00045F70" w:rsidRDefault="00275176"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1</w:t>
            </w:r>
          </w:p>
        </w:tc>
        <w:tc>
          <w:tcPr>
            <w:tcW w:w="1260"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75,389</w:t>
            </w:r>
          </w:p>
        </w:tc>
        <w:tc>
          <w:tcPr>
            <w:tcW w:w="286" w:type="dxa"/>
            <w:vAlign w:val="bottom"/>
          </w:tcPr>
          <w:p w:rsidR="00275176" w:rsidRPr="00045F70" w:rsidRDefault="00275176" w:rsidP="0060543C">
            <w:pPr>
              <w:numPr>
                <w:ilvl w:val="12"/>
                <w:numId w:val="0"/>
              </w:numPr>
              <w:rPr>
                <w:rFonts w:ascii="Times New Roman" w:hAnsi="Times New Roman"/>
                <w:bCs/>
                <w:noProof w:val="0"/>
                <w:lang w:val="en-GB"/>
              </w:rPr>
            </w:pPr>
          </w:p>
        </w:tc>
        <w:tc>
          <w:tcPr>
            <w:tcW w:w="1244"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361,286</w:t>
            </w:r>
          </w:p>
        </w:tc>
        <w:tc>
          <w:tcPr>
            <w:tcW w:w="270" w:type="dxa"/>
            <w:vAlign w:val="bottom"/>
          </w:tcPr>
          <w:p w:rsidR="00275176" w:rsidRPr="00045F70" w:rsidRDefault="00275176" w:rsidP="0060543C">
            <w:pPr>
              <w:numPr>
                <w:ilvl w:val="12"/>
                <w:numId w:val="0"/>
              </w:numPr>
              <w:rPr>
                <w:rFonts w:ascii="Times New Roman" w:hAnsi="Times New Roman"/>
                <w:bCs/>
                <w:noProof w:val="0"/>
                <w:lang w:val="en-GB"/>
              </w:rPr>
            </w:pPr>
          </w:p>
        </w:tc>
        <w:tc>
          <w:tcPr>
            <w:tcW w:w="1350" w:type="dxa"/>
            <w:vAlign w:val="bottom"/>
          </w:tcPr>
          <w:p w:rsidR="00275176" w:rsidRPr="00045F70" w:rsidRDefault="00275176" w:rsidP="0060543C">
            <w:pPr>
              <w:numPr>
                <w:ilvl w:val="12"/>
                <w:numId w:val="0"/>
              </w:numPr>
              <w:tabs>
                <w:tab w:val="decimal" w:pos="1134"/>
              </w:tabs>
              <w:rPr>
                <w:rFonts w:ascii="Times New Roman" w:hAnsi="Times New Roman"/>
                <w:bCs/>
                <w:noProof w:val="0"/>
                <w:lang w:val="en-GB"/>
              </w:rPr>
            </w:pPr>
            <w:r w:rsidRPr="00045F70">
              <w:rPr>
                <w:rFonts w:ascii="Times New Roman" w:hAnsi="Times New Roman"/>
                <w:bCs/>
                <w:noProof w:val="0"/>
                <w:lang w:val="en-GB"/>
              </w:rPr>
              <w:t>232,233</w:t>
            </w:r>
          </w:p>
        </w:tc>
        <w:tc>
          <w:tcPr>
            <w:tcW w:w="270" w:type="dxa"/>
            <w:vAlign w:val="bottom"/>
          </w:tcPr>
          <w:p w:rsidR="00275176" w:rsidRPr="00045F70" w:rsidRDefault="00275176" w:rsidP="0060543C">
            <w:pPr>
              <w:numPr>
                <w:ilvl w:val="12"/>
                <w:numId w:val="0"/>
              </w:numPr>
              <w:rPr>
                <w:rFonts w:ascii="Times New Roman" w:hAnsi="Times New Roman"/>
                <w:bCs/>
                <w:noProof w:val="0"/>
                <w:lang w:val="en-GB"/>
              </w:rPr>
            </w:pPr>
          </w:p>
        </w:tc>
        <w:tc>
          <w:tcPr>
            <w:tcW w:w="1170"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668,908</w:t>
            </w:r>
          </w:p>
        </w:tc>
      </w:tr>
      <w:tr w:rsidR="00275176" w:rsidRPr="00045F70" w:rsidTr="005F1471">
        <w:tc>
          <w:tcPr>
            <w:tcW w:w="3369" w:type="dxa"/>
          </w:tcPr>
          <w:p w:rsidR="00275176" w:rsidRPr="00045F70" w:rsidRDefault="00275176"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2</w:t>
            </w:r>
          </w:p>
        </w:tc>
        <w:tc>
          <w:tcPr>
            <w:tcW w:w="1260"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764,925</w:t>
            </w:r>
          </w:p>
        </w:tc>
        <w:tc>
          <w:tcPr>
            <w:tcW w:w="286" w:type="dxa"/>
            <w:vAlign w:val="bottom"/>
          </w:tcPr>
          <w:p w:rsidR="00275176" w:rsidRPr="00045F70" w:rsidRDefault="00275176" w:rsidP="0060543C">
            <w:pPr>
              <w:numPr>
                <w:ilvl w:val="12"/>
                <w:numId w:val="0"/>
              </w:numPr>
              <w:rPr>
                <w:rFonts w:ascii="Times New Roman" w:hAnsi="Times New Roman"/>
                <w:bCs/>
                <w:noProof w:val="0"/>
                <w:lang w:val="en-GB"/>
              </w:rPr>
            </w:pPr>
          </w:p>
        </w:tc>
        <w:tc>
          <w:tcPr>
            <w:tcW w:w="1244"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w:t>
            </w:r>
          </w:p>
        </w:tc>
        <w:tc>
          <w:tcPr>
            <w:tcW w:w="270" w:type="dxa"/>
            <w:vAlign w:val="bottom"/>
          </w:tcPr>
          <w:p w:rsidR="00275176" w:rsidRPr="00045F70" w:rsidRDefault="00275176" w:rsidP="0060543C">
            <w:pPr>
              <w:numPr>
                <w:ilvl w:val="12"/>
                <w:numId w:val="0"/>
              </w:numPr>
              <w:rPr>
                <w:rFonts w:ascii="Times New Roman" w:hAnsi="Times New Roman"/>
                <w:bCs/>
                <w:noProof w:val="0"/>
                <w:lang w:val="en-GB"/>
              </w:rPr>
            </w:pPr>
          </w:p>
        </w:tc>
        <w:tc>
          <w:tcPr>
            <w:tcW w:w="1350" w:type="dxa"/>
            <w:vAlign w:val="bottom"/>
          </w:tcPr>
          <w:p w:rsidR="00275176" w:rsidRPr="00045F70" w:rsidRDefault="00275176" w:rsidP="0060543C">
            <w:pPr>
              <w:numPr>
                <w:ilvl w:val="12"/>
                <w:numId w:val="0"/>
              </w:numPr>
              <w:tabs>
                <w:tab w:val="decimal" w:pos="1134"/>
              </w:tabs>
              <w:rPr>
                <w:rFonts w:ascii="Times New Roman" w:hAnsi="Times New Roman"/>
                <w:bCs/>
                <w:noProof w:val="0"/>
                <w:lang w:val="en-GB"/>
              </w:rPr>
            </w:pPr>
            <w:r w:rsidRPr="00045F70">
              <w:rPr>
                <w:rFonts w:ascii="Times New Roman" w:hAnsi="Times New Roman"/>
                <w:bCs/>
                <w:noProof w:val="0"/>
                <w:lang w:val="en-GB"/>
              </w:rPr>
              <w:t>-</w:t>
            </w:r>
          </w:p>
        </w:tc>
        <w:tc>
          <w:tcPr>
            <w:tcW w:w="270" w:type="dxa"/>
            <w:vAlign w:val="bottom"/>
          </w:tcPr>
          <w:p w:rsidR="00275176" w:rsidRPr="00045F70" w:rsidRDefault="00275176" w:rsidP="0060543C">
            <w:pPr>
              <w:numPr>
                <w:ilvl w:val="12"/>
                <w:numId w:val="0"/>
              </w:numPr>
              <w:rPr>
                <w:rFonts w:ascii="Times New Roman" w:hAnsi="Times New Roman"/>
                <w:bCs/>
                <w:noProof w:val="0"/>
                <w:lang w:val="en-GB"/>
              </w:rPr>
            </w:pPr>
          </w:p>
        </w:tc>
        <w:tc>
          <w:tcPr>
            <w:tcW w:w="1170"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764,925</w:t>
            </w:r>
          </w:p>
        </w:tc>
      </w:tr>
      <w:tr w:rsidR="00275176" w:rsidRPr="00045F70" w:rsidTr="005F1471">
        <w:tc>
          <w:tcPr>
            <w:tcW w:w="3369" w:type="dxa"/>
          </w:tcPr>
          <w:p w:rsidR="00275176" w:rsidRPr="00045F70" w:rsidRDefault="00275176"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3</w:t>
            </w:r>
          </w:p>
        </w:tc>
        <w:tc>
          <w:tcPr>
            <w:tcW w:w="1260"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173,646</w:t>
            </w:r>
          </w:p>
        </w:tc>
        <w:tc>
          <w:tcPr>
            <w:tcW w:w="286" w:type="dxa"/>
            <w:vAlign w:val="bottom"/>
          </w:tcPr>
          <w:p w:rsidR="00275176" w:rsidRPr="00045F70" w:rsidRDefault="00275176" w:rsidP="0060543C">
            <w:pPr>
              <w:numPr>
                <w:ilvl w:val="12"/>
                <w:numId w:val="0"/>
              </w:numPr>
              <w:rPr>
                <w:rFonts w:ascii="Times New Roman" w:hAnsi="Times New Roman"/>
                <w:bCs/>
                <w:noProof w:val="0"/>
                <w:lang w:val="en-GB"/>
              </w:rPr>
            </w:pPr>
          </w:p>
        </w:tc>
        <w:tc>
          <w:tcPr>
            <w:tcW w:w="1244"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347,291</w:t>
            </w:r>
          </w:p>
        </w:tc>
        <w:tc>
          <w:tcPr>
            <w:tcW w:w="270" w:type="dxa"/>
            <w:vAlign w:val="bottom"/>
          </w:tcPr>
          <w:p w:rsidR="00275176" w:rsidRPr="00045F70" w:rsidRDefault="00275176" w:rsidP="0060543C">
            <w:pPr>
              <w:numPr>
                <w:ilvl w:val="12"/>
                <w:numId w:val="0"/>
              </w:numPr>
              <w:rPr>
                <w:rFonts w:ascii="Times New Roman" w:hAnsi="Times New Roman"/>
                <w:bCs/>
                <w:noProof w:val="0"/>
                <w:lang w:val="en-GB"/>
              </w:rPr>
            </w:pPr>
          </w:p>
        </w:tc>
        <w:tc>
          <w:tcPr>
            <w:tcW w:w="1350" w:type="dxa"/>
            <w:vAlign w:val="bottom"/>
          </w:tcPr>
          <w:p w:rsidR="00275176" w:rsidRPr="00045F70" w:rsidRDefault="00275176" w:rsidP="0060543C">
            <w:pPr>
              <w:numPr>
                <w:ilvl w:val="12"/>
                <w:numId w:val="0"/>
              </w:numPr>
              <w:tabs>
                <w:tab w:val="decimal" w:pos="1134"/>
              </w:tabs>
              <w:rPr>
                <w:rFonts w:ascii="Times New Roman" w:hAnsi="Times New Roman"/>
                <w:bCs/>
                <w:noProof w:val="0"/>
                <w:lang w:val="en-GB"/>
              </w:rPr>
            </w:pPr>
            <w:r w:rsidRPr="00045F70">
              <w:rPr>
                <w:rFonts w:ascii="Times New Roman" w:hAnsi="Times New Roman"/>
                <w:bCs/>
                <w:noProof w:val="0"/>
                <w:lang w:val="en-GB"/>
              </w:rPr>
              <w:t>-</w:t>
            </w:r>
          </w:p>
        </w:tc>
        <w:tc>
          <w:tcPr>
            <w:tcW w:w="270" w:type="dxa"/>
            <w:vAlign w:val="bottom"/>
          </w:tcPr>
          <w:p w:rsidR="00275176" w:rsidRPr="00045F70" w:rsidRDefault="00275176" w:rsidP="0060543C">
            <w:pPr>
              <w:numPr>
                <w:ilvl w:val="12"/>
                <w:numId w:val="0"/>
              </w:numPr>
              <w:rPr>
                <w:rFonts w:ascii="Times New Roman" w:hAnsi="Times New Roman"/>
                <w:bCs/>
                <w:noProof w:val="0"/>
                <w:lang w:val="en-GB"/>
              </w:rPr>
            </w:pPr>
          </w:p>
        </w:tc>
        <w:tc>
          <w:tcPr>
            <w:tcW w:w="1170"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520,937</w:t>
            </w:r>
          </w:p>
        </w:tc>
      </w:tr>
      <w:tr w:rsidR="00275176" w:rsidRPr="00045F70" w:rsidTr="005F1471">
        <w:tc>
          <w:tcPr>
            <w:tcW w:w="3369" w:type="dxa"/>
          </w:tcPr>
          <w:p w:rsidR="00275176" w:rsidRPr="00045F70" w:rsidRDefault="00275176"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4</w:t>
            </w:r>
          </w:p>
        </w:tc>
        <w:tc>
          <w:tcPr>
            <w:tcW w:w="1260"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w:t>
            </w:r>
          </w:p>
        </w:tc>
        <w:tc>
          <w:tcPr>
            <w:tcW w:w="286" w:type="dxa"/>
            <w:vAlign w:val="bottom"/>
          </w:tcPr>
          <w:p w:rsidR="00275176" w:rsidRPr="00045F70" w:rsidRDefault="00275176" w:rsidP="0060543C">
            <w:pPr>
              <w:numPr>
                <w:ilvl w:val="12"/>
                <w:numId w:val="0"/>
              </w:numPr>
              <w:rPr>
                <w:rFonts w:ascii="Times New Roman" w:hAnsi="Times New Roman"/>
                <w:bCs/>
                <w:noProof w:val="0"/>
                <w:lang w:val="en-GB"/>
              </w:rPr>
            </w:pPr>
          </w:p>
        </w:tc>
        <w:tc>
          <w:tcPr>
            <w:tcW w:w="1244"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728,000</w:t>
            </w:r>
          </w:p>
        </w:tc>
        <w:tc>
          <w:tcPr>
            <w:tcW w:w="270" w:type="dxa"/>
            <w:vAlign w:val="bottom"/>
          </w:tcPr>
          <w:p w:rsidR="00275176" w:rsidRPr="00045F70" w:rsidRDefault="00275176" w:rsidP="0060543C">
            <w:pPr>
              <w:numPr>
                <w:ilvl w:val="12"/>
                <w:numId w:val="0"/>
              </w:numPr>
              <w:rPr>
                <w:rFonts w:ascii="Times New Roman" w:hAnsi="Times New Roman"/>
                <w:bCs/>
                <w:noProof w:val="0"/>
                <w:lang w:val="en-GB"/>
              </w:rPr>
            </w:pPr>
          </w:p>
        </w:tc>
        <w:tc>
          <w:tcPr>
            <w:tcW w:w="1350" w:type="dxa"/>
            <w:vAlign w:val="bottom"/>
          </w:tcPr>
          <w:p w:rsidR="00275176" w:rsidRPr="00045F70" w:rsidRDefault="00275176" w:rsidP="0060543C">
            <w:pPr>
              <w:numPr>
                <w:ilvl w:val="12"/>
                <w:numId w:val="0"/>
              </w:numPr>
              <w:tabs>
                <w:tab w:val="decimal" w:pos="1134"/>
              </w:tabs>
              <w:rPr>
                <w:rFonts w:ascii="Times New Roman" w:hAnsi="Times New Roman"/>
                <w:bCs/>
                <w:noProof w:val="0"/>
                <w:lang w:val="en-GB"/>
              </w:rPr>
            </w:pPr>
            <w:r w:rsidRPr="00045F70">
              <w:rPr>
                <w:rFonts w:ascii="Times New Roman" w:hAnsi="Times New Roman"/>
                <w:bCs/>
                <w:noProof w:val="0"/>
                <w:lang w:val="en-GB"/>
              </w:rPr>
              <w:t>-</w:t>
            </w:r>
          </w:p>
        </w:tc>
        <w:tc>
          <w:tcPr>
            <w:tcW w:w="270" w:type="dxa"/>
            <w:vAlign w:val="bottom"/>
          </w:tcPr>
          <w:p w:rsidR="00275176" w:rsidRPr="00045F70" w:rsidRDefault="00275176" w:rsidP="0060543C">
            <w:pPr>
              <w:numPr>
                <w:ilvl w:val="12"/>
                <w:numId w:val="0"/>
              </w:numPr>
              <w:rPr>
                <w:rFonts w:ascii="Times New Roman" w:hAnsi="Times New Roman"/>
                <w:bCs/>
                <w:noProof w:val="0"/>
                <w:lang w:val="en-GB"/>
              </w:rPr>
            </w:pPr>
          </w:p>
        </w:tc>
        <w:tc>
          <w:tcPr>
            <w:tcW w:w="1170"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728,000</w:t>
            </w:r>
          </w:p>
        </w:tc>
      </w:tr>
      <w:tr w:rsidR="00275176" w:rsidRPr="00045F70" w:rsidTr="005F1471">
        <w:tc>
          <w:tcPr>
            <w:tcW w:w="3369" w:type="dxa"/>
          </w:tcPr>
          <w:p w:rsidR="00275176" w:rsidRPr="00045F70" w:rsidRDefault="00275176"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5</w:t>
            </w:r>
          </w:p>
        </w:tc>
        <w:tc>
          <w:tcPr>
            <w:tcW w:w="1260"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70,000</w:t>
            </w:r>
          </w:p>
        </w:tc>
        <w:tc>
          <w:tcPr>
            <w:tcW w:w="286" w:type="dxa"/>
            <w:vAlign w:val="bottom"/>
          </w:tcPr>
          <w:p w:rsidR="00275176" w:rsidRPr="00045F70" w:rsidRDefault="00275176" w:rsidP="0060543C">
            <w:pPr>
              <w:numPr>
                <w:ilvl w:val="12"/>
                <w:numId w:val="0"/>
              </w:numPr>
              <w:rPr>
                <w:rFonts w:ascii="Times New Roman" w:hAnsi="Times New Roman"/>
                <w:bCs/>
                <w:noProof w:val="0"/>
                <w:lang w:val="en-GB"/>
              </w:rPr>
            </w:pPr>
          </w:p>
        </w:tc>
        <w:tc>
          <w:tcPr>
            <w:tcW w:w="1244" w:type="dxa"/>
            <w:vAlign w:val="bottom"/>
          </w:tcPr>
          <w:p w:rsidR="00275176" w:rsidRPr="00045F70" w:rsidRDefault="00275176" w:rsidP="0060543C">
            <w:pPr>
              <w:numPr>
                <w:ilvl w:val="12"/>
                <w:numId w:val="0"/>
              </w:numPr>
              <w:tabs>
                <w:tab w:val="decimal" w:pos="935"/>
              </w:tabs>
              <w:rPr>
                <w:rFonts w:ascii="Times New Roman" w:hAnsi="Times New Roman"/>
                <w:bCs/>
                <w:noProof w:val="0"/>
                <w:lang w:val="en-GB"/>
              </w:rPr>
            </w:pPr>
            <w:r w:rsidRPr="00045F70">
              <w:rPr>
                <w:rFonts w:ascii="Times New Roman" w:hAnsi="Times New Roman"/>
                <w:bCs/>
                <w:noProof w:val="0"/>
                <w:lang w:val="en-GB"/>
              </w:rPr>
              <w:t>70,000</w:t>
            </w:r>
          </w:p>
        </w:tc>
        <w:tc>
          <w:tcPr>
            <w:tcW w:w="270" w:type="dxa"/>
            <w:vAlign w:val="bottom"/>
          </w:tcPr>
          <w:p w:rsidR="00275176" w:rsidRPr="00045F70" w:rsidRDefault="00275176" w:rsidP="0060543C">
            <w:pPr>
              <w:numPr>
                <w:ilvl w:val="12"/>
                <w:numId w:val="0"/>
              </w:numPr>
              <w:rPr>
                <w:rFonts w:ascii="Times New Roman" w:hAnsi="Times New Roman"/>
                <w:bCs/>
                <w:noProof w:val="0"/>
                <w:lang w:val="en-GB"/>
              </w:rPr>
            </w:pPr>
          </w:p>
        </w:tc>
        <w:tc>
          <w:tcPr>
            <w:tcW w:w="1350" w:type="dxa"/>
            <w:vAlign w:val="bottom"/>
          </w:tcPr>
          <w:p w:rsidR="00275176" w:rsidRPr="00045F70" w:rsidRDefault="00275176" w:rsidP="0060543C">
            <w:pPr>
              <w:numPr>
                <w:ilvl w:val="12"/>
                <w:numId w:val="0"/>
              </w:numPr>
              <w:tabs>
                <w:tab w:val="decimal" w:pos="1134"/>
              </w:tabs>
              <w:rPr>
                <w:rFonts w:ascii="Times New Roman" w:hAnsi="Times New Roman"/>
                <w:bCs/>
                <w:noProof w:val="0"/>
                <w:lang w:val="en-GB"/>
              </w:rPr>
            </w:pPr>
            <w:r w:rsidRPr="00045F70">
              <w:rPr>
                <w:rFonts w:ascii="Times New Roman" w:hAnsi="Times New Roman"/>
                <w:bCs/>
                <w:noProof w:val="0"/>
                <w:lang w:val="en-GB"/>
              </w:rPr>
              <w:t>-</w:t>
            </w:r>
          </w:p>
        </w:tc>
        <w:tc>
          <w:tcPr>
            <w:tcW w:w="270" w:type="dxa"/>
            <w:vAlign w:val="bottom"/>
          </w:tcPr>
          <w:p w:rsidR="00275176" w:rsidRPr="00045F70" w:rsidRDefault="00275176" w:rsidP="0060543C">
            <w:pPr>
              <w:numPr>
                <w:ilvl w:val="12"/>
                <w:numId w:val="0"/>
              </w:numPr>
              <w:rPr>
                <w:rFonts w:ascii="Times New Roman" w:hAnsi="Times New Roman"/>
                <w:bCs/>
                <w:noProof w:val="0"/>
                <w:lang w:val="en-GB"/>
              </w:rPr>
            </w:pPr>
          </w:p>
        </w:tc>
        <w:tc>
          <w:tcPr>
            <w:tcW w:w="1170"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140,000</w:t>
            </w:r>
          </w:p>
        </w:tc>
      </w:tr>
      <w:tr w:rsidR="00275176" w:rsidRPr="00045F70" w:rsidTr="005F1471">
        <w:tc>
          <w:tcPr>
            <w:tcW w:w="3369" w:type="dxa"/>
          </w:tcPr>
          <w:p w:rsidR="00275176" w:rsidRPr="00045F70" w:rsidRDefault="00275176"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6</w:t>
            </w:r>
          </w:p>
        </w:tc>
        <w:tc>
          <w:tcPr>
            <w:tcW w:w="1260" w:type="dxa"/>
            <w:vAlign w:val="bottom"/>
          </w:tcPr>
          <w:p w:rsidR="00275176" w:rsidRPr="00045F70" w:rsidRDefault="00275176" w:rsidP="0060543C">
            <w:pPr>
              <w:numPr>
                <w:ilvl w:val="12"/>
                <w:numId w:val="0"/>
              </w:numPr>
              <w:tabs>
                <w:tab w:val="decimal" w:pos="1041"/>
              </w:tabs>
              <w:rPr>
                <w:rFonts w:ascii="Times New Roman" w:hAnsi="Times New Roman"/>
                <w:bCs/>
                <w:noProof w:val="0"/>
                <w:lang w:val="en-GB"/>
              </w:rPr>
            </w:pPr>
            <w:r w:rsidRPr="00045F70">
              <w:rPr>
                <w:rFonts w:ascii="Times New Roman" w:hAnsi="Times New Roman"/>
                <w:bCs/>
                <w:noProof w:val="0"/>
                <w:lang w:val="en-GB"/>
              </w:rPr>
              <w:t>80,000</w:t>
            </w:r>
          </w:p>
        </w:tc>
        <w:tc>
          <w:tcPr>
            <w:tcW w:w="286" w:type="dxa"/>
            <w:vAlign w:val="bottom"/>
          </w:tcPr>
          <w:p w:rsidR="00275176" w:rsidRPr="00045F70" w:rsidRDefault="00275176" w:rsidP="0060543C">
            <w:pPr>
              <w:numPr>
                <w:ilvl w:val="12"/>
                <w:numId w:val="0"/>
              </w:numPr>
              <w:rPr>
                <w:rFonts w:ascii="Times New Roman" w:hAnsi="Times New Roman"/>
                <w:bCs/>
                <w:noProof w:val="0"/>
                <w:lang w:val="en-GB"/>
              </w:rPr>
            </w:pPr>
          </w:p>
        </w:tc>
        <w:tc>
          <w:tcPr>
            <w:tcW w:w="1244"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313,545</w:t>
            </w:r>
          </w:p>
        </w:tc>
        <w:tc>
          <w:tcPr>
            <w:tcW w:w="270" w:type="dxa"/>
            <w:vAlign w:val="bottom"/>
          </w:tcPr>
          <w:p w:rsidR="00275176" w:rsidRPr="00045F70" w:rsidRDefault="00275176" w:rsidP="0060543C">
            <w:pPr>
              <w:numPr>
                <w:ilvl w:val="12"/>
                <w:numId w:val="0"/>
              </w:numPr>
              <w:rPr>
                <w:rFonts w:ascii="Times New Roman" w:hAnsi="Times New Roman"/>
                <w:bCs/>
                <w:noProof w:val="0"/>
                <w:lang w:val="en-GB"/>
              </w:rPr>
            </w:pPr>
          </w:p>
        </w:tc>
        <w:tc>
          <w:tcPr>
            <w:tcW w:w="1350" w:type="dxa"/>
            <w:vAlign w:val="bottom"/>
          </w:tcPr>
          <w:p w:rsidR="00275176" w:rsidRPr="00045F70" w:rsidRDefault="00275176" w:rsidP="0060543C">
            <w:pPr>
              <w:numPr>
                <w:ilvl w:val="12"/>
                <w:numId w:val="0"/>
              </w:numPr>
              <w:tabs>
                <w:tab w:val="decimal" w:pos="1134"/>
              </w:tabs>
              <w:rPr>
                <w:rFonts w:ascii="Times New Roman" w:hAnsi="Times New Roman"/>
                <w:bCs/>
                <w:noProof w:val="0"/>
                <w:lang w:val="en-GB"/>
              </w:rPr>
            </w:pPr>
            <w:r w:rsidRPr="00045F70">
              <w:rPr>
                <w:rFonts w:ascii="Times New Roman" w:hAnsi="Times New Roman"/>
                <w:bCs/>
                <w:noProof w:val="0"/>
                <w:lang w:val="en-GB"/>
              </w:rPr>
              <w:t>-</w:t>
            </w:r>
          </w:p>
        </w:tc>
        <w:tc>
          <w:tcPr>
            <w:tcW w:w="270" w:type="dxa"/>
            <w:vAlign w:val="bottom"/>
          </w:tcPr>
          <w:p w:rsidR="00275176" w:rsidRPr="00045F70" w:rsidRDefault="00275176" w:rsidP="0060543C">
            <w:pPr>
              <w:numPr>
                <w:ilvl w:val="12"/>
                <w:numId w:val="0"/>
              </w:numPr>
              <w:rPr>
                <w:rFonts w:ascii="Times New Roman" w:hAnsi="Times New Roman"/>
                <w:bCs/>
                <w:noProof w:val="0"/>
                <w:lang w:val="en-GB"/>
              </w:rPr>
            </w:pPr>
          </w:p>
        </w:tc>
        <w:tc>
          <w:tcPr>
            <w:tcW w:w="1170" w:type="dxa"/>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393,545</w:t>
            </w:r>
          </w:p>
        </w:tc>
      </w:tr>
      <w:tr w:rsidR="00275176" w:rsidRPr="00045F70" w:rsidTr="005F1471">
        <w:tc>
          <w:tcPr>
            <w:tcW w:w="3369" w:type="dxa"/>
            <w:tcBorders>
              <w:left w:val="nil"/>
              <w:bottom w:val="nil"/>
              <w:right w:val="nil"/>
            </w:tcBorders>
          </w:tcPr>
          <w:p w:rsidR="00275176" w:rsidRPr="00045F70" w:rsidRDefault="00275176" w:rsidP="0060543C">
            <w:pPr>
              <w:numPr>
                <w:ilvl w:val="12"/>
                <w:numId w:val="0"/>
              </w:numPr>
              <w:ind w:right="290"/>
              <w:jc w:val="both"/>
              <w:rPr>
                <w:rFonts w:ascii="Times New Roman" w:hAnsi="Times New Roman"/>
                <w:noProof w:val="0"/>
                <w:lang w:val="en-GB"/>
              </w:rPr>
            </w:pPr>
            <w:r w:rsidRPr="00045F70">
              <w:rPr>
                <w:rFonts w:ascii="Times New Roman" w:hAnsi="Times New Roman"/>
                <w:noProof w:val="0"/>
                <w:lang w:val="en-GB"/>
              </w:rPr>
              <w:t>Loan 7</w:t>
            </w:r>
          </w:p>
        </w:tc>
        <w:tc>
          <w:tcPr>
            <w:tcW w:w="1260" w:type="dxa"/>
            <w:tcBorders>
              <w:left w:val="nil"/>
              <w:right w:val="nil"/>
            </w:tcBorders>
            <w:vAlign w:val="bottom"/>
          </w:tcPr>
          <w:p w:rsidR="00275176" w:rsidRPr="00045F70" w:rsidRDefault="00275176" w:rsidP="0060543C">
            <w:pPr>
              <w:numPr>
                <w:ilvl w:val="12"/>
                <w:numId w:val="0"/>
              </w:numPr>
              <w:tabs>
                <w:tab w:val="decimal" w:pos="1041"/>
              </w:tabs>
              <w:rPr>
                <w:rFonts w:ascii="Times New Roman" w:hAnsi="Times New Roman"/>
                <w:bCs/>
                <w:noProof w:val="0"/>
                <w:lang w:val="en-GB"/>
              </w:rPr>
            </w:pPr>
            <w:r w:rsidRPr="00045F70">
              <w:rPr>
                <w:rFonts w:ascii="Times New Roman" w:hAnsi="Times New Roman"/>
                <w:bCs/>
                <w:noProof w:val="0"/>
                <w:lang w:val="en-GB"/>
              </w:rPr>
              <w:t>81,165</w:t>
            </w:r>
          </w:p>
        </w:tc>
        <w:tc>
          <w:tcPr>
            <w:tcW w:w="286"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p>
        </w:tc>
        <w:tc>
          <w:tcPr>
            <w:tcW w:w="1244"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401,960</w:t>
            </w:r>
          </w:p>
        </w:tc>
        <w:tc>
          <w:tcPr>
            <w:tcW w:w="270"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p>
        </w:tc>
        <w:tc>
          <w:tcPr>
            <w:tcW w:w="1350" w:type="dxa"/>
            <w:tcBorders>
              <w:left w:val="nil"/>
              <w:right w:val="nil"/>
            </w:tcBorders>
            <w:vAlign w:val="bottom"/>
          </w:tcPr>
          <w:p w:rsidR="00275176" w:rsidRPr="00045F70" w:rsidRDefault="00275176" w:rsidP="0060543C">
            <w:pPr>
              <w:numPr>
                <w:ilvl w:val="12"/>
                <w:numId w:val="0"/>
              </w:numPr>
              <w:tabs>
                <w:tab w:val="decimal" w:pos="1134"/>
              </w:tabs>
              <w:rPr>
                <w:rFonts w:ascii="Times New Roman" w:hAnsi="Times New Roman"/>
                <w:bCs/>
                <w:noProof w:val="0"/>
                <w:lang w:val="en-GB"/>
              </w:rPr>
            </w:pPr>
            <w:r w:rsidRPr="00045F70">
              <w:rPr>
                <w:rFonts w:ascii="Times New Roman" w:hAnsi="Times New Roman"/>
                <w:bCs/>
                <w:noProof w:val="0"/>
                <w:lang w:val="en-GB"/>
              </w:rPr>
              <w:t>127,545</w:t>
            </w:r>
          </w:p>
        </w:tc>
        <w:tc>
          <w:tcPr>
            <w:tcW w:w="270"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p>
        </w:tc>
        <w:tc>
          <w:tcPr>
            <w:tcW w:w="1170"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610,670</w:t>
            </w:r>
          </w:p>
        </w:tc>
      </w:tr>
      <w:tr w:rsidR="00275176" w:rsidRPr="00045F70" w:rsidTr="005F1471">
        <w:tc>
          <w:tcPr>
            <w:tcW w:w="3369" w:type="dxa"/>
            <w:tcBorders>
              <w:left w:val="nil"/>
              <w:bottom w:val="nil"/>
              <w:right w:val="nil"/>
            </w:tcBorders>
          </w:tcPr>
          <w:p w:rsidR="00275176" w:rsidRPr="00045F70" w:rsidRDefault="00275176"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8</w:t>
            </w:r>
          </w:p>
        </w:tc>
        <w:tc>
          <w:tcPr>
            <w:tcW w:w="1260" w:type="dxa"/>
            <w:tcBorders>
              <w:left w:val="nil"/>
              <w:right w:val="nil"/>
            </w:tcBorders>
            <w:vAlign w:val="bottom"/>
          </w:tcPr>
          <w:p w:rsidR="00275176" w:rsidRPr="00045F70" w:rsidRDefault="00275176" w:rsidP="0060543C">
            <w:pPr>
              <w:numPr>
                <w:ilvl w:val="12"/>
                <w:numId w:val="0"/>
              </w:numPr>
              <w:tabs>
                <w:tab w:val="decimal" w:pos="1041"/>
              </w:tabs>
              <w:rPr>
                <w:rFonts w:ascii="Times New Roman" w:hAnsi="Times New Roman"/>
                <w:bCs/>
                <w:noProof w:val="0"/>
                <w:lang w:val="en-GB"/>
              </w:rPr>
            </w:pPr>
            <w:r w:rsidRPr="00045F70">
              <w:rPr>
                <w:rFonts w:ascii="Times New Roman" w:hAnsi="Times New Roman"/>
                <w:bCs/>
                <w:noProof w:val="0"/>
                <w:lang w:val="en-GB"/>
              </w:rPr>
              <w:t>-</w:t>
            </w:r>
          </w:p>
        </w:tc>
        <w:tc>
          <w:tcPr>
            <w:tcW w:w="286"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p>
        </w:tc>
        <w:tc>
          <w:tcPr>
            <w:tcW w:w="1244"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254,788</w:t>
            </w:r>
          </w:p>
        </w:tc>
        <w:tc>
          <w:tcPr>
            <w:tcW w:w="270"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p>
        </w:tc>
        <w:tc>
          <w:tcPr>
            <w:tcW w:w="1350" w:type="dxa"/>
            <w:tcBorders>
              <w:left w:val="nil"/>
              <w:right w:val="nil"/>
            </w:tcBorders>
            <w:vAlign w:val="bottom"/>
          </w:tcPr>
          <w:p w:rsidR="00275176" w:rsidRPr="00045F70" w:rsidRDefault="00275176" w:rsidP="0060543C">
            <w:pPr>
              <w:numPr>
                <w:ilvl w:val="12"/>
                <w:numId w:val="0"/>
              </w:numPr>
              <w:tabs>
                <w:tab w:val="decimal" w:pos="1134"/>
              </w:tabs>
              <w:rPr>
                <w:rFonts w:ascii="Times New Roman" w:hAnsi="Times New Roman"/>
                <w:bCs/>
                <w:noProof w:val="0"/>
                <w:lang w:val="en-GB"/>
              </w:rPr>
            </w:pPr>
            <w:r w:rsidRPr="00045F70">
              <w:rPr>
                <w:rFonts w:ascii="Times New Roman" w:hAnsi="Times New Roman"/>
                <w:bCs/>
                <w:noProof w:val="0"/>
                <w:lang w:val="en-GB"/>
              </w:rPr>
              <w:t>454,552</w:t>
            </w:r>
          </w:p>
        </w:tc>
        <w:tc>
          <w:tcPr>
            <w:tcW w:w="270"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p>
        </w:tc>
        <w:tc>
          <w:tcPr>
            <w:tcW w:w="1170"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709,340</w:t>
            </w:r>
          </w:p>
        </w:tc>
      </w:tr>
      <w:tr w:rsidR="00275176" w:rsidRPr="00045F70" w:rsidTr="005F1471">
        <w:tc>
          <w:tcPr>
            <w:tcW w:w="3369" w:type="dxa"/>
            <w:tcBorders>
              <w:left w:val="nil"/>
              <w:bottom w:val="nil"/>
              <w:right w:val="nil"/>
            </w:tcBorders>
          </w:tcPr>
          <w:p w:rsidR="00275176" w:rsidRPr="00045F70" w:rsidRDefault="00275176"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Loan 9</w:t>
            </w:r>
          </w:p>
        </w:tc>
        <w:tc>
          <w:tcPr>
            <w:tcW w:w="1260" w:type="dxa"/>
            <w:tcBorders>
              <w:left w:val="nil"/>
              <w:right w:val="nil"/>
            </w:tcBorders>
            <w:vAlign w:val="bottom"/>
          </w:tcPr>
          <w:p w:rsidR="00275176" w:rsidRPr="00045F70" w:rsidRDefault="00275176" w:rsidP="0060543C">
            <w:pPr>
              <w:numPr>
                <w:ilvl w:val="12"/>
                <w:numId w:val="0"/>
              </w:numPr>
              <w:tabs>
                <w:tab w:val="decimal" w:pos="1041"/>
              </w:tabs>
              <w:rPr>
                <w:rFonts w:ascii="Times New Roman" w:hAnsi="Times New Roman"/>
                <w:bCs/>
                <w:noProof w:val="0"/>
                <w:lang w:val="en-GB"/>
              </w:rPr>
            </w:pPr>
            <w:r w:rsidRPr="00045F70">
              <w:rPr>
                <w:rFonts w:ascii="Times New Roman" w:hAnsi="Times New Roman"/>
                <w:bCs/>
                <w:noProof w:val="0"/>
                <w:lang w:val="en-GB"/>
              </w:rPr>
              <w:t>-</w:t>
            </w:r>
          </w:p>
        </w:tc>
        <w:tc>
          <w:tcPr>
            <w:tcW w:w="286"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p>
        </w:tc>
        <w:tc>
          <w:tcPr>
            <w:tcW w:w="1244"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10,911</w:t>
            </w:r>
          </w:p>
        </w:tc>
        <w:tc>
          <w:tcPr>
            <w:tcW w:w="270"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p>
        </w:tc>
        <w:tc>
          <w:tcPr>
            <w:tcW w:w="1350" w:type="dxa"/>
            <w:tcBorders>
              <w:left w:val="nil"/>
              <w:right w:val="nil"/>
            </w:tcBorders>
            <w:vAlign w:val="bottom"/>
          </w:tcPr>
          <w:p w:rsidR="00275176" w:rsidRPr="00045F70" w:rsidRDefault="00275176" w:rsidP="0060543C">
            <w:pPr>
              <w:numPr>
                <w:ilvl w:val="12"/>
                <w:numId w:val="0"/>
              </w:numPr>
              <w:tabs>
                <w:tab w:val="decimal" w:pos="1134"/>
              </w:tabs>
              <w:rPr>
                <w:rFonts w:ascii="Times New Roman" w:hAnsi="Times New Roman"/>
                <w:bCs/>
                <w:noProof w:val="0"/>
                <w:lang w:val="en-GB"/>
              </w:rPr>
            </w:pPr>
            <w:r w:rsidRPr="00045F70">
              <w:rPr>
                <w:rFonts w:ascii="Times New Roman" w:hAnsi="Times New Roman"/>
                <w:bCs/>
                <w:noProof w:val="0"/>
                <w:lang w:val="en-GB"/>
              </w:rPr>
              <w:t>-</w:t>
            </w:r>
          </w:p>
        </w:tc>
        <w:tc>
          <w:tcPr>
            <w:tcW w:w="270"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p>
        </w:tc>
        <w:tc>
          <w:tcPr>
            <w:tcW w:w="1170"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10,911</w:t>
            </w:r>
          </w:p>
        </w:tc>
      </w:tr>
      <w:tr w:rsidR="00275176" w:rsidRPr="00045F70" w:rsidTr="005F1471">
        <w:tc>
          <w:tcPr>
            <w:tcW w:w="3369" w:type="dxa"/>
            <w:tcBorders>
              <w:top w:val="nil"/>
              <w:left w:val="nil"/>
              <w:bottom w:val="nil"/>
              <w:right w:val="nil"/>
            </w:tcBorders>
          </w:tcPr>
          <w:p w:rsidR="00275176" w:rsidRPr="00045F70" w:rsidRDefault="00275176" w:rsidP="0060543C">
            <w:pPr>
              <w:numPr>
                <w:ilvl w:val="12"/>
                <w:numId w:val="0"/>
              </w:numPr>
              <w:jc w:val="both"/>
              <w:rPr>
                <w:rFonts w:ascii="Times New Roman" w:hAnsi="Times New Roman"/>
                <w:bCs/>
                <w:noProof w:val="0"/>
                <w:szCs w:val="16"/>
                <w:lang w:val="en-GB"/>
              </w:rPr>
            </w:pPr>
          </w:p>
        </w:tc>
        <w:tc>
          <w:tcPr>
            <w:tcW w:w="1260" w:type="dxa"/>
            <w:tcBorders>
              <w:top w:val="single" w:sz="4" w:space="0" w:color="auto"/>
              <w:left w:val="nil"/>
              <w:right w:val="nil"/>
            </w:tcBorders>
            <w:vAlign w:val="bottom"/>
          </w:tcPr>
          <w:p w:rsidR="00275176" w:rsidRPr="00045F70" w:rsidRDefault="00275176" w:rsidP="0060543C">
            <w:pPr>
              <w:numPr>
                <w:ilvl w:val="12"/>
                <w:numId w:val="0"/>
              </w:numPr>
              <w:rPr>
                <w:rFonts w:ascii="Times New Roman" w:hAnsi="Times New Roman"/>
                <w:bCs/>
                <w:noProof w:val="0"/>
                <w:szCs w:val="16"/>
                <w:lang w:val="en-GB"/>
              </w:rPr>
            </w:pPr>
          </w:p>
        </w:tc>
        <w:tc>
          <w:tcPr>
            <w:tcW w:w="286" w:type="dxa"/>
            <w:tcBorders>
              <w:top w:val="nil"/>
              <w:left w:val="nil"/>
              <w:right w:val="nil"/>
            </w:tcBorders>
            <w:vAlign w:val="bottom"/>
          </w:tcPr>
          <w:p w:rsidR="00275176" w:rsidRPr="00045F70" w:rsidRDefault="00275176" w:rsidP="0060543C">
            <w:pPr>
              <w:numPr>
                <w:ilvl w:val="12"/>
                <w:numId w:val="0"/>
              </w:numPr>
              <w:rPr>
                <w:rFonts w:ascii="Times New Roman" w:hAnsi="Times New Roman"/>
                <w:bCs/>
                <w:noProof w:val="0"/>
                <w:szCs w:val="16"/>
                <w:lang w:val="en-GB"/>
              </w:rPr>
            </w:pPr>
          </w:p>
        </w:tc>
        <w:tc>
          <w:tcPr>
            <w:tcW w:w="1244" w:type="dxa"/>
            <w:tcBorders>
              <w:top w:val="single" w:sz="4" w:space="0" w:color="auto"/>
              <w:left w:val="nil"/>
              <w:right w:val="nil"/>
            </w:tcBorders>
            <w:vAlign w:val="bottom"/>
          </w:tcPr>
          <w:p w:rsidR="00275176" w:rsidRPr="00045F70" w:rsidRDefault="00275176" w:rsidP="0060543C">
            <w:pPr>
              <w:numPr>
                <w:ilvl w:val="12"/>
                <w:numId w:val="0"/>
              </w:numPr>
              <w:rPr>
                <w:rFonts w:ascii="Times New Roman" w:hAnsi="Times New Roman"/>
                <w:bCs/>
                <w:noProof w:val="0"/>
                <w:szCs w:val="16"/>
                <w:lang w:val="en-GB"/>
              </w:rPr>
            </w:pPr>
          </w:p>
        </w:tc>
        <w:tc>
          <w:tcPr>
            <w:tcW w:w="270"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szCs w:val="16"/>
                <w:lang w:val="en-GB"/>
              </w:rPr>
            </w:pPr>
          </w:p>
        </w:tc>
        <w:tc>
          <w:tcPr>
            <w:tcW w:w="1350" w:type="dxa"/>
            <w:tcBorders>
              <w:top w:val="single" w:sz="4" w:space="0" w:color="auto"/>
              <w:left w:val="nil"/>
              <w:right w:val="nil"/>
            </w:tcBorders>
            <w:vAlign w:val="bottom"/>
          </w:tcPr>
          <w:p w:rsidR="00275176" w:rsidRPr="00045F70" w:rsidRDefault="00275176" w:rsidP="0060543C">
            <w:pPr>
              <w:numPr>
                <w:ilvl w:val="12"/>
                <w:numId w:val="0"/>
              </w:numPr>
              <w:rPr>
                <w:rFonts w:ascii="Times New Roman" w:hAnsi="Times New Roman"/>
                <w:bCs/>
                <w:noProof w:val="0"/>
                <w:szCs w:val="16"/>
                <w:lang w:val="en-GB"/>
              </w:rPr>
            </w:pPr>
          </w:p>
        </w:tc>
        <w:tc>
          <w:tcPr>
            <w:tcW w:w="270" w:type="dxa"/>
            <w:tcBorders>
              <w:left w:val="nil"/>
              <w:right w:val="nil"/>
            </w:tcBorders>
            <w:vAlign w:val="bottom"/>
          </w:tcPr>
          <w:p w:rsidR="00275176" w:rsidRPr="00045F70" w:rsidRDefault="00275176" w:rsidP="0060543C">
            <w:pPr>
              <w:numPr>
                <w:ilvl w:val="12"/>
                <w:numId w:val="0"/>
              </w:numPr>
              <w:rPr>
                <w:rFonts w:ascii="Times New Roman" w:hAnsi="Times New Roman"/>
                <w:bCs/>
                <w:noProof w:val="0"/>
                <w:szCs w:val="16"/>
                <w:lang w:val="en-GB"/>
              </w:rPr>
            </w:pPr>
          </w:p>
        </w:tc>
        <w:tc>
          <w:tcPr>
            <w:tcW w:w="1170" w:type="dxa"/>
            <w:tcBorders>
              <w:top w:val="single" w:sz="4" w:space="0" w:color="auto"/>
              <w:left w:val="nil"/>
              <w:right w:val="nil"/>
            </w:tcBorders>
            <w:vAlign w:val="bottom"/>
          </w:tcPr>
          <w:p w:rsidR="00275176" w:rsidRPr="00045F70" w:rsidRDefault="00275176" w:rsidP="0060543C">
            <w:pPr>
              <w:numPr>
                <w:ilvl w:val="12"/>
                <w:numId w:val="0"/>
              </w:numPr>
              <w:rPr>
                <w:rFonts w:ascii="Times New Roman" w:hAnsi="Times New Roman"/>
                <w:bCs/>
                <w:noProof w:val="0"/>
                <w:szCs w:val="16"/>
                <w:lang w:val="en-GB"/>
              </w:rPr>
            </w:pPr>
          </w:p>
        </w:tc>
      </w:tr>
      <w:tr w:rsidR="00275176" w:rsidRPr="00045F70" w:rsidTr="005F1471">
        <w:tc>
          <w:tcPr>
            <w:tcW w:w="3369" w:type="dxa"/>
            <w:tcBorders>
              <w:top w:val="nil"/>
              <w:left w:val="nil"/>
              <w:bottom w:val="nil"/>
              <w:right w:val="nil"/>
            </w:tcBorders>
          </w:tcPr>
          <w:p w:rsidR="00275176" w:rsidRPr="00045F70" w:rsidRDefault="00275176" w:rsidP="0060543C">
            <w:pPr>
              <w:numPr>
                <w:ilvl w:val="12"/>
                <w:numId w:val="0"/>
              </w:numPr>
              <w:jc w:val="both"/>
              <w:rPr>
                <w:rFonts w:ascii="Times New Roman" w:hAnsi="Times New Roman"/>
                <w:bCs/>
                <w:noProof w:val="0"/>
                <w:lang w:val="en-GB"/>
              </w:rPr>
            </w:pPr>
          </w:p>
        </w:tc>
        <w:tc>
          <w:tcPr>
            <w:tcW w:w="1260" w:type="dxa"/>
            <w:tcBorders>
              <w:left w:val="nil"/>
              <w:bottom w:val="double" w:sz="4" w:space="0" w:color="auto"/>
              <w:right w:val="nil"/>
            </w:tcBorders>
            <w:vAlign w:val="bottom"/>
          </w:tcPr>
          <w:p w:rsidR="00275176" w:rsidRPr="00045F70" w:rsidRDefault="00275176"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1,245,125</w:t>
            </w:r>
          </w:p>
        </w:tc>
        <w:tc>
          <w:tcPr>
            <w:tcW w:w="286" w:type="dxa"/>
            <w:tcBorders>
              <w:left w:val="nil"/>
              <w:right w:val="nil"/>
            </w:tcBorders>
            <w:vAlign w:val="bottom"/>
          </w:tcPr>
          <w:p w:rsidR="00275176" w:rsidRPr="00045F70" w:rsidRDefault="00275176" w:rsidP="0060543C">
            <w:pPr>
              <w:numPr>
                <w:ilvl w:val="12"/>
                <w:numId w:val="0"/>
              </w:numPr>
              <w:rPr>
                <w:rFonts w:ascii="Times New Roman" w:hAnsi="Times New Roman"/>
                <w:b/>
                <w:bCs/>
                <w:noProof w:val="0"/>
                <w:lang w:val="en-GB"/>
              </w:rPr>
            </w:pPr>
          </w:p>
        </w:tc>
        <w:tc>
          <w:tcPr>
            <w:tcW w:w="1244" w:type="dxa"/>
            <w:tcBorders>
              <w:left w:val="nil"/>
              <w:bottom w:val="double" w:sz="4" w:space="0" w:color="auto"/>
              <w:right w:val="nil"/>
            </w:tcBorders>
            <w:vAlign w:val="bottom"/>
          </w:tcPr>
          <w:p w:rsidR="00275176" w:rsidRPr="00045F70" w:rsidRDefault="00275176"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2,487,781</w:t>
            </w:r>
          </w:p>
        </w:tc>
        <w:tc>
          <w:tcPr>
            <w:tcW w:w="270" w:type="dxa"/>
            <w:tcBorders>
              <w:left w:val="nil"/>
              <w:right w:val="nil"/>
            </w:tcBorders>
            <w:vAlign w:val="bottom"/>
          </w:tcPr>
          <w:p w:rsidR="00275176" w:rsidRPr="00045F70" w:rsidRDefault="00275176" w:rsidP="0060543C">
            <w:pPr>
              <w:numPr>
                <w:ilvl w:val="12"/>
                <w:numId w:val="0"/>
              </w:numPr>
              <w:rPr>
                <w:rFonts w:ascii="Times New Roman" w:hAnsi="Times New Roman"/>
                <w:b/>
                <w:bCs/>
                <w:noProof w:val="0"/>
                <w:lang w:val="en-GB"/>
              </w:rPr>
            </w:pPr>
          </w:p>
        </w:tc>
        <w:tc>
          <w:tcPr>
            <w:tcW w:w="1350" w:type="dxa"/>
            <w:tcBorders>
              <w:left w:val="nil"/>
              <w:bottom w:val="double" w:sz="4" w:space="0" w:color="auto"/>
              <w:right w:val="nil"/>
            </w:tcBorders>
            <w:vAlign w:val="bottom"/>
          </w:tcPr>
          <w:p w:rsidR="00275176" w:rsidRPr="00045F70" w:rsidRDefault="00275176"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814,330</w:t>
            </w:r>
          </w:p>
        </w:tc>
        <w:tc>
          <w:tcPr>
            <w:tcW w:w="270" w:type="dxa"/>
            <w:tcBorders>
              <w:left w:val="nil"/>
              <w:right w:val="nil"/>
            </w:tcBorders>
            <w:vAlign w:val="bottom"/>
          </w:tcPr>
          <w:p w:rsidR="00275176" w:rsidRPr="00045F70" w:rsidRDefault="00275176" w:rsidP="0060543C">
            <w:pPr>
              <w:numPr>
                <w:ilvl w:val="12"/>
                <w:numId w:val="0"/>
              </w:numPr>
              <w:rPr>
                <w:rFonts w:ascii="Times New Roman" w:hAnsi="Times New Roman"/>
                <w:b/>
                <w:bCs/>
                <w:noProof w:val="0"/>
                <w:lang w:val="en-GB"/>
              </w:rPr>
            </w:pPr>
          </w:p>
        </w:tc>
        <w:tc>
          <w:tcPr>
            <w:tcW w:w="1170" w:type="dxa"/>
            <w:tcBorders>
              <w:left w:val="nil"/>
              <w:bottom w:val="double" w:sz="4" w:space="0" w:color="auto"/>
              <w:right w:val="nil"/>
            </w:tcBorders>
            <w:vAlign w:val="bottom"/>
          </w:tcPr>
          <w:p w:rsidR="00275176" w:rsidRPr="00045F70" w:rsidRDefault="00275176"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4,547,236</w:t>
            </w:r>
          </w:p>
        </w:tc>
      </w:tr>
    </w:tbl>
    <w:p w:rsidR="00AF7934" w:rsidRPr="00045F70" w:rsidRDefault="00AF7934" w:rsidP="0060543C">
      <w:pPr>
        <w:tabs>
          <w:tab w:val="left" w:pos="567"/>
        </w:tabs>
        <w:suppressAutoHyphens/>
        <w:jc w:val="both"/>
        <w:rPr>
          <w:rFonts w:ascii="Times New Roman" w:hAnsi="Times New Roman"/>
          <w:b/>
          <w:bCs/>
          <w:noProof w:val="0"/>
          <w:lang w:val="en-GB"/>
        </w:rPr>
      </w:pPr>
    </w:p>
    <w:p w:rsidR="00AF7934" w:rsidRPr="00045F70" w:rsidRDefault="00D171D1" w:rsidP="0060543C">
      <w:pPr>
        <w:pStyle w:val="AccountingPolicy"/>
        <w:tabs>
          <w:tab w:val="clear" w:pos="1531"/>
          <w:tab w:val="clear" w:pos="1871"/>
        </w:tabs>
        <w:spacing w:line="240" w:lineRule="auto"/>
        <w:ind w:left="0" w:firstLine="0"/>
        <w:jc w:val="both"/>
        <w:rPr>
          <w:rFonts w:ascii="Times New Roman" w:hAnsi="Times New Roman"/>
        </w:rPr>
      </w:pPr>
      <w:r w:rsidRPr="00045F70">
        <w:rPr>
          <w:rFonts w:ascii="Times New Roman" w:hAnsi="Times New Roman" w:cs="Times New Roman"/>
          <w:color w:val="auto"/>
        </w:rPr>
        <w:t>This note provides information regarding the contractual terms of the Group’s term loans, which are measured at amortised cost. For more information about the Group’s exposure to interest rate and liquidity risk, refer to Note 30.</w:t>
      </w:r>
      <w:r w:rsidRPr="00045F70">
        <w:rPr>
          <w:rFonts w:ascii="Times New Roman" w:hAnsi="Times New Roman" w:cs="Times New Roman"/>
          <w:color w:val="auto"/>
        </w:rPr>
        <w:br w:type="page"/>
      </w:r>
    </w:p>
    <w:p w:rsidR="00AF7934" w:rsidRPr="00045F70" w:rsidRDefault="00AF7934" w:rsidP="0060543C">
      <w:pPr>
        <w:pStyle w:val="AccountingPolicy"/>
        <w:tabs>
          <w:tab w:val="clear" w:pos="1531"/>
          <w:tab w:val="clear" w:pos="1871"/>
        </w:tabs>
        <w:spacing w:line="240" w:lineRule="auto"/>
        <w:ind w:left="0" w:firstLine="0"/>
        <w:jc w:val="both"/>
        <w:rPr>
          <w:rFonts w:ascii="Times New Roman" w:hAnsi="Times New Roman" w:cs="Times New Roman"/>
          <w:color w:val="auto"/>
        </w:rPr>
      </w:pPr>
    </w:p>
    <w:p w:rsidR="00AF7934" w:rsidRPr="00045F70" w:rsidRDefault="00D171D1" w:rsidP="0060543C">
      <w:pPr>
        <w:pStyle w:val="AccountingPolicy"/>
        <w:tabs>
          <w:tab w:val="clear" w:pos="1531"/>
          <w:tab w:val="clear" w:pos="1871"/>
          <w:tab w:val="left" w:pos="567"/>
        </w:tabs>
        <w:spacing w:line="240" w:lineRule="auto"/>
        <w:ind w:left="0" w:firstLine="0"/>
        <w:jc w:val="both"/>
        <w:rPr>
          <w:rFonts w:ascii="Times New Roman" w:hAnsi="Times New Roman" w:cs="Times New Roman"/>
          <w:b/>
          <w:bCs/>
          <w:color w:val="auto"/>
          <w:spacing w:val="-2"/>
        </w:rPr>
      </w:pPr>
      <w:r w:rsidRPr="00045F70">
        <w:rPr>
          <w:rFonts w:ascii="Times New Roman" w:hAnsi="Times New Roman" w:cs="Times New Roman"/>
          <w:b/>
          <w:bCs/>
          <w:color w:val="auto"/>
          <w:spacing w:val="-2"/>
        </w:rPr>
        <w:t>24</w:t>
      </w:r>
      <w:r w:rsidRPr="00045F70">
        <w:rPr>
          <w:rFonts w:ascii="Times New Roman" w:hAnsi="Times New Roman" w:cs="Times New Roman"/>
          <w:b/>
          <w:bCs/>
          <w:color w:val="auto"/>
          <w:spacing w:val="-2"/>
        </w:rPr>
        <w:tab/>
        <w:t>RETENTION PAYABLE</w:t>
      </w:r>
    </w:p>
    <w:p w:rsidR="00AF7934" w:rsidRPr="00045F70" w:rsidRDefault="00AF7934" w:rsidP="0060543C">
      <w:pPr>
        <w:pStyle w:val="AcctBody16Col"/>
        <w:tabs>
          <w:tab w:val="clear" w:pos="1531"/>
          <w:tab w:val="clear" w:pos="4762"/>
          <w:tab w:val="clear" w:pos="5613"/>
          <w:tab w:val="clear" w:pos="6463"/>
          <w:tab w:val="clear" w:pos="7313"/>
          <w:tab w:val="clear" w:pos="8164"/>
          <w:tab w:val="clear" w:pos="9014"/>
          <w:tab w:val="clear" w:pos="9865"/>
          <w:tab w:val="clear" w:pos="10715"/>
          <w:tab w:val="clear" w:pos="11509"/>
          <w:tab w:val="clear" w:pos="12416"/>
          <w:tab w:val="clear" w:pos="13266"/>
          <w:tab w:val="clear" w:pos="14117"/>
        </w:tabs>
        <w:spacing w:line="240" w:lineRule="auto"/>
        <w:rPr>
          <w:rFonts w:ascii="Times New Roman" w:hAnsi="Times New Roman" w:cs="Times New Roman"/>
          <w:b/>
          <w:bCs/>
          <w:color w:val="auto"/>
          <w:spacing w:val="-2"/>
        </w:rPr>
      </w:pPr>
    </w:p>
    <w:p w:rsidR="00AF7934" w:rsidRPr="00045F70" w:rsidRDefault="00D171D1" w:rsidP="0060543C">
      <w:pPr>
        <w:widowControl w:val="0"/>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Retention payable represents amounts withheld from the payments to contractors.  These amounts will be settled upon completion of the maintenance period subject to satisfactory discharge of the obligations of the contractors. This has been disclosed in the </w:t>
      </w:r>
      <w:r w:rsidRPr="00045F70">
        <w:rPr>
          <w:rFonts w:ascii="Times New Roman" w:hAnsi="Times New Roman"/>
          <w:iCs/>
          <w:noProof w:val="0"/>
          <w:spacing w:val="-2"/>
          <w:lang w:val="en-GB"/>
        </w:rPr>
        <w:t xml:space="preserve">consolidated </w:t>
      </w:r>
      <w:r w:rsidRPr="00045F70">
        <w:rPr>
          <w:rFonts w:ascii="Times New Roman" w:hAnsi="Times New Roman"/>
          <w:noProof w:val="0"/>
          <w:lang w:val="en-GB"/>
        </w:rPr>
        <w:t>statement of financial position</w:t>
      </w:r>
      <w:r w:rsidRPr="00045F70">
        <w:rPr>
          <w:rFonts w:ascii="Times New Roman" w:hAnsi="Times New Roman"/>
          <w:noProof w:val="0"/>
          <w:spacing w:val="-2"/>
          <w:lang w:val="en-GB"/>
        </w:rPr>
        <w:t xml:space="preserve"> as follows:</w:t>
      </w:r>
    </w:p>
    <w:p w:rsidR="00AF7934" w:rsidRPr="00045F70" w:rsidRDefault="00AF7934" w:rsidP="0060543C">
      <w:pPr>
        <w:widowControl w:val="0"/>
        <w:suppressAutoHyphens/>
        <w:jc w:val="both"/>
        <w:rPr>
          <w:rFonts w:ascii="Times New Roman" w:hAnsi="Times New Roman"/>
          <w:noProof w:val="0"/>
          <w:spacing w:val="-2"/>
          <w:lang w:val="en-GB"/>
        </w:rPr>
      </w:pPr>
    </w:p>
    <w:tbl>
      <w:tblPr>
        <w:tblW w:w="9293" w:type="dxa"/>
        <w:tblCellMar>
          <w:left w:w="79" w:type="dxa"/>
          <w:right w:w="79" w:type="dxa"/>
        </w:tblCellMar>
        <w:tblLook w:val="0000" w:firstRow="0" w:lastRow="0" w:firstColumn="0" w:lastColumn="0" w:noHBand="0" w:noVBand="0"/>
      </w:tblPr>
      <w:tblGrid>
        <w:gridCol w:w="6175"/>
        <w:gridCol w:w="1275"/>
        <w:gridCol w:w="567"/>
        <w:gridCol w:w="1276"/>
      </w:tblGrid>
      <w:tr w:rsidR="00AF7934" w:rsidRPr="00045F70">
        <w:trPr>
          <w:cantSplit/>
        </w:trPr>
        <w:tc>
          <w:tcPr>
            <w:tcW w:w="6175" w:type="dxa"/>
          </w:tcPr>
          <w:p w:rsidR="00AF7934" w:rsidRPr="00045F70" w:rsidRDefault="00AF7934" w:rsidP="0060543C">
            <w:pPr>
              <w:suppressAutoHyphens/>
              <w:jc w:val="both"/>
              <w:rPr>
                <w:rFonts w:ascii="Times New Roman" w:hAnsi="Times New Roman"/>
                <w:noProof w:val="0"/>
                <w:spacing w:val="-2"/>
                <w:lang w:val="en-GB"/>
              </w:rPr>
            </w:pPr>
          </w:p>
        </w:tc>
        <w:tc>
          <w:tcPr>
            <w:tcW w:w="1275" w:type="dxa"/>
            <w:vAlign w:val="center"/>
          </w:tcPr>
          <w:p w:rsidR="00AF7934" w:rsidRPr="00045F70" w:rsidRDefault="00D171D1" w:rsidP="0060543C">
            <w:pPr>
              <w:suppressAutoHyphens/>
              <w:rPr>
                <w:rFonts w:ascii="Times New Roman" w:hAnsi="Times New Roman"/>
                <w:b/>
                <w:i/>
                <w:noProof w:val="0"/>
                <w:spacing w:val="-2"/>
                <w:lang w:val="en-GB"/>
              </w:rPr>
            </w:pPr>
            <w:r w:rsidRPr="00045F70">
              <w:rPr>
                <w:rFonts w:ascii="Times New Roman" w:hAnsi="Times New Roman"/>
                <w:b/>
                <w:i/>
                <w:noProof w:val="0"/>
                <w:spacing w:val="-2"/>
                <w:lang w:val="en-GB"/>
              </w:rPr>
              <w:t>201</w:t>
            </w:r>
            <w:r w:rsidR="00E50B28" w:rsidRPr="00045F70">
              <w:rPr>
                <w:rFonts w:ascii="Times New Roman" w:hAnsi="Times New Roman"/>
                <w:b/>
                <w:i/>
                <w:noProof w:val="0"/>
                <w:spacing w:val="-2"/>
                <w:lang w:val="en-GB"/>
              </w:rPr>
              <w:t>7</w:t>
            </w:r>
          </w:p>
        </w:tc>
        <w:tc>
          <w:tcPr>
            <w:tcW w:w="567" w:type="dxa"/>
            <w:vAlign w:val="bottom"/>
          </w:tcPr>
          <w:p w:rsidR="00AF7934" w:rsidRPr="00045F70" w:rsidRDefault="00AF7934" w:rsidP="0060543C">
            <w:pPr>
              <w:suppressAutoHyphens/>
              <w:rPr>
                <w:rFonts w:ascii="Times New Roman" w:hAnsi="Times New Roman"/>
                <w:b/>
                <w:i/>
                <w:noProof w:val="0"/>
                <w:spacing w:val="-2"/>
                <w:lang w:val="en-GB"/>
              </w:rPr>
            </w:pPr>
          </w:p>
        </w:tc>
        <w:tc>
          <w:tcPr>
            <w:tcW w:w="1276" w:type="dxa"/>
            <w:vAlign w:val="bottom"/>
          </w:tcPr>
          <w:p w:rsidR="00AF7934" w:rsidRPr="00045F70" w:rsidRDefault="00D171D1" w:rsidP="0060543C">
            <w:pPr>
              <w:suppressAutoHyphens/>
              <w:rPr>
                <w:rFonts w:ascii="Times New Roman" w:hAnsi="Times New Roman"/>
                <w:i/>
                <w:noProof w:val="0"/>
                <w:spacing w:val="-2"/>
                <w:lang w:val="en-GB"/>
              </w:rPr>
            </w:pPr>
            <w:r w:rsidRPr="00045F70">
              <w:rPr>
                <w:rFonts w:ascii="Times New Roman" w:hAnsi="Times New Roman"/>
                <w:i/>
                <w:noProof w:val="0"/>
                <w:spacing w:val="-2"/>
                <w:lang w:val="en-GB"/>
              </w:rPr>
              <w:t>201</w:t>
            </w:r>
            <w:r w:rsidR="00E50B28" w:rsidRPr="00045F70">
              <w:rPr>
                <w:rFonts w:ascii="Times New Roman" w:hAnsi="Times New Roman"/>
                <w:i/>
                <w:noProof w:val="0"/>
                <w:spacing w:val="-2"/>
                <w:lang w:val="en-GB"/>
              </w:rPr>
              <w:t>6</w:t>
            </w:r>
          </w:p>
        </w:tc>
      </w:tr>
      <w:tr w:rsidR="00AF7934" w:rsidRPr="00045F70">
        <w:trPr>
          <w:cantSplit/>
        </w:trPr>
        <w:tc>
          <w:tcPr>
            <w:tcW w:w="6175" w:type="dxa"/>
          </w:tcPr>
          <w:p w:rsidR="00AF7934" w:rsidRPr="00045F70" w:rsidRDefault="00AF7934" w:rsidP="0060543C">
            <w:pPr>
              <w:suppressAutoHyphens/>
              <w:jc w:val="both"/>
              <w:rPr>
                <w:rFonts w:ascii="Times New Roman" w:hAnsi="Times New Roman"/>
                <w:noProof w:val="0"/>
                <w:spacing w:val="-2"/>
                <w:lang w:val="en-GB"/>
              </w:rPr>
            </w:pPr>
          </w:p>
        </w:tc>
        <w:tc>
          <w:tcPr>
            <w:tcW w:w="1275"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Pr>
          <w:p w:rsidR="00AF7934" w:rsidRPr="00045F70" w:rsidRDefault="00AF7934" w:rsidP="0060543C">
            <w:pPr>
              <w:rPr>
                <w:rFonts w:ascii="Times New Roman" w:hAnsi="Times New Roman"/>
                <w:i/>
                <w:iCs/>
                <w:noProof w:val="0"/>
                <w:lang w:val="en-GB"/>
              </w:rPr>
            </w:pPr>
          </w:p>
        </w:tc>
        <w:tc>
          <w:tcPr>
            <w:tcW w:w="1276" w:type="dxa"/>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rPr>
          <w:cantSplit/>
        </w:trPr>
        <w:tc>
          <w:tcPr>
            <w:tcW w:w="6175" w:type="dxa"/>
          </w:tcPr>
          <w:p w:rsidR="00AF7934" w:rsidRPr="00045F70" w:rsidRDefault="00AF7934" w:rsidP="0060543C">
            <w:pPr>
              <w:suppressAutoHyphens/>
              <w:jc w:val="both"/>
              <w:rPr>
                <w:rFonts w:ascii="Times New Roman" w:hAnsi="Times New Roman"/>
                <w:noProof w:val="0"/>
                <w:spacing w:val="-2"/>
                <w:lang w:val="en-GB"/>
              </w:rPr>
            </w:pPr>
          </w:p>
        </w:tc>
        <w:tc>
          <w:tcPr>
            <w:tcW w:w="1275" w:type="dxa"/>
            <w:vAlign w:val="bottom"/>
          </w:tcPr>
          <w:p w:rsidR="00AF7934" w:rsidRPr="00045F70" w:rsidRDefault="00AF7934" w:rsidP="0060543C">
            <w:pPr>
              <w:suppressAutoHyphens/>
              <w:rPr>
                <w:rFonts w:ascii="Times New Roman" w:hAnsi="Times New Roman"/>
                <w:noProof w:val="0"/>
                <w:spacing w:val="-2"/>
                <w:lang w:val="en-GB"/>
              </w:rPr>
            </w:pPr>
          </w:p>
        </w:tc>
        <w:tc>
          <w:tcPr>
            <w:tcW w:w="567" w:type="dxa"/>
            <w:vAlign w:val="bottom"/>
          </w:tcPr>
          <w:p w:rsidR="00AF7934" w:rsidRPr="00045F70" w:rsidRDefault="00AF7934" w:rsidP="0060543C">
            <w:pPr>
              <w:suppressAutoHyphens/>
              <w:rPr>
                <w:rFonts w:ascii="Times New Roman" w:hAnsi="Times New Roman"/>
                <w:noProof w:val="0"/>
                <w:spacing w:val="-2"/>
                <w:lang w:val="en-GB"/>
              </w:rPr>
            </w:pPr>
          </w:p>
        </w:tc>
        <w:tc>
          <w:tcPr>
            <w:tcW w:w="1276" w:type="dxa"/>
            <w:vAlign w:val="bottom"/>
          </w:tcPr>
          <w:p w:rsidR="00AF7934" w:rsidRPr="00045F70" w:rsidRDefault="00AF7934" w:rsidP="0060543C">
            <w:pPr>
              <w:suppressAutoHyphens/>
              <w:rPr>
                <w:rFonts w:ascii="Times New Roman" w:hAnsi="Times New Roman"/>
                <w:noProof w:val="0"/>
                <w:spacing w:val="-2"/>
                <w:lang w:val="en-GB"/>
              </w:rPr>
            </w:pPr>
          </w:p>
        </w:tc>
      </w:tr>
      <w:tr w:rsidR="00E50B28" w:rsidRPr="00045F70">
        <w:trPr>
          <w:cantSplit/>
        </w:trPr>
        <w:tc>
          <w:tcPr>
            <w:tcW w:w="6175" w:type="dxa"/>
          </w:tcPr>
          <w:p w:rsidR="00E50B28" w:rsidRPr="00045F70" w:rsidRDefault="00E50B28" w:rsidP="0060543C">
            <w:pPr>
              <w:suppressAutoHyphens/>
              <w:ind w:hanging="79"/>
              <w:jc w:val="both"/>
              <w:rPr>
                <w:rFonts w:ascii="Times New Roman" w:hAnsi="Times New Roman"/>
                <w:noProof w:val="0"/>
                <w:spacing w:val="-2"/>
                <w:lang w:val="en-GB"/>
              </w:rPr>
            </w:pPr>
            <w:r w:rsidRPr="00045F70">
              <w:rPr>
                <w:rFonts w:ascii="Times New Roman" w:hAnsi="Times New Roman"/>
                <w:noProof w:val="0"/>
                <w:spacing w:val="-2"/>
                <w:lang w:val="en-GB"/>
              </w:rPr>
              <w:t xml:space="preserve">Current  </w:t>
            </w:r>
          </w:p>
        </w:tc>
        <w:tc>
          <w:tcPr>
            <w:tcW w:w="1275" w:type="dxa"/>
            <w:vAlign w:val="bottom"/>
          </w:tcPr>
          <w:p w:rsidR="00E50B28" w:rsidRPr="00045F70" w:rsidRDefault="00A2631B"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153,792</w:t>
            </w:r>
          </w:p>
        </w:tc>
        <w:tc>
          <w:tcPr>
            <w:tcW w:w="567" w:type="dxa"/>
            <w:vAlign w:val="bottom"/>
          </w:tcPr>
          <w:p w:rsidR="00E50B28" w:rsidRPr="00045F70" w:rsidRDefault="00E50B28" w:rsidP="0060543C">
            <w:pPr>
              <w:suppressAutoHyphens/>
              <w:rPr>
                <w:rFonts w:ascii="Times New Roman" w:hAnsi="Times New Roman"/>
                <w:noProof w:val="0"/>
                <w:spacing w:val="-2"/>
                <w:lang w:val="en-GB"/>
              </w:rPr>
            </w:pPr>
          </w:p>
        </w:tc>
        <w:tc>
          <w:tcPr>
            <w:tcW w:w="1276" w:type="dxa"/>
            <w:vAlign w:val="bottom"/>
          </w:tcPr>
          <w:p w:rsidR="00E50B28" w:rsidRPr="00045F70" w:rsidRDefault="00E50B28" w:rsidP="0060543C">
            <w:pPr>
              <w:suppressAutoHyphens/>
              <w:rPr>
                <w:rFonts w:ascii="Times New Roman" w:hAnsi="Times New Roman"/>
                <w:bCs/>
                <w:noProof w:val="0"/>
                <w:spacing w:val="-2"/>
                <w:lang w:val="en-GB"/>
              </w:rPr>
            </w:pPr>
            <w:r w:rsidRPr="00045F70">
              <w:rPr>
                <w:rFonts w:ascii="Times New Roman" w:hAnsi="Times New Roman"/>
                <w:bCs/>
                <w:noProof w:val="0"/>
                <w:spacing w:val="-2"/>
                <w:lang w:val="en-GB"/>
              </w:rPr>
              <w:t>165,827</w:t>
            </w:r>
          </w:p>
        </w:tc>
      </w:tr>
      <w:tr w:rsidR="00E50B28" w:rsidRPr="00045F70">
        <w:trPr>
          <w:cantSplit/>
        </w:trPr>
        <w:tc>
          <w:tcPr>
            <w:tcW w:w="6175" w:type="dxa"/>
            <w:shd w:val="clear" w:color="auto" w:fill="auto"/>
          </w:tcPr>
          <w:p w:rsidR="00E50B28" w:rsidRPr="00045F70" w:rsidRDefault="00E50B28" w:rsidP="0060543C">
            <w:pPr>
              <w:suppressAutoHyphens/>
              <w:ind w:hanging="79"/>
              <w:jc w:val="both"/>
              <w:rPr>
                <w:rFonts w:ascii="Times New Roman" w:hAnsi="Times New Roman"/>
                <w:noProof w:val="0"/>
                <w:spacing w:val="-2"/>
                <w:lang w:val="en-GB"/>
              </w:rPr>
            </w:pPr>
            <w:r w:rsidRPr="00045F70">
              <w:rPr>
                <w:rFonts w:ascii="Times New Roman" w:hAnsi="Times New Roman"/>
                <w:noProof w:val="0"/>
                <w:spacing w:val="-2"/>
                <w:lang w:val="en-GB"/>
              </w:rPr>
              <w:t xml:space="preserve">Non-current </w:t>
            </w:r>
          </w:p>
        </w:tc>
        <w:tc>
          <w:tcPr>
            <w:tcW w:w="1275" w:type="dxa"/>
            <w:tcBorders>
              <w:bottom w:val="single" w:sz="4" w:space="0" w:color="auto"/>
            </w:tcBorders>
            <w:vAlign w:val="bottom"/>
          </w:tcPr>
          <w:p w:rsidR="00E50B28" w:rsidRPr="00045F70" w:rsidRDefault="00A2631B"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11,551</w:t>
            </w:r>
          </w:p>
        </w:tc>
        <w:tc>
          <w:tcPr>
            <w:tcW w:w="567" w:type="dxa"/>
            <w:vAlign w:val="bottom"/>
          </w:tcPr>
          <w:p w:rsidR="00E50B28" w:rsidRPr="00045F70" w:rsidRDefault="00E50B28" w:rsidP="0060543C">
            <w:pPr>
              <w:suppressAutoHyphens/>
              <w:rPr>
                <w:rFonts w:ascii="Times New Roman" w:hAnsi="Times New Roman"/>
                <w:noProof w:val="0"/>
                <w:spacing w:val="-2"/>
                <w:lang w:val="en-GB"/>
              </w:rPr>
            </w:pPr>
          </w:p>
        </w:tc>
        <w:tc>
          <w:tcPr>
            <w:tcW w:w="1276" w:type="dxa"/>
            <w:tcBorders>
              <w:bottom w:val="single" w:sz="4" w:space="0" w:color="auto"/>
            </w:tcBorders>
            <w:vAlign w:val="bottom"/>
          </w:tcPr>
          <w:p w:rsidR="00E50B28" w:rsidRPr="00045F70" w:rsidRDefault="00E50B28" w:rsidP="0060543C">
            <w:pPr>
              <w:suppressAutoHyphens/>
              <w:rPr>
                <w:rFonts w:ascii="Times New Roman" w:hAnsi="Times New Roman"/>
                <w:bCs/>
                <w:noProof w:val="0"/>
                <w:spacing w:val="-2"/>
                <w:lang w:val="en-GB"/>
              </w:rPr>
            </w:pPr>
            <w:r w:rsidRPr="00045F70">
              <w:rPr>
                <w:rFonts w:ascii="Times New Roman" w:hAnsi="Times New Roman"/>
                <w:bCs/>
                <w:noProof w:val="0"/>
                <w:spacing w:val="-2"/>
                <w:lang w:val="en-GB"/>
              </w:rPr>
              <w:t>17,545</w:t>
            </w:r>
          </w:p>
        </w:tc>
      </w:tr>
      <w:tr w:rsidR="00E50B28" w:rsidRPr="00045F70">
        <w:trPr>
          <w:cantSplit/>
        </w:trPr>
        <w:tc>
          <w:tcPr>
            <w:tcW w:w="6175" w:type="dxa"/>
            <w:shd w:val="clear" w:color="auto" w:fill="auto"/>
          </w:tcPr>
          <w:p w:rsidR="00E50B28" w:rsidRPr="00045F70" w:rsidRDefault="00E50B28" w:rsidP="0060543C">
            <w:pPr>
              <w:suppressAutoHyphens/>
              <w:jc w:val="both"/>
              <w:rPr>
                <w:rFonts w:ascii="Times New Roman" w:hAnsi="Times New Roman"/>
                <w:noProof w:val="0"/>
                <w:spacing w:val="-2"/>
                <w:lang w:val="en-GB"/>
              </w:rPr>
            </w:pPr>
          </w:p>
        </w:tc>
        <w:tc>
          <w:tcPr>
            <w:tcW w:w="1275" w:type="dxa"/>
            <w:tcBorders>
              <w:top w:val="single" w:sz="4" w:space="0" w:color="auto"/>
            </w:tcBorders>
            <w:vAlign w:val="bottom"/>
          </w:tcPr>
          <w:p w:rsidR="00E50B28" w:rsidRPr="00045F70" w:rsidRDefault="00E50B28" w:rsidP="0060543C">
            <w:pPr>
              <w:suppressAutoHyphens/>
              <w:rPr>
                <w:rFonts w:ascii="Times New Roman" w:hAnsi="Times New Roman"/>
                <w:b/>
                <w:noProof w:val="0"/>
                <w:spacing w:val="-2"/>
                <w:lang w:val="en-GB"/>
              </w:rPr>
            </w:pPr>
          </w:p>
        </w:tc>
        <w:tc>
          <w:tcPr>
            <w:tcW w:w="567" w:type="dxa"/>
            <w:vAlign w:val="bottom"/>
          </w:tcPr>
          <w:p w:rsidR="00E50B28" w:rsidRPr="00045F70" w:rsidRDefault="00E50B28" w:rsidP="0060543C">
            <w:pPr>
              <w:suppressAutoHyphens/>
              <w:rPr>
                <w:rFonts w:ascii="Times New Roman" w:hAnsi="Times New Roman"/>
                <w:noProof w:val="0"/>
                <w:spacing w:val="-2"/>
                <w:lang w:val="en-GB"/>
              </w:rPr>
            </w:pPr>
          </w:p>
        </w:tc>
        <w:tc>
          <w:tcPr>
            <w:tcW w:w="1276" w:type="dxa"/>
            <w:tcBorders>
              <w:top w:val="single" w:sz="4" w:space="0" w:color="auto"/>
            </w:tcBorders>
            <w:vAlign w:val="bottom"/>
          </w:tcPr>
          <w:p w:rsidR="00E50B28" w:rsidRPr="00045F70" w:rsidRDefault="00E50B28" w:rsidP="0060543C">
            <w:pPr>
              <w:suppressAutoHyphens/>
              <w:rPr>
                <w:rFonts w:ascii="Times New Roman" w:hAnsi="Times New Roman"/>
                <w:bCs/>
                <w:noProof w:val="0"/>
                <w:spacing w:val="-2"/>
                <w:lang w:val="en-GB"/>
              </w:rPr>
            </w:pPr>
          </w:p>
        </w:tc>
      </w:tr>
      <w:tr w:rsidR="00E50B28" w:rsidRPr="00045F70">
        <w:trPr>
          <w:cantSplit/>
        </w:trPr>
        <w:tc>
          <w:tcPr>
            <w:tcW w:w="6175" w:type="dxa"/>
            <w:shd w:val="clear" w:color="auto" w:fill="auto"/>
          </w:tcPr>
          <w:p w:rsidR="00E50B28" w:rsidRPr="00045F70" w:rsidRDefault="00E50B28" w:rsidP="0060543C">
            <w:pPr>
              <w:suppressAutoHyphens/>
              <w:jc w:val="both"/>
              <w:rPr>
                <w:rFonts w:ascii="Times New Roman" w:hAnsi="Times New Roman"/>
                <w:noProof w:val="0"/>
                <w:spacing w:val="-2"/>
                <w:lang w:val="en-GB"/>
              </w:rPr>
            </w:pPr>
          </w:p>
        </w:tc>
        <w:tc>
          <w:tcPr>
            <w:tcW w:w="1275" w:type="dxa"/>
            <w:tcBorders>
              <w:bottom w:val="double" w:sz="4" w:space="0" w:color="auto"/>
            </w:tcBorders>
            <w:vAlign w:val="bottom"/>
          </w:tcPr>
          <w:p w:rsidR="00E50B28" w:rsidRPr="00045F70" w:rsidRDefault="00A2631B"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165,343</w:t>
            </w:r>
          </w:p>
        </w:tc>
        <w:tc>
          <w:tcPr>
            <w:tcW w:w="567" w:type="dxa"/>
            <w:vAlign w:val="bottom"/>
          </w:tcPr>
          <w:p w:rsidR="00E50B28" w:rsidRPr="00045F70" w:rsidRDefault="00E50B28" w:rsidP="0060543C">
            <w:pPr>
              <w:suppressAutoHyphens/>
              <w:rPr>
                <w:rFonts w:ascii="Times New Roman" w:hAnsi="Times New Roman"/>
                <w:b/>
                <w:noProof w:val="0"/>
                <w:spacing w:val="-2"/>
                <w:lang w:val="en-GB"/>
              </w:rPr>
            </w:pPr>
          </w:p>
        </w:tc>
        <w:tc>
          <w:tcPr>
            <w:tcW w:w="1276" w:type="dxa"/>
            <w:tcBorders>
              <w:bottom w:val="double" w:sz="4" w:space="0" w:color="auto"/>
            </w:tcBorders>
            <w:vAlign w:val="bottom"/>
          </w:tcPr>
          <w:p w:rsidR="00E50B28" w:rsidRPr="00045F70" w:rsidRDefault="00E50B28" w:rsidP="0060543C">
            <w:pPr>
              <w:suppressAutoHyphens/>
              <w:rPr>
                <w:rFonts w:ascii="Times New Roman" w:hAnsi="Times New Roman"/>
                <w:bCs/>
                <w:noProof w:val="0"/>
                <w:spacing w:val="-2"/>
                <w:lang w:val="en-GB"/>
              </w:rPr>
            </w:pPr>
            <w:r w:rsidRPr="00045F70">
              <w:rPr>
                <w:rFonts w:ascii="Times New Roman" w:hAnsi="Times New Roman"/>
                <w:bCs/>
                <w:noProof w:val="0"/>
                <w:spacing w:val="-2"/>
                <w:lang w:val="en-GB"/>
              </w:rPr>
              <w:t>183,372</w:t>
            </w:r>
          </w:p>
        </w:tc>
      </w:tr>
    </w:tbl>
    <w:p w:rsidR="00AF7934" w:rsidRPr="00045F70" w:rsidRDefault="00AF7934" w:rsidP="0060543C">
      <w:pPr>
        <w:widowControl w:val="0"/>
        <w:suppressAutoHyphens/>
        <w:jc w:val="both"/>
        <w:rPr>
          <w:rFonts w:ascii="Times New Roman" w:hAnsi="Times New Roman"/>
          <w:b/>
          <w:noProof w:val="0"/>
          <w:lang w:val="en-GB"/>
        </w:rPr>
      </w:pPr>
    </w:p>
    <w:p w:rsidR="00AF7934" w:rsidRPr="00045F70" w:rsidRDefault="00D171D1" w:rsidP="0060543C">
      <w:pPr>
        <w:widowControl w:val="0"/>
        <w:tabs>
          <w:tab w:val="left" w:pos="567"/>
        </w:tabs>
        <w:suppressAutoHyphens/>
        <w:jc w:val="both"/>
        <w:rPr>
          <w:rFonts w:ascii="Times New Roman" w:hAnsi="Times New Roman"/>
          <w:b/>
          <w:noProof w:val="0"/>
          <w:lang w:val="en-GB"/>
        </w:rPr>
      </w:pPr>
      <w:r w:rsidRPr="00045F70">
        <w:rPr>
          <w:rFonts w:ascii="Times New Roman" w:hAnsi="Times New Roman"/>
          <w:b/>
          <w:noProof w:val="0"/>
          <w:lang w:val="en-GB"/>
        </w:rPr>
        <w:t>25</w:t>
      </w:r>
      <w:r w:rsidRPr="00045F70">
        <w:rPr>
          <w:rFonts w:ascii="Times New Roman" w:hAnsi="Times New Roman"/>
          <w:b/>
          <w:noProof w:val="0"/>
          <w:lang w:val="en-GB"/>
        </w:rPr>
        <w:tab/>
        <w:t>EMPLOYEES’ END OF SERVICE BENEFITS</w:t>
      </w:r>
    </w:p>
    <w:p w:rsidR="00AF7934" w:rsidRPr="00045F70" w:rsidRDefault="00AF7934" w:rsidP="0060543C">
      <w:pPr>
        <w:widowControl w:val="0"/>
        <w:tabs>
          <w:tab w:val="left" w:pos="567"/>
        </w:tabs>
        <w:suppressAutoHyphens/>
        <w:jc w:val="both"/>
        <w:rPr>
          <w:rFonts w:ascii="Times New Roman" w:hAnsi="Times New Roman"/>
          <w:noProof w:val="0"/>
          <w:spacing w:val="-2"/>
          <w:lang w:val="en-GB"/>
        </w:rPr>
      </w:pPr>
    </w:p>
    <w:p w:rsidR="00AF7934" w:rsidRPr="00045F70" w:rsidRDefault="00D171D1"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 xml:space="preserve">The movements in the provision recognised in the </w:t>
      </w:r>
      <w:r w:rsidRPr="00045F70">
        <w:rPr>
          <w:rFonts w:ascii="Times New Roman" w:hAnsi="Times New Roman"/>
          <w:iCs/>
          <w:noProof w:val="0"/>
          <w:spacing w:val="-2"/>
          <w:lang w:val="en-GB"/>
        </w:rPr>
        <w:t xml:space="preserve">consolidated </w:t>
      </w:r>
      <w:r w:rsidRPr="00045F70">
        <w:rPr>
          <w:rFonts w:ascii="Times New Roman" w:hAnsi="Times New Roman"/>
          <w:noProof w:val="0"/>
          <w:lang w:val="en-GB"/>
        </w:rPr>
        <w:t>statement of financial position are as follows:</w:t>
      </w:r>
    </w:p>
    <w:p w:rsidR="00AF7934" w:rsidRPr="00045F70" w:rsidRDefault="00AF7934" w:rsidP="0060543C">
      <w:pPr>
        <w:numPr>
          <w:ilvl w:val="12"/>
          <w:numId w:val="0"/>
        </w:numPr>
        <w:jc w:val="both"/>
        <w:rPr>
          <w:rFonts w:ascii="Times New Roman" w:hAnsi="Times New Roman"/>
          <w:noProof w:val="0"/>
          <w:lang w:val="en-GB"/>
        </w:rPr>
      </w:pPr>
    </w:p>
    <w:tbl>
      <w:tblPr>
        <w:tblW w:w="9293" w:type="dxa"/>
        <w:tblCellMar>
          <w:left w:w="79" w:type="dxa"/>
          <w:right w:w="79" w:type="dxa"/>
        </w:tblCellMar>
        <w:tblLook w:val="0000" w:firstRow="0" w:lastRow="0" w:firstColumn="0" w:lastColumn="0" w:noHBand="0" w:noVBand="0"/>
      </w:tblPr>
      <w:tblGrid>
        <w:gridCol w:w="6175"/>
        <w:gridCol w:w="1275"/>
        <w:gridCol w:w="567"/>
        <w:gridCol w:w="1276"/>
      </w:tblGrid>
      <w:tr w:rsidR="00AF7934" w:rsidRPr="00045F70">
        <w:trPr>
          <w:cantSplit/>
        </w:trPr>
        <w:tc>
          <w:tcPr>
            <w:tcW w:w="6175" w:type="dxa"/>
          </w:tcPr>
          <w:p w:rsidR="00AF7934" w:rsidRPr="00045F70" w:rsidRDefault="00AF7934" w:rsidP="0060543C">
            <w:pPr>
              <w:suppressAutoHyphens/>
              <w:jc w:val="both"/>
              <w:rPr>
                <w:rFonts w:ascii="Times New Roman" w:hAnsi="Times New Roman"/>
                <w:noProof w:val="0"/>
                <w:spacing w:val="-2"/>
                <w:lang w:val="en-GB"/>
              </w:rPr>
            </w:pPr>
          </w:p>
        </w:tc>
        <w:tc>
          <w:tcPr>
            <w:tcW w:w="1275" w:type="dxa"/>
            <w:vAlign w:val="center"/>
          </w:tcPr>
          <w:p w:rsidR="00AF7934" w:rsidRPr="00045F70" w:rsidRDefault="00D171D1" w:rsidP="0060543C">
            <w:pPr>
              <w:suppressAutoHyphens/>
              <w:rPr>
                <w:rFonts w:ascii="Times New Roman" w:hAnsi="Times New Roman"/>
                <w:b/>
                <w:i/>
                <w:noProof w:val="0"/>
                <w:spacing w:val="-2"/>
                <w:lang w:val="en-GB"/>
              </w:rPr>
            </w:pPr>
            <w:r w:rsidRPr="00045F70">
              <w:rPr>
                <w:rFonts w:ascii="Times New Roman" w:hAnsi="Times New Roman"/>
                <w:b/>
                <w:i/>
                <w:noProof w:val="0"/>
                <w:spacing w:val="-2"/>
                <w:lang w:val="en-GB"/>
              </w:rPr>
              <w:t>201</w:t>
            </w:r>
            <w:r w:rsidR="00E50B28" w:rsidRPr="00045F70">
              <w:rPr>
                <w:rFonts w:ascii="Times New Roman" w:hAnsi="Times New Roman"/>
                <w:b/>
                <w:i/>
                <w:noProof w:val="0"/>
                <w:spacing w:val="-2"/>
                <w:lang w:val="en-GB"/>
              </w:rPr>
              <w:t>7</w:t>
            </w:r>
          </w:p>
        </w:tc>
        <w:tc>
          <w:tcPr>
            <w:tcW w:w="567" w:type="dxa"/>
            <w:vAlign w:val="bottom"/>
          </w:tcPr>
          <w:p w:rsidR="00AF7934" w:rsidRPr="00045F70" w:rsidRDefault="00AF7934" w:rsidP="0060543C">
            <w:pPr>
              <w:suppressAutoHyphens/>
              <w:rPr>
                <w:rFonts w:ascii="Times New Roman" w:hAnsi="Times New Roman"/>
                <w:b/>
                <w:i/>
                <w:noProof w:val="0"/>
                <w:spacing w:val="-2"/>
                <w:lang w:val="en-GB"/>
              </w:rPr>
            </w:pPr>
          </w:p>
        </w:tc>
        <w:tc>
          <w:tcPr>
            <w:tcW w:w="1276" w:type="dxa"/>
            <w:vAlign w:val="bottom"/>
          </w:tcPr>
          <w:p w:rsidR="00AF7934" w:rsidRPr="00045F70" w:rsidRDefault="00D171D1" w:rsidP="0060543C">
            <w:pPr>
              <w:suppressAutoHyphens/>
              <w:rPr>
                <w:rFonts w:ascii="Times New Roman" w:hAnsi="Times New Roman"/>
                <w:i/>
                <w:noProof w:val="0"/>
                <w:spacing w:val="-2"/>
                <w:lang w:val="en-GB"/>
              </w:rPr>
            </w:pPr>
            <w:r w:rsidRPr="00045F70">
              <w:rPr>
                <w:rFonts w:ascii="Times New Roman" w:hAnsi="Times New Roman"/>
                <w:i/>
                <w:noProof w:val="0"/>
                <w:spacing w:val="-2"/>
                <w:lang w:val="en-GB"/>
              </w:rPr>
              <w:t>201</w:t>
            </w:r>
            <w:r w:rsidR="00E50B28" w:rsidRPr="00045F70">
              <w:rPr>
                <w:rFonts w:ascii="Times New Roman" w:hAnsi="Times New Roman"/>
                <w:i/>
                <w:noProof w:val="0"/>
                <w:spacing w:val="-2"/>
                <w:lang w:val="en-GB"/>
              </w:rPr>
              <w:t>6</w:t>
            </w:r>
          </w:p>
        </w:tc>
      </w:tr>
      <w:tr w:rsidR="00AF7934" w:rsidRPr="00045F70">
        <w:trPr>
          <w:cantSplit/>
        </w:trPr>
        <w:tc>
          <w:tcPr>
            <w:tcW w:w="6175" w:type="dxa"/>
          </w:tcPr>
          <w:p w:rsidR="00AF7934" w:rsidRPr="00045F70" w:rsidRDefault="00AF7934" w:rsidP="0060543C">
            <w:pPr>
              <w:suppressAutoHyphens/>
              <w:jc w:val="both"/>
              <w:rPr>
                <w:rFonts w:ascii="Times New Roman" w:hAnsi="Times New Roman"/>
                <w:noProof w:val="0"/>
                <w:spacing w:val="-2"/>
                <w:lang w:val="en-GB"/>
              </w:rPr>
            </w:pPr>
          </w:p>
        </w:tc>
        <w:tc>
          <w:tcPr>
            <w:tcW w:w="1275"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Pr>
          <w:p w:rsidR="00AF7934" w:rsidRPr="00045F70" w:rsidRDefault="00AF7934" w:rsidP="0060543C">
            <w:pPr>
              <w:rPr>
                <w:rFonts w:ascii="Times New Roman" w:hAnsi="Times New Roman"/>
                <w:i/>
                <w:iCs/>
                <w:noProof w:val="0"/>
                <w:lang w:val="en-GB"/>
              </w:rPr>
            </w:pPr>
          </w:p>
        </w:tc>
        <w:tc>
          <w:tcPr>
            <w:tcW w:w="1276" w:type="dxa"/>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rPr>
          <w:cantSplit/>
        </w:trPr>
        <w:tc>
          <w:tcPr>
            <w:tcW w:w="6175" w:type="dxa"/>
          </w:tcPr>
          <w:p w:rsidR="00AF7934" w:rsidRPr="00045F70" w:rsidRDefault="00AF7934" w:rsidP="0060543C">
            <w:pPr>
              <w:suppressAutoHyphens/>
              <w:jc w:val="both"/>
              <w:rPr>
                <w:rFonts w:ascii="Times New Roman" w:hAnsi="Times New Roman"/>
                <w:noProof w:val="0"/>
                <w:spacing w:val="-2"/>
                <w:lang w:val="en-GB"/>
              </w:rPr>
            </w:pPr>
          </w:p>
        </w:tc>
        <w:tc>
          <w:tcPr>
            <w:tcW w:w="1275" w:type="dxa"/>
            <w:vAlign w:val="bottom"/>
          </w:tcPr>
          <w:p w:rsidR="00AF7934" w:rsidRPr="00045F70" w:rsidRDefault="00AF7934" w:rsidP="0060543C">
            <w:pPr>
              <w:suppressAutoHyphens/>
              <w:rPr>
                <w:rFonts w:ascii="Times New Roman" w:hAnsi="Times New Roman"/>
                <w:bCs/>
                <w:noProof w:val="0"/>
                <w:spacing w:val="-2"/>
                <w:lang w:val="en-GB"/>
              </w:rPr>
            </w:pPr>
          </w:p>
        </w:tc>
        <w:tc>
          <w:tcPr>
            <w:tcW w:w="567" w:type="dxa"/>
            <w:vAlign w:val="bottom"/>
          </w:tcPr>
          <w:p w:rsidR="00AF7934" w:rsidRPr="00045F70" w:rsidRDefault="00AF7934" w:rsidP="0060543C">
            <w:pPr>
              <w:suppressAutoHyphens/>
              <w:rPr>
                <w:rFonts w:ascii="Times New Roman" w:hAnsi="Times New Roman"/>
                <w:b/>
                <w:noProof w:val="0"/>
                <w:spacing w:val="-2"/>
                <w:lang w:val="en-GB"/>
              </w:rPr>
            </w:pPr>
          </w:p>
        </w:tc>
        <w:tc>
          <w:tcPr>
            <w:tcW w:w="1276" w:type="dxa"/>
            <w:vAlign w:val="bottom"/>
          </w:tcPr>
          <w:p w:rsidR="00AF7934" w:rsidRPr="00045F70" w:rsidRDefault="00AF7934" w:rsidP="0060543C">
            <w:pPr>
              <w:suppressAutoHyphens/>
              <w:rPr>
                <w:rFonts w:ascii="Times New Roman" w:hAnsi="Times New Roman"/>
                <w:bCs/>
                <w:noProof w:val="0"/>
                <w:spacing w:val="-2"/>
                <w:lang w:val="en-GB"/>
              </w:rPr>
            </w:pPr>
          </w:p>
        </w:tc>
      </w:tr>
      <w:tr w:rsidR="00E50B28" w:rsidRPr="00045F70">
        <w:trPr>
          <w:cantSplit/>
        </w:trPr>
        <w:tc>
          <w:tcPr>
            <w:tcW w:w="6175" w:type="dxa"/>
          </w:tcPr>
          <w:p w:rsidR="00E50B28" w:rsidRPr="00045F70" w:rsidRDefault="00E50B28" w:rsidP="0060543C">
            <w:pPr>
              <w:suppressAutoHyphens/>
              <w:ind w:hanging="79"/>
              <w:jc w:val="both"/>
              <w:rPr>
                <w:rFonts w:ascii="Times New Roman" w:hAnsi="Times New Roman"/>
                <w:noProof w:val="0"/>
                <w:spacing w:val="-2"/>
                <w:lang w:val="en-GB"/>
              </w:rPr>
            </w:pPr>
            <w:r w:rsidRPr="00045F70">
              <w:rPr>
                <w:rFonts w:ascii="Times New Roman" w:hAnsi="Times New Roman"/>
                <w:noProof w:val="0"/>
                <w:spacing w:val="-2"/>
                <w:lang w:val="en-GB"/>
              </w:rPr>
              <w:t xml:space="preserve">Balance at 1 January </w:t>
            </w:r>
          </w:p>
        </w:tc>
        <w:tc>
          <w:tcPr>
            <w:tcW w:w="1275" w:type="dxa"/>
            <w:vAlign w:val="bottom"/>
          </w:tcPr>
          <w:p w:rsidR="00E50B28" w:rsidRPr="00045F70" w:rsidRDefault="00A2631B" w:rsidP="0060543C">
            <w:pPr>
              <w:suppressAutoHyphens/>
              <w:rPr>
                <w:rFonts w:ascii="Times New Roman" w:hAnsi="Times New Roman"/>
                <w:b/>
                <w:noProof w:val="0"/>
                <w:spacing w:val="-2"/>
                <w:lang w:val="en-GB"/>
              </w:rPr>
            </w:pPr>
            <w:r w:rsidRPr="00045F70">
              <w:rPr>
                <w:rFonts w:ascii="Times New Roman" w:hAnsi="Times New Roman"/>
                <w:b/>
                <w:bCs/>
                <w:noProof w:val="0"/>
                <w:spacing w:val="-2"/>
                <w:lang w:val="en-GB"/>
              </w:rPr>
              <w:t>34,795</w:t>
            </w:r>
          </w:p>
        </w:tc>
        <w:tc>
          <w:tcPr>
            <w:tcW w:w="567" w:type="dxa"/>
            <w:vAlign w:val="bottom"/>
          </w:tcPr>
          <w:p w:rsidR="00E50B28" w:rsidRPr="00045F70" w:rsidRDefault="00E50B28" w:rsidP="0060543C">
            <w:pPr>
              <w:suppressAutoHyphens/>
              <w:rPr>
                <w:rFonts w:ascii="Times New Roman" w:hAnsi="Times New Roman"/>
                <w:b/>
                <w:noProof w:val="0"/>
                <w:spacing w:val="-2"/>
                <w:lang w:val="en-GB"/>
              </w:rPr>
            </w:pPr>
          </w:p>
        </w:tc>
        <w:tc>
          <w:tcPr>
            <w:tcW w:w="1276" w:type="dxa"/>
            <w:vAlign w:val="bottom"/>
          </w:tcPr>
          <w:p w:rsidR="00E50B28" w:rsidRPr="00045F70" w:rsidRDefault="00E50B28" w:rsidP="0060543C">
            <w:pPr>
              <w:suppressAutoHyphens/>
              <w:rPr>
                <w:rFonts w:ascii="Times New Roman" w:hAnsi="Times New Roman"/>
                <w:bCs/>
                <w:noProof w:val="0"/>
                <w:spacing w:val="-2"/>
                <w:lang w:val="en-GB"/>
              </w:rPr>
            </w:pPr>
            <w:r w:rsidRPr="00045F70">
              <w:rPr>
                <w:rFonts w:ascii="Times New Roman" w:hAnsi="Times New Roman"/>
                <w:bCs/>
                <w:noProof w:val="0"/>
                <w:spacing w:val="-2"/>
                <w:lang w:val="en-GB"/>
              </w:rPr>
              <w:t>38,213</w:t>
            </w:r>
          </w:p>
        </w:tc>
      </w:tr>
      <w:tr w:rsidR="00E50B28" w:rsidRPr="00045F70">
        <w:trPr>
          <w:cantSplit/>
        </w:trPr>
        <w:tc>
          <w:tcPr>
            <w:tcW w:w="6175" w:type="dxa"/>
          </w:tcPr>
          <w:p w:rsidR="00E50B28" w:rsidRPr="00045F70" w:rsidRDefault="00E50B28" w:rsidP="0060543C">
            <w:pPr>
              <w:suppressAutoHyphens/>
              <w:ind w:hanging="79"/>
              <w:jc w:val="both"/>
              <w:rPr>
                <w:rFonts w:ascii="Times New Roman" w:hAnsi="Times New Roman"/>
                <w:noProof w:val="0"/>
                <w:spacing w:val="-2"/>
                <w:lang w:val="en-GB"/>
              </w:rPr>
            </w:pPr>
            <w:r w:rsidRPr="00045F70">
              <w:rPr>
                <w:rFonts w:ascii="Times New Roman" w:hAnsi="Times New Roman"/>
                <w:noProof w:val="0"/>
                <w:spacing w:val="-2"/>
                <w:lang w:val="en-GB"/>
              </w:rPr>
              <w:t>Transfers</w:t>
            </w:r>
          </w:p>
        </w:tc>
        <w:tc>
          <w:tcPr>
            <w:tcW w:w="1275" w:type="dxa"/>
            <w:vAlign w:val="bottom"/>
          </w:tcPr>
          <w:p w:rsidR="00E50B28" w:rsidRPr="00045F70" w:rsidRDefault="00EE563E" w:rsidP="0060543C">
            <w:pPr>
              <w:suppressAutoHyphens/>
              <w:ind w:right="-57"/>
              <w:rPr>
                <w:rFonts w:ascii="Times New Roman" w:hAnsi="Times New Roman"/>
                <w:b/>
                <w:noProof w:val="0"/>
                <w:spacing w:val="-2"/>
                <w:lang w:val="en-GB"/>
              </w:rPr>
            </w:pPr>
            <w:r w:rsidRPr="00045F70">
              <w:rPr>
                <w:rFonts w:ascii="Times New Roman" w:hAnsi="Times New Roman"/>
                <w:b/>
                <w:noProof w:val="0"/>
                <w:spacing w:val="-2"/>
                <w:lang w:val="en-GB"/>
              </w:rPr>
              <w:t>319</w:t>
            </w:r>
          </w:p>
        </w:tc>
        <w:tc>
          <w:tcPr>
            <w:tcW w:w="567" w:type="dxa"/>
            <w:vAlign w:val="bottom"/>
          </w:tcPr>
          <w:p w:rsidR="00E50B28" w:rsidRPr="00045F70" w:rsidRDefault="00E50B28" w:rsidP="0060543C">
            <w:pPr>
              <w:suppressAutoHyphens/>
              <w:rPr>
                <w:rFonts w:ascii="Times New Roman" w:hAnsi="Times New Roman"/>
                <w:b/>
                <w:noProof w:val="0"/>
                <w:spacing w:val="-2"/>
                <w:lang w:val="en-GB"/>
              </w:rPr>
            </w:pPr>
          </w:p>
        </w:tc>
        <w:tc>
          <w:tcPr>
            <w:tcW w:w="1276" w:type="dxa"/>
            <w:vAlign w:val="bottom"/>
          </w:tcPr>
          <w:p w:rsidR="00E50B28" w:rsidRPr="00045F70" w:rsidRDefault="00E50B28" w:rsidP="0060543C">
            <w:pPr>
              <w:suppressAutoHyphens/>
              <w:ind w:right="-57"/>
              <w:rPr>
                <w:rFonts w:ascii="Times New Roman" w:hAnsi="Times New Roman"/>
                <w:bCs/>
                <w:noProof w:val="0"/>
                <w:spacing w:val="-2"/>
                <w:lang w:val="en-GB"/>
              </w:rPr>
            </w:pPr>
            <w:r w:rsidRPr="00045F70">
              <w:rPr>
                <w:rFonts w:ascii="Times New Roman" w:hAnsi="Times New Roman"/>
                <w:bCs/>
                <w:noProof w:val="0"/>
                <w:spacing w:val="-2"/>
                <w:lang w:val="en-GB"/>
              </w:rPr>
              <w:t>455</w:t>
            </w:r>
          </w:p>
        </w:tc>
      </w:tr>
      <w:tr w:rsidR="00E50B28" w:rsidRPr="00045F70">
        <w:trPr>
          <w:cantSplit/>
        </w:trPr>
        <w:tc>
          <w:tcPr>
            <w:tcW w:w="6175" w:type="dxa"/>
          </w:tcPr>
          <w:p w:rsidR="00E50B28" w:rsidRPr="00045F70" w:rsidRDefault="00E50B28" w:rsidP="0060543C">
            <w:pPr>
              <w:suppressAutoHyphens/>
              <w:ind w:hanging="79"/>
              <w:jc w:val="both"/>
              <w:rPr>
                <w:rFonts w:ascii="Times New Roman" w:hAnsi="Times New Roman"/>
                <w:noProof w:val="0"/>
                <w:spacing w:val="-2"/>
                <w:lang w:val="en-GB"/>
              </w:rPr>
            </w:pPr>
            <w:r w:rsidRPr="00045F70">
              <w:rPr>
                <w:rFonts w:ascii="Times New Roman" w:hAnsi="Times New Roman"/>
                <w:noProof w:val="0"/>
                <w:spacing w:val="-2"/>
                <w:lang w:val="en-GB"/>
              </w:rPr>
              <w:t>Provided during the year</w:t>
            </w:r>
          </w:p>
        </w:tc>
        <w:tc>
          <w:tcPr>
            <w:tcW w:w="1275" w:type="dxa"/>
            <w:vAlign w:val="bottom"/>
          </w:tcPr>
          <w:p w:rsidR="00E50B28" w:rsidRPr="00045F70" w:rsidRDefault="00A2631B"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8,068</w:t>
            </w:r>
          </w:p>
        </w:tc>
        <w:tc>
          <w:tcPr>
            <w:tcW w:w="567" w:type="dxa"/>
            <w:vAlign w:val="bottom"/>
          </w:tcPr>
          <w:p w:rsidR="00E50B28" w:rsidRPr="00045F70" w:rsidRDefault="00E50B28" w:rsidP="0060543C">
            <w:pPr>
              <w:suppressAutoHyphens/>
              <w:rPr>
                <w:rFonts w:ascii="Times New Roman" w:hAnsi="Times New Roman"/>
                <w:b/>
                <w:noProof w:val="0"/>
                <w:spacing w:val="-2"/>
                <w:lang w:val="en-GB"/>
              </w:rPr>
            </w:pPr>
          </w:p>
        </w:tc>
        <w:tc>
          <w:tcPr>
            <w:tcW w:w="1276" w:type="dxa"/>
            <w:vAlign w:val="bottom"/>
          </w:tcPr>
          <w:p w:rsidR="00E50B28" w:rsidRPr="00045F70" w:rsidRDefault="00E50B28" w:rsidP="0060543C">
            <w:pPr>
              <w:suppressAutoHyphens/>
              <w:rPr>
                <w:rFonts w:ascii="Times New Roman" w:hAnsi="Times New Roman"/>
                <w:bCs/>
                <w:noProof w:val="0"/>
                <w:spacing w:val="-2"/>
                <w:lang w:val="en-GB"/>
              </w:rPr>
            </w:pPr>
            <w:r w:rsidRPr="00045F70">
              <w:rPr>
                <w:rFonts w:ascii="Times New Roman" w:hAnsi="Times New Roman"/>
                <w:bCs/>
                <w:noProof w:val="0"/>
                <w:spacing w:val="-2"/>
                <w:lang w:val="en-GB"/>
              </w:rPr>
              <w:t>8,273</w:t>
            </w:r>
          </w:p>
        </w:tc>
      </w:tr>
      <w:tr w:rsidR="00E50B28" w:rsidRPr="00045F70">
        <w:trPr>
          <w:cantSplit/>
        </w:trPr>
        <w:tc>
          <w:tcPr>
            <w:tcW w:w="6175" w:type="dxa"/>
          </w:tcPr>
          <w:p w:rsidR="00E50B28" w:rsidRPr="00045F70" w:rsidRDefault="00E50B28" w:rsidP="0060543C">
            <w:pPr>
              <w:suppressAutoHyphens/>
              <w:ind w:hanging="79"/>
              <w:jc w:val="both"/>
              <w:rPr>
                <w:rFonts w:ascii="Times New Roman" w:hAnsi="Times New Roman"/>
                <w:noProof w:val="0"/>
                <w:spacing w:val="-2"/>
                <w:lang w:val="en-GB"/>
              </w:rPr>
            </w:pPr>
            <w:r w:rsidRPr="00045F70">
              <w:rPr>
                <w:rFonts w:ascii="Times New Roman" w:hAnsi="Times New Roman"/>
                <w:noProof w:val="0"/>
                <w:spacing w:val="-2"/>
                <w:lang w:val="en-GB"/>
              </w:rPr>
              <w:t>End of service benefits paid</w:t>
            </w:r>
          </w:p>
        </w:tc>
        <w:tc>
          <w:tcPr>
            <w:tcW w:w="1275" w:type="dxa"/>
            <w:tcBorders>
              <w:bottom w:val="single" w:sz="4" w:space="0" w:color="auto"/>
            </w:tcBorders>
            <w:vAlign w:val="bottom"/>
          </w:tcPr>
          <w:p w:rsidR="00E50B28" w:rsidRPr="00045F70" w:rsidRDefault="00A2631B" w:rsidP="0060543C">
            <w:pPr>
              <w:suppressAutoHyphens/>
              <w:ind w:right="-58"/>
              <w:rPr>
                <w:rFonts w:ascii="Times New Roman" w:hAnsi="Times New Roman"/>
                <w:b/>
                <w:noProof w:val="0"/>
                <w:spacing w:val="-2"/>
                <w:lang w:val="en-GB"/>
              </w:rPr>
            </w:pPr>
            <w:r w:rsidRPr="00045F70">
              <w:rPr>
                <w:rFonts w:ascii="Times New Roman" w:hAnsi="Times New Roman"/>
                <w:b/>
                <w:noProof w:val="0"/>
                <w:spacing w:val="-2"/>
                <w:lang w:val="en-GB"/>
              </w:rPr>
              <w:t>(5,592</w:t>
            </w:r>
            <w:r w:rsidR="00EE563E" w:rsidRPr="00045F70">
              <w:rPr>
                <w:rFonts w:ascii="Times New Roman" w:hAnsi="Times New Roman"/>
                <w:b/>
                <w:noProof w:val="0"/>
                <w:spacing w:val="-2"/>
                <w:lang w:val="en-GB"/>
              </w:rPr>
              <w:t>)</w:t>
            </w:r>
          </w:p>
        </w:tc>
        <w:tc>
          <w:tcPr>
            <w:tcW w:w="567" w:type="dxa"/>
            <w:vAlign w:val="bottom"/>
          </w:tcPr>
          <w:p w:rsidR="00E50B28" w:rsidRPr="00045F70" w:rsidRDefault="00E50B28" w:rsidP="0060543C">
            <w:pPr>
              <w:suppressAutoHyphens/>
              <w:rPr>
                <w:rFonts w:ascii="Times New Roman" w:hAnsi="Times New Roman"/>
                <w:b/>
                <w:noProof w:val="0"/>
                <w:spacing w:val="-2"/>
                <w:lang w:val="en-GB"/>
              </w:rPr>
            </w:pPr>
          </w:p>
        </w:tc>
        <w:tc>
          <w:tcPr>
            <w:tcW w:w="1276" w:type="dxa"/>
            <w:vAlign w:val="bottom"/>
          </w:tcPr>
          <w:p w:rsidR="00E50B28" w:rsidRPr="00045F70" w:rsidRDefault="00E50B28" w:rsidP="0060543C">
            <w:pPr>
              <w:suppressAutoHyphens/>
              <w:ind w:right="-58"/>
              <w:rPr>
                <w:rFonts w:ascii="Times New Roman" w:hAnsi="Times New Roman"/>
                <w:bCs/>
                <w:noProof w:val="0"/>
                <w:spacing w:val="-2"/>
                <w:lang w:val="en-GB"/>
              </w:rPr>
            </w:pPr>
            <w:r w:rsidRPr="00045F70">
              <w:rPr>
                <w:rFonts w:ascii="Times New Roman" w:hAnsi="Times New Roman"/>
                <w:bCs/>
                <w:noProof w:val="0"/>
                <w:spacing w:val="-2"/>
                <w:lang w:val="en-GB"/>
              </w:rPr>
              <w:t>(12,146)</w:t>
            </w:r>
          </w:p>
        </w:tc>
      </w:tr>
      <w:tr w:rsidR="00E50B28" w:rsidRPr="00045F70">
        <w:trPr>
          <w:cantSplit/>
        </w:trPr>
        <w:tc>
          <w:tcPr>
            <w:tcW w:w="6175" w:type="dxa"/>
          </w:tcPr>
          <w:p w:rsidR="00E50B28" w:rsidRPr="00045F70" w:rsidRDefault="00E50B28" w:rsidP="0060543C">
            <w:pPr>
              <w:suppressAutoHyphens/>
              <w:ind w:hanging="79"/>
              <w:jc w:val="both"/>
              <w:rPr>
                <w:rFonts w:ascii="Times New Roman" w:hAnsi="Times New Roman"/>
                <w:noProof w:val="0"/>
                <w:spacing w:val="-2"/>
                <w:lang w:val="en-GB"/>
              </w:rPr>
            </w:pPr>
          </w:p>
        </w:tc>
        <w:tc>
          <w:tcPr>
            <w:tcW w:w="1275" w:type="dxa"/>
            <w:tcBorders>
              <w:top w:val="single" w:sz="4" w:space="0" w:color="auto"/>
            </w:tcBorders>
            <w:vAlign w:val="bottom"/>
          </w:tcPr>
          <w:p w:rsidR="00E50B28" w:rsidRPr="00045F70" w:rsidRDefault="00E50B28" w:rsidP="0060543C">
            <w:pPr>
              <w:suppressAutoHyphens/>
              <w:rPr>
                <w:rFonts w:ascii="Times New Roman" w:hAnsi="Times New Roman"/>
                <w:b/>
                <w:noProof w:val="0"/>
                <w:spacing w:val="-2"/>
                <w:lang w:val="en-GB"/>
              </w:rPr>
            </w:pPr>
          </w:p>
        </w:tc>
        <w:tc>
          <w:tcPr>
            <w:tcW w:w="567" w:type="dxa"/>
            <w:vAlign w:val="bottom"/>
          </w:tcPr>
          <w:p w:rsidR="00E50B28" w:rsidRPr="00045F70" w:rsidRDefault="00E50B28" w:rsidP="0060543C">
            <w:pPr>
              <w:suppressAutoHyphens/>
              <w:rPr>
                <w:rFonts w:ascii="Times New Roman" w:hAnsi="Times New Roman"/>
                <w:b/>
                <w:noProof w:val="0"/>
                <w:spacing w:val="-2"/>
                <w:lang w:val="en-GB"/>
              </w:rPr>
            </w:pPr>
          </w:p>
        </w:tc>
        <w:tc>
          <w:tcPr>
            <w:tcW w:w="1276" w:type="dxa"/>
            <w:tcBorders>
              <w:top w:val="single" w:sz="4" w:space="0" w:color="auto"/>
            </w:tcBorders>
            <w:vAlign w:val="bottom"/>
          </w:tcPr>
          <w:p w:rsidR="00E50B28" w:rsidRPr="00045F70" w:rsidRDefault="00E50B28" w:rsidP="0060543C">
            <w:pPr>
              <w:suppressAutoHyphens/>
              <w:rPr>
                <w:rFonts w:ascii="Times New Roman" w:hAnsi="Times New Roman"/>
                <w:bCs/>
                <w:noProof w:val="0"/>
                <w:spacing w:val="-2"/>
                <w:lang w:val="en-GB"/>
              </w:rPr>
            </w:pPr>
          </w:p>
        </w:tc>
      </w:tr>
      <w:tr w:rsidR="00E50B28" w:rsidRPr="00045F70">
        <w:trPr>
          <w:cantSplit/>
        </w:trPr>
        <w:tc>
          <w:tcPr>
            <w:tcW w:w="6175" w:type="dxa"/>
          </w:tcPr>
          <w:p w:rsidR="00E50B28" w:rsidRPr="00045F70" w:rsidRDefault="00E50B28" w:rsidP="0060543C">
            <w:pPr>
              <w:suppressAutoHyphens/>
              <w:ind w:hanging="79"/>
              <w:jc w:val="both"/>
              <w:rPr>
                <w:rFonts w:ascii="Times New Roman" w:hAnsi="Times New Roman"/>
                <w:noProof w:val="0"/>
                <w:spacing w:val="-2"/>
                <w:lang w:val="en-GB"/>
              </w:rPr>
            </w:pPr>
            <w:r w:rsidRPr="00045F70">
              <w:rPr>
                <w:rFonts w:ascii="Times New Roman" w:hAnsi="Times New Roman"/>
                <w:noProof w:val="0"/>
                <w:spacing w:val="-2"/>
                <w:lang w:val="en-GB"/>
              </w:rPr>
              <w:t xml:space="preserve">Balance at 31 December </w:t>
            </w:r>
          </w:p>
        </w:tc>
        <w:tc>
          <w:tcPr>
            <w:tcW w:w="1275" w:type="dxa"/>
            <w:tcBorders>
              <w:bottom w:val="double" w:sz="4" w:space="0" w:color="auto"/>
            </w:tcBorders>
            <w:vAlign w:val="bottom"/>
          </w:tcPr>
          <w:p w:rsidR="00E50B28" w:rsidRPr="00045F70" w:rsidRDefault="00EE563E"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37,590</w:t>
            </w:r>
          </w:p>
        </w:tc>
        <w:tc>
          <w:tcPr>
            <w:tcW w:w="567" w:type="dxa"/>
            <w:vAlign w:val="bottom"/>
          </w:tcPr>
          <w:p w:rsidR="00E50B28" w:rsidRPr="00045F70" w:rsidRDefault="00E50B28" w:rsidP="0060543C">
            <w:pPr>
              <w:suppressAutoHyphens/>
              <w:rPr>
                <w:rFonts w:ascii="Times New Roman" w:hAnsi="Times New Roman"/>
                <w:noProof w:val="0"/>
                <w:spacing w:val="-2"/>
                <w:lang w:val="en-GB"/>
              </w:rPr>
            </w:pPr>
          </w:p>
        </w:tc>
        <w:tc>
          <w:tcPr>
            <w:tcW w:w="1276" w:type="dxa"/>
            <w:tcBorders>
              <w:bottom w:val="double" w:sz="4" w:space="0" w:color="auto"/>
            </w:tcBorders>
            <w:vAlign w:val="bottom"/>
          </w:tcPr>
          <w:p w:rsidR="00E50B28" w:rsidRPr="00045F70" w:rsidRDefault="00E50B28" w:rsidP="0060543C">
            <w:pPr>
              <w:suppressAutoHyphens/>
              <w:rPr>
                <w:rFonts w:ascii="Times New Roman" w:hAnsi="Times New Roman"/>
                <w:bCs/>
                <w:noProof w:val="0"/>
                <w:spacing w:val="-2"/>
                <w:lang w:val="en-GB"/>
              </w:rPr>
            </w:pPr>
            <w:r w:rsidRPr="00045F70">
              <w:rPr>
                <w:rFonts w:ascii="Times New Roman" w:hAnsi="Times New Roman"/>
                <w:bCs/>
                <w:noProof w:val="0"/>
                <w:spacing w:val="-2"/>
                <w:lang w:val="en-GB"/>
              </w:rPr>
              <w:t>34,795</w:t>
            </w:r>
          </w:p>
        </w:tc>
      </w:tr>
    </w:tbl>
    <w:p w:rsidR="00AF7934" w:rsidRPr="00045F70" w:rsidRDefault="00AF7934" w:rsidP="0060543C">
      <w:pPr>
        <w:numPr>
          <w:ilvl w:val="12"/>
          <w:numId w:val="0"/>
        </w:numPr>
        <w:jc w:val="both"/>
        <w:rPr>
          <w:rFonts w:ascii="Times New Roman" w:hAnsi="Times New Roman"/>
          <w:b/>
          <w:noProof w:val="0"/>
          <w:lang w:val="en-GB"/>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lang w:val="en-GB"/>
        </w:rPr>
        <w:t>26</w:t>
      </w:r>
      <w:r w:rsidRPr="00045F70">
        <w:rPr>
          <w:rFonts w:ascii="Times New Roman" w:hAnsi="Times New Roman"/>
          <w:b/>
          <w:noProof w:val="0"/>
          <w:lang w:val="en-GB"/>
        </w:rPr>
        <w:tab/>
        <w:t xml:space="preserve">ACCOUNTS AND OTHER PAYABLES </w:t>
      </w:r>
    </w:p>
    <w:p w:rsidR="00AF7934" w:rsidRPr="00045F70" w:rsidRDefault="00AF7934" w:rsidP="0060543C">
      <w:pPr>
        <w:numPr>
          <w:ilvl w:val="12"/>
          <w:numId w:val="0"/>
        </w:numPr>
        <w:tabs>
          <w:tab w:val="left" w:pos="567"/>
        </w:tabs>
        <w:jc w:val="both"/>
        <w:rPr>
          <w:rFonts w:ascii="Times New Roman" w:hAnsi="Times New Roman"/>
          <w:b/>
          <w:noProof w:val="0"/>
          <w:lang w:val="en-GB"/>
        </w:rPr>
      </w:pPr>
    </w:p>
    <w:tbl>
      <w:tblPr>
        <w:tblW w:w="9322" w:type="dxa"/>
        <w:tblLayout w:type="fixed"/>
        <w:tblLook w:val="0000" w:firstRow="0" w:lastRow="0" w:firstColumn="0" w:lastColumn="0" w:noHBand="0" w:noVBand="0"/>
      </w:tblPr>
      <w:tblGrid>
        <w:gridCol w:w="6204"/>
        <w:gridCol w:w="1275"/>
        <w:gridCol w:w="567"/>
        <w:gridCol w:w="1276"/>
      </w:tblGrid>
      <w:tr w:rsidR="00AF7934" w:rsidRPr="00045F70">
        <w:tc>
          <w:tcPr>
            <w:tcW w:w="6204"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275" w:type="dxa"/>
            <w:tcBorders>
              <w:top w:val="nil"/>
              <w:left w:val="nil"/>
              <w:bottom w:val="nil"/>
              <w:right w:val="nil"/>
            </w:tcBorders>
            <w:vAlign w:val="center"/>
          </w:tcPr>
          <w:p w:rsidR="00AF7934" w:rsidRPr="00045F70" w:rsidRDefault="00D171D1" w:rsidP="0060543C">
            <w:pPr>
              <w:suppressAutoHyphens/>
              <w:rPr>
                <w:rFonts w:ascii="Times New Roman" w:hAnsi="Times New Roman"/>
                <w:b/>
                <w:i/>
                <w:noProof w:val="0"/>
                <w:spacing w:val="-2"/>
                <w:lang w:val="en-GB"/>
              </w:rPr>
            </w:pPr>
            <w:r w:rsidRPr="00045F70">
              <w:rPr>
                <w:rFonts w:ascii="Times New Roman" w:hAnsi="Times New Roman"/>
                <w:b/>
                <w:i/>
                <w:noProof w:val="0"/>
                <w:spacing w:val="-2"/>
                <w:lang w:val="en-GB"/>
              </w:rPr>
              <w:t>201</w:t>
            </w:r>
            <w:r w:rsidR="00E50B28" w:rsidRPr="00045F70">
              <w:rPr>
                <w:rFonts w:ascii="Times New Roman" w:hAnsi="Times New Roman"/>
                <w:b/>
                <w:i/>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
                <w:noProof w:val="0"/>
                <w:spacing w:val="-2"/>
                <w:lang w:val="en-GB"/>
              </w:rPr>
            </w:pPr>
          </w:p>
        </w:tc>
        <w:tc>
          <w:tcPr>
            <w:tcW w:w="1276" w:type="dxa"/>
            <w:tcBorders>
              <w:top w:val="nil"/>
              <w:left w:val="nil"/>
              <w:bottom w:val="nil"/>
              <w:right w:val="nil"/>
            </w:tcBorders>
            <w:vAlign w:val="bottom"/>
          </w:tcPr>
          <w:p w:rsidR="00AF7934" w:rsidRPr="00045F70" w:rsidRDefault="00D171D1" w:rsidP="0060543C">
            <w:pPr>
              <w:suppressAutoHyphens/>
              <w:rPr>
                <w:rFonts w:ascii="Times New Roman" w:hAnsi="Times New Roman"/>
                <w:i/>
                <w:noProof w:val="0"/>
                <w:spacing w:val="-2"/>
                <w:lang w:val="en-GB"/>
              </w:rPr>
            </w:pPr>
            <w:r w:rsidRPr="00045F70">
              <w:rPr>
                <w:rFonts w:ascii="Times New Roman" w:hAnsi="Times New Roman"/>
                <w:i/>
                <w:noProof w:val="0"/>
                <w:spacing w:val="-2"/>
                <w:lang w:val="en-GB"/>
              </w:rPr>
              <w:t>201</w:t>
            </w:r>
            <w:r w:rsidR="00E50B28" w:rsidRPr="00045F70">
              <w:rPr>
                <w:rFonts w:ascii="Times New Roman" w:hAnsi="Times New Roman"/>
                <w:i/>
                <w:noProof w:val="0"/>
                <w:spacing w:val="-2"/>
                <w:lang w:val="en-GB"/>
              </w:rPr>
              <w:t>6</w:t>
            </w:r>
          </w:p>
        </w:tc>
      </w:tr>
      <w:tr w:rsidR="00AF7934" w:rsidRPr="00045F70">
        <w:tc>
          <w:tcPr>
            <w:tcW w:w="6204"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275" w:type="dxa"/>
            <w:tcBorders>
              <w:top w:val="nil"/>
              <w:left w:val="nil"/>
              <w:right w:val="nil"/>
            </w:tcBorders>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Borders>
              <w:top w:val="nil"/>
              <w:left w:val="nil"/>
              <w:right w:val="nil"/>
            </w:tcBorders>
          </w:tcPr>
          <w:p w:rsidR="00AF7934" w:rsidRPr="00045F70" w:rsidRDefault="00AF7934" w:rsidP="0060543C">
            <w:pPr>
              <w:rPr>
                <w:rFonts w:ascii="Times New Roman" w:hAnsi="Times New Roman"/>
                <w:i/>
                <w:iCs/>
                <w:noProof w:val="0"/>
                <w:lang w:val="en-GB"/>
              </w:rPr>
            </w:pPr>
          </w:p>
        </w:tc>
        <w:tc>
          <w:tcPr>
            <w:tcW w:w="1276" w:type="dxa"/>
            <w:tcBorders>
              <w:top w:val="nil"/>
              <w:left w:val="nil"/>
              <w:right w:val="nil"/>
            </w:tcBorders>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rPr>
          <w:trHeight w:val="263"/>
        </w:trPr>
        <w:tc>
          <w:tcPr>
            <w:tcW w:w="6204"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275"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567"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276"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r>
      <w:tr w:rsidR="00E50B28" w:rsidRPr="00045F70" w:rsidTr="005F1471">
        <w:trPr>
          <w:trHeight w:val="80"/>
        </w:trPr>
        <w:tc>
          <w:tcPr>
            <w:tcW w:w="6204" w:type="dxa"/>
            <w:tcBorders>
              <w:top w:val="nil"/>
              <w:left w:val="nil"/>
              <w:bottom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Accounts and other payables - current (Note 26.1)</w:t>
            </w:r>
          </w:p>
        </w:tc>
        <w:tc>
          <w:tcPr>
            <w:tcW w:w="1275" w:type="dxa"/>
            <w:tcBorders>
              <w:top w:val="nil"/>
              <w:left w:val="nil"/>
              <w:right w:val="nil"/>
            </w:tcBorders>
            <w:vAlign w:val="bottom"/>
          </w:tcPr>
          <w:p w:rsidR="00E50B28" w:rsidRPr="00045F70" w:rsidRDefault="00F12678" w:rsidP="0060543C">
            <w:pPr>
              <w:numPr>
                <w:ilvl w:val="12"/>
                <w:numId w:val="0"/>
              </w:numPr>
              <w:rPr>
                <w:rFonts w:ascii="Times New Roman" w:hAnsi="Times New Roman"/>
                <w:b/>
                <w:noProof w:val="0"/>
                <w:lang w:val="en-GB"/>
              </w:rPr>
            </w:pPr>
            <w:r w:rsidRPr="00045F70">
              <w:rPr>
                <w:rFonts w:ascii="Times New Roman" w:hAnsi="Times New Roman"/>
                <w:b/>
                <w:bCs/>
                <w:noProof w:val="0"/>
                <w:lang w:val="en-GB"/>
              </w:rPr>
              <w:t>2,327,790</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276"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r w:rsidRPr="00045F70">
              <w:rPr>
                <w:rFonts w:ascii="Times New Roman" w:hAnsi="Times New Roman"/>
                <w:noProof w:val="0"/>
                <w:lang w:val="en-GB"/>
              </w:rPr>
              <w:t>2,589,031</w:t>
            </w:r>
          </w:p>
        </w:tc>
      </w:tr>
      <w:tr w:rsidR="00E50B28" w:rsidRPr="00045F70">
        <w:tc>
          <w:tcPr>
            <w:tcW w:w="6204" w:type="dxa"/>
            <w:tcBorders>
              <w:top w:val="nil"/>
              <w:left w:val="nil"/>
              <w:bottom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Accounts and other payables - long term (Note 26.2)</w:t>
            </w:r>
          </w:p>
        </w:tc>
        <w:tc>
          <w:tcPr>
            <w:tcW w:w="1275" w:type="dxa"/>
            <w:tcBorders>
              <w:top w:val="nil"/>
              <w:left w:val="nil"/>
              <w:right w:val="nil"/>
            </w:tcBorders>
            <w:vAlign w:val="bottom"/>
          </w:tcPr>
          <w:p w:rsidR="00E50B28" w:rsidRPr="00045F70" w:rsidRDefault="0073290C" w:rsidP="0060543C">
            <w:pPr>
              <w:numPr>
                <w:ilvl w:val="12"/>
                <w:numId w:val="0"/>
              </w:numPr>
              <w:rPr>
                <w:rFonts w:ascii="Times New Roman" w:hAnsi="Times New Roman"/>
                <w:b/>
                <w:noProof w:val="0"/>
                <w:lang w:val="en-GB"/>
              </w:rPr>
            </w:pPr>
            <w:r w:rsidRPr="00045F70">
              <w:rPr>
                <w:rFonts w:ascii="Times New Roman" w:hAnsi="Times New Roman"/>
                <w:b/>
                <w:noProof w:val="0"/>
                <w:lang w:val="en-GB"/>
              </w:rPr>
              <w:t>110,093</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276"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r w:rsidRPr="00045F70">
              <w:rPr>
                <w:rFonts w:ascii="Times New Roman" w:hAnsi="Times New Roman"/>
                <w:noProof w:val="0"/>
                <w:lang w:val="en-GB"/>
              </w:rPr>
              <w:t>88,344</w:t>
            </w:r>
          </w:p>
        </w:tc>
      </w:tr>
      <w:tr w:rsidR="00E50B28" w:rsidRPr="00045F70">
        <w:tc>
          <w:tcPr>
            <w:tcW w:w="6204" w:type="dxa"/>
            <w:tcBorders>
              <w:top w:val="nil"/>
              <w:left w:val="nil"/>
              <w:right w:val="nil"/>
            </w:tcBorders>
          </w:tcPr>
          <w:p w:rsidR="00E50B28" w:rsidRPr="00045F70" w:rsidRDefault="00E50B28" w:rsidP="0060543C">
            <w:pPr>
              <w:pStyle w:val="AANormalPara"/>
              <w:numPr>
                <w:ilvl w:val="12"/>
                <w:numId w:val="0"/>
              </w:numPr>
              <w:rPr>
                <w:rFonts w:ascii="Times New Roman" w:hAnsi="Times New Roman"/>
                <w:sz w:val="20"/>
              </w:rPr>
            </w:pPr>
          </w:p>
        </w:tc>
        <w:tc>
          <w:tcPr>
            <w:tcW w:w="1275" w:type="dxa"/>
            <w:tcBorders>
              <w:top w:val="single" w:sz="4" w:space="0" w:color="auto"/>
              <w:left w:val="nil"/>
              <w:right w:val="nil"/>
            </w:tcBorders>
            <w:vAlign w:val="bottom"/>
          </w:tcPr>
          <w:p w:rsidR="00E50B28" w:rsidRPr="00045F70" w:rsidRDefault="00E50B28" w:rsidP="0060543C">
            <w:pPr>
              <w:numPr>
                <w:ilvl w:val="12"/>
                <w:numId w:val="0"/>
              </w:numPr>
              <w:rPr>
                <w:rFonts w:ascii="Times New Roman" w:hAnsi="Times New Roman"/>
                <w:b/>
                <w:noProof w:val="0"/>
                <w:lang w:val="en-GB"/>
              </w:rPr>
            </w:pPr>
          </w:p>
        </w:tc>
        <w:tc>
          <w:tcPr>
            <w:tcW w:w="567" w:type="dxa"/>
            <w:tcBorders>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276" w:type="dxa"/>
            <w:tcBorders>
              <w:top w:val="single" w:sz="4" w:space="0" w:color="auto"/>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r>
      <w:tr w:rsidR="00E50B28" w:rsidRPr="00045F70">
        <w:tc>
          <w:tcPr>
            <w:tcW w:w="6204" w:type="dxa"/>
            <w:tcBorders>
              <w:top w:val="nil"/>
              <w:left w:val="nil"/>
              <w:right w:val="nil"/>
            </w:tcBorders>
          </w:tcPr>
          <w:p w:rsidR="00E50B28" w:rsidRPr="00045F70" w:rsidRDefault="00E50B28" w:rsidP="0060543C">
            <w:pPr>
              <w:pStyle w:val="AANormalPara"/>
              <w:numPr>
                <w:ilvl w:val="12"/>
                <w:numId w:val="0"/>
              </w:numPr>
              <w:rPr>
                <w:rFonts w:ascii="Times New Roman" w:hAnsi="Times New Roman"/>
                <w:sz w:val="20"/>
              </w:rPr>
            </w:pPr>
          </w:p>
        </w:tc>
        <w:tc>
          <w:tcPr>
            <w:tcW w:w="1275" w:type="dxa"/>
            <w:tcBorders>
              <w:top w:val="nil"/>
              <w:left w:val="nil"/>
              <w:bottom w:val="double" w:sz="4" w:space="0" w:color="auto"/>
              <w:right w:val="nil"/>
            </w:tcBorders>
            <w:vAlign w:val="bottom"/>
          </w:tcPr>
          <w:p w:rsidR="00E50B28" w:rsidRPr="00045F70" w:rsidRDefault="00F12678" w:rsidP="0060543C">
            <w:pPr>
              <w:tabs>
                <w:tab w:val="center" w:pos="4252"/>
                <w:tab w:val="right" w:pos="8504"/>
              </w:tabs>
              <w:rPr>
                <w:rFonts w:ascii="Times New Roman" w:hAnsi="Times New Roman"/>
                <w:b/>
                <w:noProof w:val="0"/>
                <w:lang w:val="en-GB"/>
              </w:rPr>
            </w:pPr>
            <w:r w:rsidRPr="00045F70">
              <w:rPr>
                <w:rFonts w:ascii="Times New Roman" w:hAnsi="Times New Roman"/>
                <w:b/>
                <w:noProof w:val="0"/>
                <w:lang w:val="en-GB"/>
              </w:rPr>
              <w:t>2,437,883</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276" w:type="dxa"/>
            <w:tcBorders>
              <w:top w:val="nil"/>
              <w:left w:val="nil"/>
              <w:bottom w:val="double" w:sz="4" w:space="0" w:color="auto"/>
              <w:right w:val="nil"/>
            </w:tcBorders>
            <w:vAlign w:val="bottom"/>
          </w:tcPr>
          <w:p w:rsidR="00E50B28" w:rsidRPr="00045F70" w:rsidRDefault="00E50B28" w:rsidP="0060543C">
            <w:pPr>
              <w:tabs>
                <w:tab w:val="center" w:pos="4252"/>
                <w:tab w:val="right" w:pos="8504"/>
              </w:tabs>
              <w:rPr>
                <w:rFonts w:ascii="Times New Roman" w:hAnsi="Times New Roman"/>
                <w:noProof w:val="0"/>
                <w:lang w:val="en-GB"/>
              </w:rPr>
            </w:pPr>
            <w:r w:rsidRPr="00045F70">
              <w:rPr>
                <w:rFonts w:ascii="Times New Roman" w:hAnsi="Times New Roman"/>
                <w:noProof w:val="0"/>
                <w:lang w:val="en-GB"/>
              </w:rPr>
              <w:t>2,677,375</w:t>
            </w:r>
          </w:p>
        </w:tc>
      </w:tr>
    </w:tbl>
    <w:p w:rsidR="00AF7934" w:rsidRPr="00045F70" w:rsidRDefault="00AF7934" w:rsidP="0060543C">
      <w:pPr>
        <w:numPr>
          <w:ilvl w:val="12"/>
          <w:numId w:val="0"/>
        </w:numPr>
        <w:tabs>
          <w:tab w:val="left" w:pos="567"/>
        </w:tabs>
        <w:jc w:val="both"/>
        <w:rPr>
          <w:rFonts w:ascii="Times New Roman" w:hAnsi="Times New Roman"/>
          <w:b/>
          <w:noProof w:val="0"/>
          <w:lang w:val="en-GB"/>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lang w:val="en-GB"/>
        </w:rPr>
        <w:t xml:space="preserve">26.1 </w:t>
      </w:r>
      <w:r w:rsidRPr="00045F70">
        <w:rPr>
          <w:rFonts w:ascii="Times New Roman" w:hAnsi="Times New Roman"/>
          <w:b/>
          <w:noProof w:val="0"/>
          <w:lang w:val="en-GB"/>
        </w:rPr>
        <w:tab/>
        <w:t>Accounts and other payables – current</w:t>
      </w:r>
    </w:p>
    <w:p w:rsidR="00AF7934" w:rsidRPr="00045F70" w:rsidRDefault="00AF7934" w:rsidP="0060543C">
      <w:pPr>
        <w:numPr>
          <w:ilvl w:val="12"/>
          <w:numId w:val="0"/>
        </w:numPr>
        <w:tabs>
          <w:tab w:val="left" w:pos="567"/>
        </w:tabs>
        <w:jc w:val="both"/>
        <w:rPr>
          <w:rFonts w:ascii="Times New Roman" w:hAnsi="Times New Roman"/>
          <w:b/>
          <w:noProof w:val="0"/>
          <w:lang w:val="en-GB"/>
        </w:rPr>
      </w:pPr>
    </w:p>
    <w:tbl>
      <w:tblPr>
        <w:tblW w:w="9322" w:type="dxa"/>
        <w:tblLayout w:type="fixed"/>
        <w:tblLook w:val="0000" w:firstRow="0" w:lastRow="0" w:firstColumn="0" w:lastColumn="0" w:noHBand="0" w:noVBand="0"/>
      </w:tblPr>
      <w:tblGrid>
        <w:gridCol w:w="6204"/>
        <w:gridCol w:w="1275"/>
        <w:gridCol w:w="567"/>
        <w:gridCol w:w="1276"/>
      </w:tblGrid>
      <w:tr w:rsidR="00AF7934" w:rsidRPr="00045F70">
        <w:tc>
          <w:tcPr>
            <w:tcW w:w="6204"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275" w:type="dxa"/>
            <w:tcBorders>
              <w:top w:val="nil"/>
              <w:left w:val="nil"/>
              <w:bottom w:val="nil"/>
              <w:right w:val="nil"/>
            </w:tcBorders>
            <w:vAlign w:val="center"/>
          </w:tcPr>
          <w:p w:rsidR="00AF7934" w:rsidRPr="00045F70" w:rsidRDefault="00D171D1" w:rsidP="0060543C">
            <w:pPr>
              <w:suppressAutoHyphens/>
              <w:rPr>
                <w:rFonts w:ascii="Times New Roman" w:hAnsi="Times New Roman"/>
                <w:b/>
                <w:i/>
                <w:noProof w:val="0"/>
                <w:spacing w:val="-2"/>
                <w:lang w:val="en-GB"/>
              </w:rPr>
            </w:pPr>
            <w:r w:rsidRPr="00045F70">
              <w:rPr>
                <w:rFonts w:ascii="Times New Roman" w:hAnsi="Times New Roman"/>
                <w:b/>
                <w:i/>
                <w:noProof w:val="0"/>
                <w:spacing w:val="-2"/>
                <w:lang w:val="en-GB"/>
              </w:rPr>
              <w:t>201</w:t>
            </w:r>
            <w:r w:rsidR="00E50B28" w:rsidRPr="00045F70">
              <w:rPr>
                <w:rFonts w:ascii="Times New Roman" w:hAnsi="Times New Roman"/>
                <w:b/>
                <w:i/>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
                <w:noProof w:val="0"/>
                <w:spacing w:val="-2"/>
                <w:lang w:val="en-GB"/>
              </w:rPr>
            </w:pPr>
          </w:p>
        </w:tc>
        <w:tc>
          <w:tcPr>
            <w:tcW w:w="1276" w:type="dxa"/>
            <w:tcBorders>
              <w:top w:val="nil"/>
              <w:left w:val="nil"/>
              <w:bottom w:val="nil"/>
              <w:right w:val="nil"/>
            </w:tcBorders>
            <w:vAlign w:val="bottom"/>
          </w:tcPr>
          <w:p w:rsidR="00AF7934" w:rsidRPr="00045F70" w:rsidRDefault="00D171D1" w:rsidP="0060543C">
            <w:pPr>
              <w:suppressAutoHyphens/>
              <w:rPr>
                <w:rFonts w:ascii="Times New Roman" w:hAnsi="Times New Roman"/>
                <w:i/>
                <w:noProof w:val="0"/>
                <w:spacing w:val="-2"/>
                <w:lang w:val="en-GB"/>
              </w:rPr>
            </w:pPr>
            <w:r w:rsidRPr="00045F70">
              <w:rPr>
                <w:rFonts w:ascii="Times New Roman" w:hAnsi="Times New Roman"/>
                <w:i/>
                <w:noProof w:val="0"/>
                <w:spacing w:val="-2"/>
                <w:lang w:val="en-GB"/>
              </w:rPr>
              <w:t>201</w:t>
            </w:r>
            <w:r w:rsidR="00E50B28" w:rsidRPr="00045F70">
              <w:rPr>
                <w:rFonts w:ascii="Times New Roman" w:hAnsi="Times New Roman"/>
                <w:i/>
                <w:noProof w:val="0"/>
                <w:spacing w:val="-2"/>
                <w:lang w:val="en-GB"/>
              </w:rPr>
              <w:t>6</w:t>
            </w:r>
          </w:p>
        </w:tc>
      </w:tr>
      <w:tr w:rsidR="00AF7934" w:rsidRPr="00045F70">
        <w:tc>
          <w:tcPr>
            <w:tcW w:w="6204"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275" w:type="dxa"/>
            <w:tcBorders>
              <w:top w:val="nil"/>
              <w:left w:val="nil"/>
              <w:right w:val="nil"/>
            </w:tcBorders>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Borders>
              <w:top w:val="nil"/>
              <w:left w:val="nil"/>
              <w:right w:val="nil"/>
            </w:tcBorders>
          </w:tcPr>
          <w:p w:rsidR="00AF7934" w:rsidRPr="00045F70" w:rsidRDefault="00AF7934" w:rsidP="0060543C">
            <w:pPr>
              <w:rPr>
                <w:rFonts w:ascii="Times New Roman" w:hAnsi="Times New Roman"/>
                <w:i/>
                <w:iCs/>
                <w:noProof w:val="0"/>
                <w:lang w:val="en-GB"/>
              </w:rPr>
            </w:pPr>
          </w:p>
        </w:tc>
        <w:tc>
          <w:tcPr>
            <w:tcW w:w="1276" w:type="dxa"/>
            <w:tcBorders>
              <w:top w:val="nil"/>
              <w:left w:val="nil"/>
              <w:right w:val="nil"/>
            </w:tcBorders>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c>
          <w:tcPr>
            <w:tcW w:w="6204"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275"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567"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276"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r>
      <w:tr w:rsidR="00E50B28" w:rsidRPr="00045F70">
        <w:tc>
          <w:tcPr>
            <w:tcW w:w="6204" w:type="dxa"/>
            <w:tcBorders>
              <w:top w:val="nil"/>
              <w:left w:val="nil"/>
              <w:bottom w:val="nil"/>
              <w:right w:val="nil"/>
            </w:tcBorders>
          </w:tcPr>
          <w:p w:rsidR="00E50B28" w:rsidRPr="00045F70" w:rsidRDefault="00E50B28" w:rsidP="0060543C">
            <w:pPr>
              <w:pStyle w:val="AANormalPara"/>
              <w:numPr>
                <w:ilvl w:val="12"/>
                <w:numId w:val="0"/>
              </w:numPr>
              <w:ind w:hanging="108"/>
              <w:rPr>
                <w:rFonts w:ascii="Times New Roman" w:hAnsi="Times New Roman"/>
                <w:sz w:val="20"/>
              </w:rPr>
            </w:pPr>
            <w:bookmarkStart w:id="10" w:name="_Hlk187953003"/>
            <w:r w:rsidRPr="00045F70">
              <w:rPr>
                <w:rFonts w:ascii="Times New Roman" w:hAnsi="Times New Roman"/>
                <w:sz w:val="20"/>
              </w:rPr>
              <w:t xml:space="preserve">Accounts payable </w:t>
            </w:r>
          </w:p>
        </w:tc>
        <w:tc>
          <w:tcPr>
            <w:tcW w:w="1275" w:type="dxa"/>
            <w:tcBorders>
              <w:left w:val="nil"/>
              <w:right w:val="nil"/>
            </w:tcBorders>
            <w:vAlign w:val="bottom"/>
          </w:tcPr>
          <w:p w:rsidR="00E50B28" w:rsidRPr="00045F70" w:rsidRDefault="005106F6" w:rsidP="0060543C">
            <w:pPr>
              <w:numPr>
                <w:ilvl w:val="12"/>
                <w:numId w:val="0"/>
              </w:numPr>
              <w:rPr>
                <w:rFonts w:ascii="Times New Roman" w:hAnsi="Times New Roman"/>
                <w:b/>
                <w:noProof w:val="0"/>
                <w:lang w:val="en-GB"/>
              </w:rPr>
            </w:pPr>
            <w:r w:rsidRPr="00045F70">
              <w:rPr>
                <w:rFonts w:ascii="Times New Roman" w:hAnsi="Times New Roman"/>
                <w:b/>
                <w:noProof w:val="0"/>
                <w:lang w:val="en-GB"/>
              </w:rPr>
              <w:t>76,415</w:t>
            </w:r>
          </w:p>
        </w:tc>
        <w:tc>
          <w:tcPr>
            <w:tcW w:w="567" w:type="dxa"/>
            <w:tcBorders>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276" w:type="dxa"/>
            <w:tcBorders>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94,632</w:t>
            </w:r>
          </w:p>
        </w:tc>
      </w:tr>
      <w:tr w:rsidR="00E50B28" w:rsidRPr="00045F70">
        <w:tc>
          <w:tcPr>
            <w:tcW w:w="6204" w:type="dxa"/>
            <w:tcBorders>
              <w:left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Accrued contracts costs</w:t>
            </w:r>
          </w:p>
        </w:tc>
        <w:tc>
          <w:tcPr>
            <w:tcW w:w="1275" w:type="dxa"/>
            <w:tcBorders>
              <w:left w:val="nil"/>
              <w:right w:val="nil"/>
            </w:tcBorders>
            <w:vAlign w:val="bottom"/>
          </w:tcPr>
          <w:p w:rsidR="00E50B28" w:rsidRPr="00045F70" w:rsidRDefault="005106F6" w:rsidP="0060543C">
            <w:pPr>
              <w:numPr>
                <w:ilvl w:val="12"/>
                <w:numId w:val="0"/>
              </w:numPr>
              <w:rPr>
                <w:rFonts w:ascii="Times New Roman" w:hAnsi="Times New Roman"/>
                <w:b/>
                <w:noProof w:val="0"/>
                <w:lang w:val="en-GB"/>
              </w:rPr>
            </w:pPr>
            <w:r w:rsidRPr="00045F70">
              <w:rPr>
                <w:rFonts w:ascii="Times New Roman" w:hAnsi="Times New Roman"/>
                <w:b/>
                <w:noProof w:val="0"/>
                <w:lang w:val="en-GB"/>
              </w:rPr>
              <w:t>659,302</w:t>
            </w:r>
          </w:p>
        </w:tc>
        <w:tc>
          <w:tcPr>
            <w:tcW w:w="567" w:type="dxa"/>
            <w:tcBorders>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276" w:type="dxa"/>
            <w:tcBorders>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915,066</w:t>
            </w:r>
          </w:p>
        </w:tc>
      </w:tr>
      <w:tr w:rsidR="00E50B28" w:rsidRPr="00045F70">
        <w:tc>
          <w:tcPr>
            <w:tcW w:w="6204" w:type="dxa"/>
            <w:tcBorders>
              <w:top w:val="nil"/>
              <w:left w:val="nil"/>
              <w:bottom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Advances received from customers</w:t>
            </w:r>
          </w:p>
        </w:tc>
        <w:tc>
          <w:tcPr>
            <w:tcW w:w="1275" w:type="dxa"/>
            <w:tcBorders>
              <w:top w:val="nil"/>
              <w:left w:val="nil"/>
              <w:right w:val="nil"/>
            </w:tcBorders>
            <w:vAlign w:val="bottom"/>
          </w:tcPr>
          <w:p w:rsidR="00E50B28" w:rsidRPr="00045F70" w:rsidRDefault="00F12678" w:rsidP="0060543C">
            <w:pPr>
              <w:numPr>
                <w:ilvl w:val="12"/>
                <w:numId w:val="0"/>
              </w:numPr>
              <w:rPr>
                <w:rFonts w:ascii="Times New Roman" w:hAnsi="Times New Roman"/>
                <w:b/>
                <w:noProof w:val="0"/>
                <w:lang w:val="en-GB"/>
              </w:rPr>
            </w:pPr>
            <w:r w:rsidRPr="00045F70">
              <w:rPr>
                <w:rFonts w:ascii="Times New Roman" w:hAnsi="Times New Roman"/>
                <w:b/>
                <w:noProof w:val="0"/>
                <w:lang w:val="en-GB"/>
              </w:rPr>
              <w:t>1,091,310</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276"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1,009,367</w:t>
            </w:r>
          </w:p>
        </w:tc>
      </w:tr>
      <w:tr w:rsidR="00E50B28" w:rsidRPr="00045F70">
        <w:tc>
          <w:tcPr>
            <w:tcW w:w="6204" w:type="dxa"/>
            <w:tcBorders>
              <w:top w:val="nil"/>
              <w:left w:val="nil"/>
              <w:bottom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 xml:space="preserve">Other accrued expenses </w:t>
            </w:r>
          </w:p>
        </w:tc>
        <w:tc>
          <w:tcPr>
            <w:tcW w:w="1275" w:type="dxa"/>
            <w:tcBorders>
              <w:top w:val="nil"/>
              <w:left w:val="nil"/>
              <w:right w:val="nil"/>
            </w:tcBorders>
            <w:vAlign w:val="bottom"/>
          </w:tcPr>
          <w:p w:rsidR="00E50B28" w:rsidRPr="00045F70" w:rsidRDefault="00F12678" w:rsidP="0060543C">
            <w:pPr>
              <w:numPr>
                <w:ilvl w:val="12"/>
                <w:numId w:val="0"/>
              </w:numPr>
              <w:rPr>
                <w:rFonts w:ascii="Times New Roman" w:hAnsi="Times New Roman"/>
                <w:b/>
                <w:noProof w:val="0"/>
                <w:lang w:val="en-GB"/>
              </w:rPr>
            </w:pPr>
            <w:r w:rsidRPr="00045F70">
              <w:rPr>
                <w:rFonts w:ascii="Times New Roman" w:hAnsi="Times New Roman"/>
                <w:b/>
                <w:noProof w:val="0"/>
                <w:lang w:val="en-GB"/>
              </w:rPr>
              <w:t>176,145</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276"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168,439</w:t>
            </w:r>
          </w:p>
        </w:tc>
      </w:tr>
      <w:tr w:rsidR="00E50B28" w:rsidRPr="00045F70">
        <w:tc>
          <w:tcPr>
            <w:tcW w:w="6204" w:type="dxa"/>
            <w:tcBorders>
              <w:top w:val="nil"/>
              <w:left w:val="nil"/>
              <w:bottom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 xml:space="preserve">Due to a related party </w:t>
            </w:r>
          </w:p>
        </w:tc>
        <w:tc>
          <w:tcPr>
            <w:tcW w:w="1275" w:type="dxa"/>
            <w:tcBorders>
              <w:top w:val="nil"/>
              <w:left w:val="nil"/>
              <w:right w:val="nil"/>
            </w:tcBorders>
            <w:vAlign w:val="bottom"/>
          </w:tcPr>
          <w:p w:rsidR="00E50B28" w:rsidRPr="00045F70" w:rsidRDefault="00A27D2E" w:rsidP="0060543C">
            <w:pPr>
              <w:numPr>
                <w:ilvl w:val="12"/>
                <w:numId w:val="0"/>
              </w:numPr>
              <w:rPr>
                <w:rFonts w:ascii="Times New Roman" w:hAnsi="Times New Roman"/>
                <w:b/>
                <w:noProof w:val="0"/>
                <w:lang w:val="en-GB"/>
              </w:rPr>
            </w:pPr>
            <w:r w:rsidRPr="00045F70">
              <w:rPr>
                <w:rFonts w:ascii="Times New Roman" w:hAnsi="Times New Roman"/>
                <w:b/>
                <w:noProof w:val="0"/>
                <w:lang w:val="en-GB"/>
              </w:rPr>
              <w:t>59</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276"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46</w:t>
            </w:r>
          </w:p>
        </w:tc>
      </w:tr>
      <w:tr w:rsidR="00E50B28" w:rsidRPr="00045F70">
        <w:tc>
          <w:tcPr>
            <w:tcW w:w="6204" w:type="dxa"/>
            <w:tcBorders>
              <w:top w:val="nil"/>
              <w:left w:val="nil"/>
              <w:bottom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Other payables</w:t>
            </w:r>
          </w:p>
        </w:tc>
        <w:tc>
          <w:tcPr>
            <w:tcW w:w="1275" w:type="dxa"/>
            <w:tcBorders>
              <w:top w:val="nil"/>
              <w:left w:val="nil"/>
              <w:right w:val="nil"/>
            </w:tcBorders>
            <w:vAlign w:val="bottom"/>
          </w:tcPr>
          <w:p w:rsidR="00E50B28" w:rsidRPr="00045F70" w:rsidRDefault="00F12678" w:rsidP="0060543C">
            <w:pPr>
              <w:numPr>
                <w:ilvl w:val="12"/>
                <w:numId w:val="0"/>
              </w:numPr>
              <w:rPr>
                <w:rFonts w:ascii="Times New Roman" w:hAnsi="Times New Roman"/>
                <w:b/>
                <w:noProof w:val="0"/>
                <w:lang w:val="en-GB"/>
              </w:rPr>
            </w:pPr>
            <w:r w:rsidRPr="00045F70">
              <w:rPr>
                <w:rFonts w:ascii="Times New Roman" w:hAnsi="Times New Roman"/>
                <w:b/>
                <w:noProof w:val="0"/>
                <w:lang w:val="en-GB"/>
              </w:rPr>
              <w:t>324,559</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276"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401,481</w:t>
            </w:r>
          </w:p>
        </w:tc>
      </w:tr>
      <w:tr w:rsidR="00E50B28" w:rsidRPr="00045F70">
        <w:tc>
          <w:tcPr>
            <w:tcW w:w="6204" w:type="dxa"/>
            <w:tcBorders>
              <w:top w:val="nil"/>
              <w:left w:val="nil"/>
              <w:right w:val="nil"/>
            </w:tcBorders>
          </w:tcPr>
          <w:p w:rsidR="00E50B28" w:rsidRPr="00045F70" w:rsidRDefault="00E50B28" w:rsidP="0060543C">
            <w:pPr>
              <w:pStyle w:val="AANormalPara"/>
              <w:numPr>
                <w:ilvl w:val="12"/>
                <w:numId w:val="0"/>
              </w:numPr>
              <w:rPr>
                <w:rFonts w:ascii="Times New Roman" w:hAnsi="Times New Roman"/>
                <w:sz w:val="20"/>
              </w:rPr>
            </w:pPr>
          </w:p>
        </w:tc>
        <w:tc>
          <w:tcPr>
            <w:tcW w:w="1275" w:type="dxa"/>
            <w:tcBorders>
              <w:top w:val="single" w:sz="4" w:space="0" w:color="auto"/>
              <w:left w:val="nil"/>
              <w:right w:val="nil"/>
            </w:tcBorders>
            <w:vAlign w:val="bottom"/>
          </w:tcPr>
          <w:p w:rsidR="00E50B28" w:rsidRPr="00045F70" w:rsidRDefault="00E50B28" w:rsidP="0060543C">
            <w:pPr>
              <w:numPr>
                <w:ilvl w:val="12"/>
                <w:numId w:val="0"/>
              </w:numPr>
              <w:rPr>
                <w:rFonts w:ascii="Times New Roman" w:hAnsi="Times New Roman"/>
                <w:b/>
                <w:noProof w:val="0"/>
                <w:lang w:val="en-GB"/>
              </w:rPr>
            </w:pPr>
          </w:p>
        </w:tc>
        <w:tc>
          <w:tcPr>
            <w:tcW w:w="567" w:type="dxa"/>
            <w:tcBorders>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276" w:type="dxa"/>
            <w:tcBorders>
              <w:top w:val="single" w:sz="4" w:space="0" w:color="auto"/>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r>
      <w:bookmarkEnd w:id="10"/>
      <w:tr w:rsidR="00E50B28" w:rsidRPr="00045F70">
        <w:tc>
          <w:tcPr>
            <w:tcW w:w="6204" w:type="dxa"/>
            <w:tcBorders>
              <w:top w:val="nil"/>
              <w:left w:val="nil"/>
              <w:right w:val="nil"/>
            </w:tcBorders>
          </w:tcPr>
          <w:p w:rsidR="00E50B28" w:rsidRPr="00045F70" w:rsidRDefault="00E50B28" w:rsidP="0060543C">
            <w:pPr>
              <w:pStyle w:val="AANormalPara"/>
              <w:numPr>
                <w:ilvl w:val="12"/>
                <w:numId w:val="0"/>
              </w:numPr>
              <w:rPr>
                <w:rFonts w:ascii="Times New Roman" w:hAnsi="Times New Roman"/>
                <w:sz w:val="20"/>
              </w:rPr>
            </w:pPr>
          </w:p>
        </w:tc>
        <w:tc>
          <w:tcPr>
            <w:tcW w:w="1275" w:type="dxa"/>
            <w:tcBorders>
              <w:top w:val="nil"/>
              <w:left w:val="nil"/>
              <w:bottom w:val="double" w:sz="4" w:space="0" w:color="auto"/>
              <w:right w:val="nil"/>
            </w:tcBorders>
            <w:vAlign w:val="bottom"/>
          </w:tcPr>
          <w:p w:rsidR="00E50B28" w:rsidRPr="00045F70" w:rsidRDefault="00F12678" w:rsidP="0060543C">
            <w:pPr>
              <w:tabs>
                <w:tab w:val="center" w:pos="4252"/>
                <w:tab w:val="right" w:pos="8504"/>
              </w:tabs>
              <w:rPr>
                <w:rFonts w:ascii="Times New Roman" w:hAnsi="Times New Roman"/>
                <w:b/>
                <w:noProof w:val="0"/>
                <w:lang w:val="en-GB"/>
              </w:rPr>
            </w:pPr>
            <w:r w:rsidRPr="00045F70">
              <w:rPr>
                <w:rFonts w:ascii="Times New Roman" w:hAnsi="Times New Roman"/>
                <w:b/>
                <w:bCs/>
                <w:noProof w:val="0"/>
                <w:lang w:val="en-GB"/>
              </w:rPr>
              <w:t>2,327,790</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276" w:type="dxa"/>
            <w:tcBorders>
              <w:top w:val="nil"/>
              <w:left w:val="nil"/>
              <w:bottom w:val="double" w:sz="4" w:space="0" w:color="auto"/>
              <w:right w:val="nil"/>
            </w:tcBorders>
            <w:vAlign w:val="bottom"/>
          </w:tcPr>
          <w:p w:rsidR="00E50B28" w:rsidRPr="00045F70" w:rsidRDefault="00E50B28" w:rsidP="0060543C">
            <w:pPr>
              <w:tabs>
                <w:tab w:val="center" w:pos="4252"/>
                <w:tab w:val="right" w:pos="8504"/>
              </w:tabs>
              <w:rPr>
                <w:rFonts w:ascii="Times New Roman" w:hAnsi="Times New Roman"/>
                <w:bCs/>
                <w:noProof w:val="0"/>
                <w:lang w:val="en-GB"/>
              </w:rPr>
            </w:pPr>
            <w:r w:rsidRPr="00045F70">
              <w:rPr>
                <w:rFonts w:ascii="Times New Roman" w:hAnsi="Times New Roman"/>
                <w:bCs/>
                <w:noProof w:val="0"/>
                <w:lang w:val="en-GB"/>
              </w:rPr>
              <w:t>2,589,031</w:t>
            </w:r>
          </w:p>
        </w:tc>
      </w:tr>
    </w:tbl>
    <w:p w:rsidR="00AF7934" w:rsidRPr="00045F70" w:rsidRDefault="00AF7934" w:rsidP="0060543C">
      <w:pPr>
        <w:jc w:val="both"/>
        <w:rPr>
          <w:rFonts w:ascii="Times New Roman" w:hAnsi="Times New Roman"/>
          <w:noProof w:val="0"/>
          <w:lang w:val="en-GB"/>
        </w:rPr>
      </w:pPr>
    </w:p>
    <w:p w:rsidR="0087709B" w:rsidRPr="00045F70" w:rsidRDefault="0087709B" w:rsidP="0060543C">
      <w:pPr>
        <w:pStyle w:val="ListParagraph"/>
        <w:numPr>
          <w:ilvl w:val="0"/>
          <w:numId w:val="26"/>
        </w:numPr>
        <w:jc w:val="both"/>
        <w:rPr>
          <w:rFonts w:ascii="Times New Roman" w:hAnsi="Times New Roman"/>
          <w:noProof w:val="0"/>
          <w:lang w:val="en-GB"/>
        </w:rPr>
      </w:pPr>
      <w:r w:rsidRPr="00045F70">
        <w:rPr>
          <w:rFonts w:ascii="Times New Roman" w:hAnsi="Times New Roman"/>
          <w:noProof w:val="0"/>
          <w:lang w:val="en-GB"/>
        </w:rPr>
        <w:t xml:space="preserve">Included in the amounts due </w:t>
      </w:r>
      <w:r w:rsidR="0031660C" w:rsidRPr="00045F70">
        <w:rPr>
          <w:rFonts w:ascii="Times New Roman" w:hAnsi="Times New Roman"/>
          <w:noProof w:val="0"/>
          <w:lang w:val="en-GB"/>
        </w:rPr>
        <w:t xml:space="preserve">to </w:t>
      </w:r>
      <w:r w:rsidRPr="00045F70">
        <w:rPr>
          <w:rFonts w:ascii="Times New Roman" w:hAnsi="Times New Roman"/>
          <w:noProof w:val="0"/>
          <w:lang w:val="en-GB"/>
        </w:rPr>
        <w:t>related parties are the following balances:</w:t>
      </w:r>
    </w:p>
    <w:p w:rsidR="0087709B" w:rsidRPr="00045F70" w:rsidRDefault="0087709B" w:rsidP="0060543C">
      <w:pPr>
        <w:pStyle w:val="ListParagraph"/>
        <w:ind w:left="360"/>
        <w:jc w:val="both"/>
        <w:rPr>
          <w:rFonts w:ascii="Times New Roman" w:hAnsi="Times New Roman"/>
          <w:noProof w:val="0"/>
          <w:lang w:val="en-GB"/>
        </w:rPr>
      </w:pPr>
    </w:p>
    <w:tbl>
      <w:tblPr>
        <w:tblW w:w="9299" w:type="dxa"/>
        <w:tblLayout w:type="fixed"/>
        <w:tblCellMar>
          <w:left w:w="62" w:type="dxa"/>
          <w:right w:w="62" w:type="dxa"/>
        </w:tblCellMar>
        <w:tblLook w:val="0000" w:firstRow="0" w:lastRow="0" w:firstColumn="0" w:lastColumn="0" w:noHBand="0" w:noVBand="0"/>
      </w:tblPr>
      <w:tblGrid>
        <w:gridCol w:w="6350"/>
        <w:gridCol w:w="1191"/>
        <w:gridCol w:w="567"/>
        <w:gridCol w:w="1191"/>
      </w:tblGrid>
      <w:tr w:rsidR="0087709B" w:rsidRPr="00045F70" w:rsidTr="00142B58">
        <w:tc>
          <w:tcPr>
            <w:tcW w:w="6350" w:type="dxa"/>
          </w:tcPr>
          <w:p w:rsidR="0087709B" w:rsidRPr="00045F70" w:rsidRDefault="0087709B" w:rsidP="0060543C">
            <w:pPr>
              <w:jc w:val="left"/>
              <w:rPr>
                <w:rFonts w:ascii="Times New Roman" w:hAnsi="Times New Roman"/>
                <w:noProof w:val="0"/>
                <w:spacing w:val="-2"/>
                <w:szCs w:val="16"/>
                <w:lang w:val="en-GB"/>
              </w:rPr>
            </w:pPr>
          </w:p>
        </w:tc>
        <w:tc>
          <w:tcPr>
            <w:tcW w:w="1191" w:type="dxa"/>
            <w:vAlign w:val="center"/>
          </w:tcPr>
          <w:p w:rsidR="0087709B" w:rsidRPr="00045F70" w:rsidRDefault="0087709B" w:rsidP="0060543C">
            <w:pPr>
              <w:suppressAutoHyphens/>
              <w:rPr>
                <w:rFonts w:ascii="Times New Roman" w:hAnsi="Times New Roman"/>
                <w:b/>
                <w:i/>
                <w:noProof w:val="0"/>
                <w:spacing w:val="-2"/>
                <w:lang w:val="en-GB"/>
              </w:rPr>
            </w:pPr>
            <w:r w:rsidRPr="00045F70">
              <w:rPr>
                <w:rFonts w:ascii="Times New Roman" w:hAnsi="Times New Roman"/>
                <w:b/>
                <w:i/>
                <w:noProof w:val="0"/>
                <w:spacing w:val="-2"/>
                <w:lang w:val="en-GB"/>
              </w:rPr>
              <w:t>201</w:t>
            </w:r>
            <w:r w:rsidR="00E50B28" w:rsidRPr="00045F70">
              <w:rPr>
                <w:rFonts w:ascii="Times New Roman" w:hAnsi="Times New Roman"/>
                <w:b/>
                <w:i/>
                <w:noProof w:val="0"/>
                <w:spacing w:val="-2"/>
                <w:lang w:val="en-GB"/>
              </w:rPr>
              <w:t>7</w:t>
            </w:r>
          </w:p>
        </w:tc>
        <w:tc>
          <w:tcPr>
            <w:tcW w:w="567" w:type="dxa"/>
            <w:vAlign w:val="bottom"/>
          </w:tcPr>
          <w:p w:rsidR="0087709B" w:rsidRPr="00045F70" w:rsidRDefault="0087709B" w:rsidP="0060543C">
            <w:pPr>
              <w:suppressAutoHyphens/>
              <w:rPr>
                <w:rFonts w:ascii="Times New Roman" w:hAnsi="Times New Roman"/>
                <w:b/>
                <w:i/>
                <w:noProof w:val="0"/>
                <w:spacing w:val="-2"/>
                <w:lang w:val="en-GB"/>
              </w:rPr>
            </w:pPr>
          </w:p>
        </w:tc>
        <w:tc>
          <w:tcPr>
            <w:tcW w:w="1191" w:type="dxa"/>
            <w:vAlign w:val="bottom"/>
          </w:tcPr>
          <w:p w:rsidR="0087709B" w:rsidRPr="00045F70" w:rsidRDefault="0087709B" w:rsidP="0060543C">
            <w:pPr>
              <w:suppressAutoHyphens/>
              <w:rPr>
                <w:rFonts w:ascii="Times New Roman" w:hAnsi="Times New Roman"/>
                <w:i/>
                <w:noProof w:val="0"/>
                <w:spacing w:val="-2"/>
                <w:lang w:val="en-GB"/>
              </w:rPr>
            </w:pPr>
            <w:r w:rsidRPr="00045F70">
              <w:rPr>
                <w:rFonts w:ascii="Times New Roman" w:hAnsi="Times New Roman"/>
                <w:i/>
                <w:noProof w:val="0"/>
                <w:spacing w:val="-2"/>
                <w:lang w:val="en-GB"/>
              </w:rPr>
              <w:t>201</w:t>
            </w:r>
            <w:r w:rsidR="00E50B28" w:rsidRPr="00045F70">
              <w:rPr>
                <w:rFonts w:ascii="Times New Roman" w:hAnsi="Times New Roman"/>
                <w:i/>
                <w:noProof w:val="0"/>
                <w:spacing w:val="-2"/>
                <w:lang w:val="en-GB"/>
              </w:rPr>
              <w:t>6</w:t>
            </w:r>
          </w:p>
        </w:tc>
      </w:tr>
      <w:tr w:rsidR="0087709B" w:rsidRPr="00045F70" w:rsidTr="00142B58">
        <w:tc>
          <w:tcPr>
            <w:tcW w:w="6350" w:type="dxa"/>
          </w:tcPr>
          <w:p w:rsidR="0087709B" w:rsidRPr="00045F70" w:rsidRDefault="0087709B" w:rsidP="0060543C">
            <w:pPr>
              <w:jc w:val="left"/>
              <w:rPr>
                <w:rFonts w:ascii="Times New Roman" w:hAnsi="Times New Roman"/>
                <w:noProof w:val="0"/>
                <w:spacing w:val="-2"/>
                <w:lang w:val="en-GB"/>
              </w:rPr>
            </w:pPr>
          </w:p>
        </w:tc>
        <w:tc>
          <w:tcPr>
            <w:tcW w:w="1191" w:type="dxa"/>
          </w:tcPr>
          <w:p w:rsidR="0087709B" w:rsidRPr="00045F70" w:rsidRDefault="0087709B"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Pr>
          <w:p w:rsidR="0087709B" w:rsidRPr="00045F70" w:rsidRDefault="0087709B" w:rsidP="0060543C">
            <w:pPr>
              <w:rPr>
                <w:rFonts w:ascii="Times New Roman" w:hAnsi="Times New Roman"/>
                <w:i/>
                <w:iCs/>
                <w:noProof w:val="0"/>
                <w:lang w:val="en-GB"/>
              </w:rPr>
            </w:pPr>
          </w:p>
        </w:tc>
        <w:tc>
          <w:tcPr>
            <w:tcW w:w="1191" w:type="dxa"/>
          </w:tcPr>
          <w:p w:rsidR="0087709B" w:rsidRPr="00045F70" w:rsidRDefault="0087709B"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87709B" w:rsidRPr="00045F70" w:rsidTr="00142B58">
        <w:tc>
          <w:tcPr>
            <w:tcW w:w="6350" w:type="dxa"/>
          </w:tcPr>
          <w:p w:rsidR="0087709B" w:rsidRPr="00045F70" w:rsidRDefault="0087709B" w:rsidP="0060543C">
            <w:pPr>
              <w:jc w:val="left"/>
              <w:rPr>
                <w:rFonts w:ascii="Times New Roman" w:hAnsi="Times New Roman"/>
                <w:noProof w:val="0"/>
                <w:spacing w:val="-2"/>
                <w:lang w:val="en-GB"/>
              </w:rPr>
            </w:pPr>
          </w:p>
        </w:tc>
        <w:tc>
          <w:tcPr>
            <w:tcW w:w="1191" w:type="dxa"/>
            <w:vAlign w:val="bottom"/>
          </w:tcPr>
          <w:p w:rsidR="0087709B" w:rsidRPr="00045F70" w:rsidRDefault="0087709B" w:rsidP="0060543C">
            <w:pPr>
              <w:rPr>
                <w:rFonts w:ascii="Times New Roman" w:hAnsi="Times New Roman"/>
                <w:noProof w:val="0"/>
                <w:spacing w:val="-6"/>
                <w:lang w:val="en-GB"/>
              </w:rPr>
            </w:pPr>
          </w:p>
        </w:tc>
        <w:tc>
          <w:tcPr>
            <w:tcW w:w="567" w:type="dxa"/>
            <w:vAlign w:val="bottom"/>
          </w:tcPr>
          <w:p w:rsidR="0087709B" w:rsidRPr="00045F70" w:rsidRDefault="0087709B" w:rsidP="0060543C">
            <w:pPr>
              <w:rPr>
                <w:rFonts w:ascii="Times New Roman" w:hAnsi="Times New Roman"/>
                <w:noProof w:val="0"/>
                <w:spacing w:val="-6"/>
                <w:lang w:val="en-GB"/>
              </w:rPr>
            </w:pPr>
          </w:p>
        </w:tc>
        <w:tc>
          <w:tcPr>
            <w:tcW w:w="1191" w:type="dxa"/>
            <w:vAlign w:val="bottom"/>
          </w:tcPr>
          <w:p w:rsidR="0087709B" w:rsidRPr="00045F70" w:rsidRDefault="0087709B" w:rsidP="0060543C">
            <w:pPr>
              <w:rPr>
                <w:rFonts w:ascii="Times New Roman" w:hAnsi="Times New Roman"/>
                <w:noProof w:val="0"/>
                <w:spacing w:val="-6"/>
                <w:lang w:val="en-GB"/>
              </w:rPr>
            </w:pPr>
          </w:p>
        </w:tc>
      </w:tr>
      <w:tr w:rsidR="00E50B28" w:rsidRPr="00045F70" w:rsidTr="00142B58">
        <w:tc>
          <w:tcPr>
            <w:tcW w:w="6350" w:type="dxa"/>
          </w:tcPr>
          <w:p w:rsidR="00E50B28" w:rsidRPr="00045F70" w:rsidRDefault="00E50B28" w:rsidP="0060543C">
            <w:pPr>
              <w:ind w:hanging="62"/>
              <w:jc w:val="left"/>
              <w:rPr>
                <w:rFonts w:ascii="Times New Roman" w:hAnsi="Times New Roman"/>
                <w:noProof w:val="0"/>
                <w:spacing w:val="-2"/>
                <w:lang w:val="en-GB"/>
              </w:rPr>
            </w:pPr>
            <w:r w:rsidRPr="00045F70">
              <w:rPr>
                <w:rFonts w:ascii="Times New Roman" w:hAnsi="Times New Roman"/>
              </w:rPr>
              <w:t>National Central Cooling Co P.J.S.S</w:t>
            </w:r>
          </w:p>
        </w:tc>
        <w:tc>
          <w:tcPr>
            <w:tcW w:w="1191" w:type="dxa"/>
            <w:vAlign w:val="bottom"/>
          </w:tcPr>
          <w:p w:rsidR="00E50B28" w:rsidRPr="00045F70" w:rsidRDefault="00A27D2E" w:rsidP="0060543C">
            <w:pPr>
              <w:numPr>
                <w:ilvl w:val="12"/>
                <w:numId w:val="0"/>
              </w:numPr>
              <w:rPr>
                <w:rFonts w:ascii="Times New Roman" w:hAnsi="Times New Roman"/>
                <w:noProof w:val="0"/>
                <w:lang w:val="en-GB"/>
              </w:rPr>
            </w:pPr>
            <w:r w:rsidRPr="00045F70">
              <w:rPr>
                <w:rFonts w:ascii="Times New Roman" w:hAnsi="Times New Roman"/>
                <w:noProof w:val="0"/>
                <w:lang w:val="en-GB"/>
              </w:rPr>
              <w:t>59</w:t>
            </w:r>
          </w:p>
        </w:tc>
        <w:tc>
          <w:tcPr>
            <w:tcW w:w="567" w:type="dxa"/>
            <w:vAlign w:val="bottom"/>
          </w:tcPr>
          <w:p w:rsidR="00E50B28" w:rsidRPr="00045F70" w:rsidRDefault="00E50B28" w:rsidP="0060543C">
            <w:pPr>
              <w:rPr>
                <w:rFonts w:ascii="Times New Roman" w:hAnsi="Times New Roman"/>
                <w:noProof w:val="0"/>
                <w:spacing w:val="-6"/>
                <w:lang w:val="en-GB"/>
              </w:rPr>
            </w:pPr>
          </w:p>
        </w:tc>
        <w:tc>
          <w:tcPr>
            <w:tcW w:w="1191" w:type="dxa"/>
            <w:vAlign w:val="bottom"/>
          </w:tcPr>
          <w:p w:rsidR="00E50B28" w:rsidRPr="00045F70" w:rsidRDefault="00E50B28" w:rsidP="0060543C">
            <w:pPr>
              <w:numPr>
                <w:ilvl w:val="12"/>
                <w:numId w:val="0"/>
              </w:numPr>
              <w:rPr>
                <w:rFonts w:ascii="Times New Roman" w:hAnsi="Times New Roman"/>
                <w:noProof w:val="0"/>
                <w:lang w:val="en-GB"/>
              </w:rPr>
            </w:pPr>
            <w:r w:rsidRPr="00045F70">
              <w:rPr>
                <w:rFonts w:ascii="Times New Roman" w:hAnsi="Times New Roman"/>
                <w:noProof w:val="0"/>
                <w:lang w:val="en-GB"/>
              </w:rPr>
              <w:t>45</w:t>
            </w:r>
          </w:p>
        </w:tc>
      </w:tr>
      <w:tr w:rsidR="00E50B28" w:rsidRPr="00045F70" w:rsidTr="00FD3D19">
        <w:tc>
          <w:tcPr>
            <w:tcW w:w="6350" w:type="dxa"/>
          </w:tcPr>
          <w:p w:rsidR="00E50B28" w:rsidRPr="00045F70" w:rsidRDefault="00E50B28" w:rsidP="0060543C">
            <w:pPr>
              <w:ind w:hanging="62"/>
              <w:jc w:val="both"/>
              <w:rPr>
                <w:rFonts w:ascii="Times New Roman" w:hAnsi="Times New Roman"/>
                <w:noProof w:val="0"/>
                <w:spacing w:val="-2"/>
                <w:lang w:val="en-GB"/>
              </w:rPr>
            </w:pPr>
            <w:r w:rsidRPr="00045F70">
              <w:rPr>
                <w:rFonts w:ascii="Times New Roman" w:hAnsi="Times New Roman"/>
                <w:noProof w:val="0"/>
                <w:spacing w:val="-2"/>
                <w:lang w:val="en-GB"/>
              </w:rPr>
              <w:t>Cool Tech Energy Water Treatment  L.L.C</w:t>
            </w:r>
          </w:p>
        </w:tc>
        <w:tc>
          <w:tcPr>
            <w:tcW w:w="1191" w:type="dxa"/>
            <w:tcBorders>
              <w:bottom w:val="single" w:sz="4" w:space="0" w:color="auto"/>
            </w:tcBorders>
            <w:vAlign w:val="bottom"/>
          </w:tcPr>
          <w:p w:rsidR="00E50B28" w:rsidRPr="00045F70" w:rsidRDefault="00A27D2E" w:rsidP="0060543C">
            <w:pPr>
              <w:numPr>
                <w:ilvl w:val="12"/>
                <w:numId w:val="0"/>
              </w:numPr>
              <w:rPr>
                <w:rFonts w:ascii="Times New Roman" w:hAnsi="Times New Roman"/>
                <w:noProof w:val="0"/>
                <w:lang w:val="en-GB"/>
              </w:rPr>
            </w:pPr>
            <w:r w:rsidRPr="00045F70">
              <w:rPr>
                <w:rFonts w:ascii="Times New Roman" w:hAnsi="Times New Roman"/>
                <w:noProof w:val="0"/>
                <w:lang w:val="en-GB"/>
              </w:rPr>
              <w:t>-</w:t>
            </w:r>
          </w:p>
        </w:tc>
        <w:tc>
          <w:tcPr>
            <w:tcW w:w="567" w:type="dxa"/>
            <w:vAlign w:val="bottom"/>
          </w:tcPr>
          <w:p w:rsidR="00E50B28" w:rsidRPr="00045F70" w:rsidRDefault="00E50B28" w:rsidP="0060543C">
            <w:pPr>
              <w:rPr>
                <w:rFonts w:ascii="Times New Roman" w:hAnsi="Times New Roman"/>
                <w:bCs/>
                <w:noProof w:val="0"/>
                <w:spacing w:val="-6"/>
                <w:lang w:val="en-GB"/>
              </w:rPr>
            </w:pPr>
          </w:p>
        </w:tc>
        <w:tc>
          <w:tcPr>
            <w:tcW w:w="1191" w:type="dxa"/>
            <w:tcBorders>
              <w:bottom w:val="single" w:sz="4" w:space="0" w:color="auto"/>
            </w:tcBorders>
            <w:vAlign w:val="bottom"/>
          </w:tcPr>
          <w:p w:rsidR="00E50B28" w:rsidRPr="00045F70" w:rsidRDefault="00E50B28" w:rsidP="0060543C">
            <w:pPr>
              <w:numPr>
                <w:ilvl w:val="12"/>
                <w:numId w:val="0"/>
              </w:numPr>
              <w:rPr>
                <w:rFonts w:ascii="Times New Roman" w:hAnsi="Times New Roman"/>
                <w:noProof w:val="0"/>
                <w:lang w:val="en-GB"/>
              </w:rPr>
            </w:pPr>
            <w:r w:rsidRPr="00045F70">
              <w:rPr>
                <w:rFonts w:ascii="Times New Roman" w:hAnsi="Times New Roman"/>
                <w:noProof w:val="0"/>
                <w:lang w:val="en-GB"/>
              </w:rPr>
              <w:t>1</w:t>
            </w:r>
          </w:p>
        </w:tc>
      </w:tr>
      <w:tr w:rsidR="00E50B28" w:rsidRPr="00045F70" w:rsidTr="00FD3D19">
        <w:tc>
          <w:tcPr>
            <w:tcW w:w="6350" w:type="dxa"/>
          </w:tcPr>
          <w:p w:rsidR="00E50B28" w:rsidRPr="00045F70" w:rsidRDefault="00E50B28" w:rsidP="0060543C">
            <w:pPr>
              <w:jc w:val="both"/>
              <w:rPr>
                <w:rFonts w:ascii="Times New Roman" w:hAnsi="Times New Roman"/>
                <w:noProof w:val="0"/>
                <w:spacing w:val="-2"/>
                <w:lang w:val="en-GB"/>
              </w:rPr>
            </w:pPr>
          </w:p>
        </w:tc>
        <w:tc>
          <w:tcPr>
            <w:tcW w:w="1191" w:type="dxa"/>
            <w:tcBorders>
              <w:top w:val="single" w:sz="4" w:space="0" w:color="auto"/>
            </w:tcBorders>
            <w:vAlign w:val="bottom"/>
          </w:tcPr>
          <w:p w:rsidR="00E50B28" w:rsidRPr="00045F70" w:rsidRDefault="00E50B28" w:rsidP="0060543C">
            <w:pPr>
              <w:numPr>
                <w:ilvl w:val="12"/>
                <w:numId w:val="0"/>
              </w:numPr>
              <w:rPr>
                <w:rFonts w:ascii="Times New Roman" w:hAnsi="Times New Roman"/>
                <w:noProof w:val="0"/>
                <w:lang w:val="en-GB"/>
              </w:rPr>
            </w:pPr>
          </w:p>
        </w:tc>
        <w:tc>
          <w:tcPr>
            <w:tcW w:w="567" w:type="dxa"/>
            <w:vAlign w:val="bottom"/>
          </w:tcPr>
          <w:p w:rsidR="00E50B28" w:rsidRPr="00045F70" w:rsidRDefault="00E50B28" w:rsidP="0060543C">
            <w:pPr>
              <w:rPr>
                <w:rFonts w:ascii="Times New Roman" w:hAnsi="Times New Roman"/>
                <w:bCs/>
                <w:noProof w:val="0"/>
                <w:spacing w:val="-6"/>
                <w:lang w:val="en-GB"/>
              </w:rPr>
            </w:pPr>
          </w:p>
        </w:tc>
        <w:tc>
          <w:tcPr>
            <w:tcW w:w="1191" w:type="dxa"/>
            <w:tcBorders>
              <w:top w:val="single" w:sz="4" w:space="0" w:color="auto"/>
            </w:tcBorders>
            <w:vAlign w:val="bottom"/>
          </w:tcPr>
          <w:p w:rsidR="00E50B28" w:rsidRPr="00045F70" w:rsidRDefault="00E50B28" w:rsidP="0060543C">
            <w:pPr>
              <w:numPr>
                <w:ilvl w:val="12"/>
                <w:numId w:val="0"/>
              </w:numPr>
              <w:rPr>
                <w:rFonts w:ascii="Times New Roman" w:hAnsi="Times New Roman"/>
                <w:noProof w:val="0"/>
                <w:lang w:val="en-GB"/>
              </w:rPr>
            </w:pPr>
          </w:p>
        </w:tc>
      </w:tr>
      <w:tr w:rsidR="00E50B28" w:rsidRPr="00045F70" w:rsidTr="00FD3D19">
        <w:tc>
          <w:tcPr>
            <w:tcW w:w="6350" w:type="dxa"/>
          </w:tcPr>
          <w:p w:rsidR="00E50B28" w:rsidRPr="00045F70" w:rsidRDefault="00E50B28" w:rsidP="0060543C">
            <w:pPr>
              <w:jc w:val="both"/>
              <w:rPr>
                <w:rFonts w:ascii="Times New Roman" w:hAnsi="Times New Roman"/>
                <w:noProof w:val="0"/>
                <w:spacing w:val="-2"/>
                <w:lang w:val="en-GB"/>
              </w:rPr>
            </w:pPr>
          </w:p>
        </w:tc>
        <w:tc>
          <w:tcPr>
            <w:tcW w:w="1191" w:type="dxa"/>
            <w:tcBorders>
              <w:bottom w:val="double" w:sz="4" w:space="0" w:color="auto"/>
            </w:tcBorders>
            <w:vAlign w:val="bottom"/>
          </w:tcPr>
          <w:p w:rsidR="00E50B28" w:rsidRPr="00045F70" w:rsidRDefault="00A27D2E" w:rsidP="0060543C">
            <w:pPr>
              <w:numPr>
                <w:ilvl w:val="12"/>
                <w:numId w:val="0"/>
              </w:numPr>
              <w:rPr>
                <w:rFonts w:ascii="Times New Roman" w:hAnsi="Times New Roman"/>
                <w:noProof w:val="0"/>
                <w:lang w:val="en-GB"/>
              </w:rPr>
            </w:pPr>
            <w:r w:rsidRPr="00045F70">
              <w:rPr>
                <w:rFonts w:ascii="Times New Roman" w:hAnsi="Times New Roman"/>
                <w:noProof w:val="0"/>
                <w:lang w:val="en-GB"/>
              </w:rPr>
              <w:t>59</w:t>
            </w:r>
          </w:p>
        </w:tc>
        <w:tc>
          <w:tcPr>
            <w:tcW w:w="567" w:type="dxa"/>
            <w:vAlign w:val="bottom"/>
          </w:tcPr>
          <w:p w:rsidR="00E50B28" w:rsidRPr="00045F70" w:rsidRDefault="00E50B28" w:rsidP="0060543C">
            <w:pPr>
              <w:rPr>
                <w:rFonts w:ascii="Times New Roman" w:hAnsi="Times New Roman"/>
                <w:bCs/>
                <w:noProof w:val="0"/>
                <w:spacing w:val="-6"/>
                <w:lang w:val="en-GB"/>
              </w:rPr>
            </w:pPr>
          </w:p>
        </w:tc>
        <w:tc>
          <w:tcPr>
            <w:tcW w:w="1191" w:type="dxa"/>
            <w:tcBorders>
              <w:bottom w:val="double" w:sz="4" w:space="0" w:color="auto"/>
            </w:tcBorders>
            <w:vAlign w:val="bottom"/>
          </w:tcPr>
          <w:p w:rsidR="00E50B28" w:rsidRPr="00045F70" w:rsidRDefault="00E50B28" w:rsidP="0060543C">
            <w:pPr>
              <w:numPr>
                <w:ilvl w:val="12"/>
                <w:numId w:val="0"/>
              </w:numPr>
              <w:rPr>
                <w:rFonts w:ascii="Times New Roman" w:hAnsi="Times New Roman"/>
                <w:noProof w:val="0"/>
                <w:lang w:val="en-GB"/>
              </w:rPr>
            </w:pPr>
            <w:r w:rsidRPr="00045F70">
              <w:rPr>
                <w:rFonts w:ascii="Times New Roman" w:hAnsi="Times New Roman"/>
                <w:noProof w:val="0"/>
                <w:lang w:val="en-GB"/>
              </w:rPr>
              <w:t>46</w:t>
            </w:r>
          </w:p>
        </w:tc>
      </w:tr>
    </w:tbl>
    <w:p w:rsidR="00AF7934" w:rsidRPr="00045F70" w:rsidRDefault="00D171D1" w:rsidP="0060543C">
      <w:pPr>
        <w:jc w:val="both"/>
        <w:rPr>
          <w:rFonts w:ascii="Times New Roman" w:hAnsi="Times New Roman"/>
          <w:noProof w:val="0"/>
          <w:lang w:val="en-GB"/>
        </w:rPr>
      </w:pPr>
      <w:r w:rsidRPr="00045F70">
        <w:rPr>
          <w:rFonts w:ascii="Times New Roman" w:hAnsi="Times New Roman"/>
          <w:noProof w:val="0"/>
          <w:lang w:val="en-GB"/>
        </w:rPr>
        <w:br w:type="page"/>
      </w:r>
      <w:r w:rsidR="00081D87" w:rsidRPr="00045F70">
        <w:rPr>
          <w:rFonts w:ascii="Times New Roman" w:hAnsi="Times New Roman"/>
          <w:noProof w:val="0"/>
          <w:lang w:val="en-GB"/>
        </w:rPr>
        <w:t xml:space="preserve">  </w:t>
      </w: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lang w:val="en-GB"/>
        </w:rPr>
        <w:t>26</w:t>
      </w:r>
      <w:r w:rsidRPr="00045F70">
        <w:rPr>
          <w:rFonts w:ascii="Times New Roman" w:hAnsi="Times New Roman"/>
          <w:b/>
          <w:noProof w:val="0"/>
          <w:lang w:val="en-GB"/>
        </w:rPr>
        <w:tab/>
        <w:t>ACCOUNTS AND OTHER PAYABLES (CONTINUED)</w:t>
      </w:r>
    </w:p>
    <w:p w:rsidR="00AF7934" w:rsidRPr="00045F70" w:rsidRDefault="00AF7934" w:rsidP="0060543C">
      <w:pPr>
        <w:jc w:val="both"/>
        <w:rPr>
          <w:rFonts w:ascii="Times New Roman" w:hAnsi="Times New Roman"/>
          <w:noProof w:val="0"/>
          <w:lang w:val="en-GB"/>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lang w:val="en-GB"/>
        </w:rPr>
        <w:t xml:space="preserve">26.2 </w:t>
      </w:r>
      <w:r w:rsidRPr="00045F70">
        <w:rPr>
          <w:rFonts w:ascii="Times New Roman" w:hAnsi="Times New Roman"/>
          <w:b/>
          <w:noProof w:val="0"/>
          <w:lang w:val="en-GB"/>
        </w:rPr>
        <w:tab/>
        <w:t>Accounts and other payables – long term</w:t>
      </w: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191" w:type="dxa"/>
            <w:tcBorders>
              <w:top w:val="nil"/>
              <w:left w:val="nil"/>
              <w:bottom w:val="nil"/>
              <w:right w:val="nil"/>
            </w:tcBorders>
            <w:vAlign w:val="center"/>
          </w:tcPr>
          <w:p w:rsidR="00AF7934" w:rsidRPr="00045F70" w:rsidRDefault="00D171D1" w:rsidP="0060543C">
            <w:pPr>
              <w:suppressAutoHyphens/>
              <w:rPr>
                <w:rFonts w:ascii="Times New Roman" w:hAnsi="Times New Roman"/>
                <w:b/>
                <w:i/>
                <w:noProof w:val="0"/>
                <w:spacing w:val="-2"/>
                <w:lang w:val="en-GB"/>
              </w:rPr>
            </w:pPr>
            <w:r w:rsidRPr="00045F70">
              <w:rPr>
                <w:rFonts w:ascii="Times New Roman" w:hAnsi="Times New Roman"/>
                <w:b/>
                <w:i/>
                <w:noProof w:val="0"/>
                <w:spacing w:val="-2"/>
                <w:lang w:val="en-GB"/>
              </w:rPr>
              <w:t>201</w:t>
            </w:r>
            <w:r w:rsidR="00E50B28" w:rsidRPr="00045F70">
              <w:rPr>
                <w:rFonts w:ascii="Times New Roman" w:hAnsi="Times New Roman"/>
                <w:b/>
                <w:i/>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
                <w:noProof w:val="0"/>
                <w:spacing w:val="-2"/>
                <w:lang w:val="en-GB"/>
              </w:rPr>
            </w:pPr>
          </w:p>
        </w:tc>
        <w:tc>
          <w:tcPr>
            <w:tcW w:w="1191" w:type="dxa"/>
            <w:tcBorders>
              <w:top w:val="nil"/>
              <w:left w:val="nil"/>
              <w:bottom w:val="nil"/>
              <w:right w:val="nil"/>
            </w:tcBorders>
            <w:vAlign w:val="bottom"/>
          </w:tcPr>
          <w:p w:rsidR="00AF7934" w:rsidRPr="00045F70" w:rsidRDefault="00D171D1" w:rsidP="0060543C">
            <w:pPr>
              <w:suppressAutoHyphens/>
              <w:rPr>
                <w:rFonts w:ascii="Times New Roman" w:hAnsi="Times New Roman"/>
                <w:i/>
                <w:noProof w:val="0"/>
                <w:spacing w:val="-2"/>
                <w:lang w:val="en-GB"/>
              </w:rPr>
            </w:pPr>
            <w:r w:rsidRPr="00045F70">
              <w:rPr>
                <w:rFonts w:ascii="Times New Roman" w:hAnsi="Times New Roman"/>
                <w:i/>
                <w:noProof w:val="0"/>
                <w:spacing w:val="-2"/>
                <w:lang w:val="en-GB"/>
              </w:rPr>
              <w:t>201</w:t>
            </w:r>
            <w:r w:rsidR="00E50B28" w:rsidRPr="00045F70">
              <w:rPr>
                <w:rFonts w:ascii="Times New Roman" w:hAnsi="Times New Roman"/>
                <w:i/>
                <w:noProof w:val="0"/>
                <w:spacing w:val="-2"/>
                <w:lang w:val="en-GB"/>
              </w:rPr>
              <w:t>6</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right w:val="nil"/>
            </w:tcBorders>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Borders>
              <w:top w:val="nil"/>
              <w:left w:val="nil"/>
              <w:right w:val="nil"/>
            </w:tcBorders>
          </w:tcPr>
          <w:p w:rsidR="00AF7934" w:rsidRPr="00045F70" w:rsidRDefault="00AF7934" w:rsidP="0060543C">
            <w:pPr>
              <w:rPr>
                <w:rFonts w:ascii="Times New Roman" w:hAnsi="Times New Roman"/>
                <w:i/>
                <w:iCs/>
                <w:noProof w:val="0"/>
                <w:lang w:val="en-GB"/>
              </w:rPr>
            </w:pPr>
          </w:p>
        </w:tc>
        <w:tc>
          <w:tcPr>
            <w:tcW w:w="1191" w:type="dxa"/>
            <w:tcBorders>
              <w:top w:val="nil"/>
              <w:left w:val="nil"/>
              <w:right w:val="nil"/>
            </w:tcBorders>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567"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r>
      <w:tr w:rsidR="00E50B28" w:rsidRPr="00045F70">
        <w:tc>
          <w:tcPr>
            <w:tcW w:w="6350" w:type="dxa"/>
            <w:tcBorders>
              <w:top w:val="nil"/>
              <w:left w:val="nil"/>
              <w:bottom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 xml:space="preserve">Master community reserve fund </w:t>
            </w:r>
          </w:p>
        </w:tc>
        <w:tc>
          <w:tcPr>
            <w:tcW w:w="1191" w:type="dxa"/>
            <w:tcBorders>
              <w:top w:val="nil"/>
              <w:left w:val="nil"/>
              <w:right w:val="nil"/>
            </w:tcBorders>
            <w:vAlign w:val="bottom"/>
          </w:tcPr>
          <w:p w:rsidR="00E50B28" w:rsidRPr="00045F70" w:rsidRDefault="00D709D2" w:rsidP="0060543C">
            <w:pPr>
              <w:numPr>
                <w:ilvl w:val="12"/>
                <w:numId w:val="0"/>
              </w:numPr>
              <w:rPr>
                <w:rFonts w:ascii="Times New Roman" w:hAnsi="Times New Roman"/>
                <w:b/>
                <w:noProof w:val="0"/>
                <w:lang w:val="en-GB"/>
              </w:rPr>
            </w:pPr>
            <w:r w:rsidRPr="00045F70">
              <w:rPr>
                <w:rFonts w:ascii="Times New Roman" w:hAnsi="Times New Roman"/>
                <w:b/>
                <w:noProof w:val="0"/>
                <w:lang w:val="en-GB"/>
              </w:rPr>
              <w:t>52,758</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38,884</w:t>
            </w:r>
          </w:p>
        </w:tc>
      </w:tr>
      <w:tr w:rsidR="00E50B28" w:rsidRPr="00045F70">
        <w:tc>
          <w:tcPr>
            <w:tcW w:w="6350" w:type="dxa"/>
            <w:tcBorders>
              <w:top w:val="nil"/>
              <w:left w:val="nil"/>
              <w:bottom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Customer deposits</w:t>
            </w:r>
          </w:p>
        </w:tc>
        <w:tc>
          <w:tcPr>
            <w:tcW w:w="1191" w:type="dxa"/>
            <w:tcBorders>
              <w:top w:val="nil"/>
              <w:left w:val="nil"/>
              <w:right w:val="nil"/>
            </w:tcBorders>
            <w:vAlign w:val="bottom"/>
          </w:tcPr>
          <w:p w:rsidR="00E50B28" w:rsidRPr="00045F70" w:rsidRDefault="00D709D2" w:rsidP="0060543C">
            <w:pPr>
              <w:numPr>
                <w:ilvl w:val="12"/>
                <w:numId w:val="0"/>
              </w:numPr>
              <w:rPr>
                <w:rFonts w:ascii="Times New Roman" w:hAnsi="Times New Roman"/>
                <w:b/>
                <w:noProof w:val="0"/>
                <w:lang w:val="en-GB"/>
              </w:rPr>
            </w:pPr>
            <w:r w:rsidRPr="00045F70">
              <w:rPr>
                <w:rFonts w:ascii="Times New Roman" w:hAnsi="Times New Roman"/>
                <w:b/>
                <w:noProof w:val="0"/>
                <w:lang w:val="en-GB"/>
              </w:rPr>
              <w:t>57,335</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49,460</w:t>
            </w:r>
          </w:p>
        </w:tc>
      </w:tr>
      <w:tr w:rsidR="00E50B28" w:rsidRPr="00045F70">
        <w:tc>
          <w:tcPr>
            <w:tcW w:w="6350" w:type="dxa"/>
            <w:tcBorders>
              <w:top w:val="nil"/>
              <w:left w:val="nil"/>
              <w:right w:val="nil"/>
            </w:tcBorders>
          </w:tcPr>
          <w:p w:rsidR="00E50B28" w:rsidRPr="00045F70" w:rsidRDefault="00E50B28" w:rsidP="0060543C">
            <w:pPr>
              <w:pStyle w:val="AANormalPara"/>
              <w:numPr>
                <w:ilvl w:val="12"/>
                <w:numId w:val="0"/>
              </w:numPr>
              <w:rPr>
                <w:rFonts w:ascii="Times New Roman" w:hAnsi="Times New Roman"/>
                <w:sz w:val="20"/>
              </w:rPr>
            </w:pPr>
          </w:p>
        </w:tc>
        <w:tc>
          <w:tcPr>
            <w:tcW w:w="1191" w:type="dxa"/>
            <w:tcBorders>
              <w:top w:val="single" w:sz="4" w:space="0" w:color="auto"/>
              <w:left w:val="nil"/>
              <w:right w:val="nil"/>
            </w:tcBorders>
            <w:vAlign w:val="bottom"/>
          </w:tcPr>
          <w:p w:rsidR="00E50B28" w:rsidRPr="00045F70" w:rsidRDefault="00E50B28" w:rsidP="0060543C">
            <w:pPr>
              <w:numPr>
                <w:ilvl w:val="12"/>
                <w:numId w:val="0"/>
              </w:numPr>
              <w:rPr>
                <w:rFonts w:ascii="Times New Roman" w:hAnsi="Times New Roman"/>
                <w:b/>
                <w:noProof w:val="0"/>
                <w:lang w:val="en-GB"/>
              </w:rPr>
            </w:pPr>
          </w:p>
        </w:tc>
        <w:tc>
          <w:tcPr>
            <w:tcW w:w="567" w:type="dxa"/>
            <w:tcBorders>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single" w:sz="4" w:space="0" w:color="auto"/>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r>
      <w:tr w:rsidR="00E50B28" w:rsidRPr="00045F70">
        <w:tc>
          <w:tcPr>
            <w:tcW w:w="6350" w:type="dxa"/>
            <w:tcBorders>
              <w:top w:val="nil"/>
              <w:left w:val="nil"/>
              <w:right w:val="nil"/>
            </w:tcBorders>
          </w:tcPr>
          <w:p w:rsidR="00E50B28" w:rsidRPr="00045F70" w:rsidRDefault="00E50B28" w:rsidP="0060543C">
            <w:pPr>
              <w:pStyle w:val="AANormalPara"/>
              <w:numPr>
                <w:ilvl w:val="12"/>
                <w:numId w:val="0"/>
              </w:numPr>
              <w:rPr>
                <w:rFonts w:ascii="Times New Roman" w:hAnsi="Times New Roman"/>
                <w:sz w:val="20"/>
              </w:rPr>
            </w:pPr>
          </w:p>
        </w:tc>
        <w:tc>
          <w:tcPr>
            <w:tcW w:w="1191" w:type="dxa"/>
            <w:tcBorders>
              <w:top w:val="nil"/>
              <w:left w:val="nil"/>
              <w:bottom w:val="double" w:sz="4" w:space="0" w:color="auto"/>
              <w:right w:val="nil"/>
            </w:tcBorders>
            <w:vAlign w:val="bottom"/>
          </w:tcPr>
          <w:p w:rsidR="00E50B28" w:rsidRPr="00045F70" w:rsidRDefault="00D709D2" w:rsidP="0060543C">
            <w:pPr>
              <w:tabs>
                <w:tab w:val="center" w:pos="4252"/>
                <w:tab w:val="right" w:pos="8504"/>
              </w:tabs>
              <w:rPr>
                <w:rFonts w:ascii="Times New Roman" w:hAnsi="Times New Roman"/>
                <w:b/>
                <w:noProof w:val="0"/>
                <w:lang w:val="en-GB"/>
              </w:rPr>
            </w:pPr>
            <w:r w:rsidRPr="00045F70">
              <w:rPr>
                <w:rFonts w:ascii="Times New Roman" w:hAnsi="Times New Roman"/>
                <w:b/>
                <w:noProof w:val="0"/>
                <w:lang w:val="en-GB"/>
              </w:rPr>
              <w:t>110,093</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nil"/>
              <w:left w:val="nil"/>
              <w:bottom w:val="double" w:sz="4" w:space="0" w:color="auto"/>
              <w:right w:val="nil"/>
            </w:tcBorders>
            <w:vAlign w:val="bottom"/>
          </w:tcPr>
          <w:p w:rsidR="00E50B28" w:rsidRPr="00045F70" w:rsidRDefault="00E50B28" w:rsidP="0060543C">
            <w:pPr>
              <w:tabs>
                <w:tab w:val="center" w:pos="4252"/>
                <w:tab w:val="right" w:pos="8504"/>
              </w:tabs>
              <w:rPr>
                <w:rFonts w:ascii="Times New Roman" w:hAnsi="Times New Roman"/>
                <w:bCs/>
                <w:noProof w:val="0"/>
                <w:lang w:val="en-GB"/>
              </w:rPr>
            </w:pPr>
            <w:r w:rsidRPr="00045F70">
              <w:rPr>
                <w:rFonts w:ascii="Times New Roman" w:hAnsi="Times New Roman"/>
                <w:bCs/>
                <w:noProof w:val="0"/>
                <w:lang w:val="en-GB"/>
              </w:rPr>
              <w:t>88,344</w:t>
            </w:r>
          </w:p>
        </w:tc>
      </w:tr>
    </w:tbl>
    <w:p w:rsidR="00AF7934" w:rsidRPr="00045F70" w:rsidRDefault="00D171D1" w:rsidP="0060543C">
      <w:pPr>
        <w:jc w:val="both"/>
        <w:rPr>
          <w:rFonts w:ascii="Times New Roman" w:hAnsi="Times New Roman"/>
          <w:b/>
          <w:caps/>
          <w:noProof w:val="0"/>
          <w:lang w:val="en-GB"/>
        </w:rPr>
      </w:pPr>
      <w:r w:rsidRPr="00045F70">
        <w:rPr>
          <w:rFonts w:ascii="Times New Roman" w:hAnsi="Times New Roman"/>
          <w:b/>
          <w:noProof w:val="0"/>
          <w:lang w:val="en-GB"/>
        </w:rPr>
        <w:t>27</w:t>
      </w:r>
      <w:r w:rsidRPr="00045F70">
        <w:rPr>
          <w:rFonts w:ascii="Times New Roman" w:hAnsi="Times New Roman"/>
          <w:b/>
          <w:noProof w:val="0"/>
          <w:lang w:val="en-GB"/>
        </w:rPr>
        <w:tab/>
        <w:t>RELATED PARTY DISCLOSURES</w:t>
      </w:r>
    </w:p>
    <w:p w:rsidR="00AF7934" w:rsidRPr="00045F70" w:rsidRDefault="00AF7934" w:rsidP="0060543C">
      <w:pPr>
        <w:numPr>
          <w:ilvl w:val="12"/>
          <w:numId w:val="0"/>
        </w:numPr>
        <w:jc w:val="both"/>
        <w:rPr>
          <w:rFonts w:ascii="Times New Roman" w:hAnsi="Times New Roman"/>
          <w:noProof w:val="0"/>
          <w:spacing w:val="-2"/>
          <w:lang w:val="en-GB"/>
        </w:rPr>
      </w:pPr>
    </w:p>
    <w:p w:rsidR="00AF7934" w:rsidRPr="00045F70" w:rsidRDefault="00D171D1" w:rsidP="0060543C">
      <w:pPr>
        <w:widowControl w:val="0"/>
        <w:suppressAutoHyphens/>
        <w:jc w:val="both"/>
        <w:rPr>
          <w:rFonts w:ascii="Times New Roman" w:hAnsi="Times New Roman"/>
          <w:b/>
          <w:bCs/>
          <w:noProof w:val="0"/>
          <w:spacing w:val="-2"/>
          <w:lang w:val="en-GB"/>
        </w:rPr>
      </w:pPr>
      <w:r w:rsidRPr="00045F70">
        <w:rPr>
          <w:rFonts w:ascii="Times New Roman" w:hAnsi="Times New Roman"/>
          <w:b/>
          <w:bCs/>
          <w:noProof w:val="0"/>
          <w:spacing w:val="-2"/>
          <w:lang w:val="en-GB"/>
        </w:rPr>
        <w:t>Related party transactions</w:t>
      </w:r>
    </w:p>
    <w:p w:rsidR="00AF7934" w:rsidRPr="00045F70" w:rsidRDefault="00D171D1" w:rsidP="0060543C">
      <w:pPr>
        <w:widowControl w:val="0"/>
        <w:suppressAutoHyphens/>
        <w:jc w:val="both"/>
        <w:rPr>
          <w:rFonts w:ascii="Times New Roman" w:hAnsi="Times New Roman"/>
          <w:noProof w:val="0"/>
          <w:spacing w:val="-2"/>
          <w:lang w:val="en-GB"/>
        </w:rPr>
      </w:pPr>
      <w:r w:rsidRPr="00045F70">
        <w:rPr>
          <w:rFonts w:ascii="Times New Roman" w:hAnsi="Times New Roman"/>
          <w:noProof w:val="0"/>
          <w:spacing w:val="-2"/>
          <w:lang w:val="en-GB"/>
        </w:rPr>
        <w:t>Note 4 provides information about the Group structure including subsidiaries and associates. During the year, certain transactions have occurred with related parties on the same commercial basis and conditions as other non-related parties. Pricing policies and terms of these transactions are approved by the Group’s management.</w:t>
      </w:r>
    </w:p>
    <w:p w:rsidR="00AF7934" w:rsidRPr="00045F70" w:rsidRDefault="00AF7934" w:rsidP="0060543C">
      <w:pPr>
        <w:widowControl w:val="0"/>
        <w:suppressAutoHyphens/>
        <w:jc w:val="both"/>
        <w:rPr>
          <w:rFonts w:ascii="Times New Roman" w:hAnsi="Times New Roman"/>
          <w:noProof w:val="0"/>
          <w:spacing w:val="-2"/>
          <w:lang w:val="en-GB"/>
        </w:rPr>
      </w:pPr>
    </w:p>
    <w:p w:rsidR="00AF7934" w:rsidRPr="00045F70" w:rsidRDefault="00D171D1" w:rsidP="00617C34">
      <w:pPr>
        <w:widowControl w:val="0"/>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Transactions with related parties included in the </w:t>
      </w:r>
      <w:r w:rsidRPr="00045F70">
        <w:rPr>
          <w:rFonts w:ascii="Times New Roman" w:hAnsi="Times New Roman"/>
          <w:iCs/>
          <w:noProof w:val="0"/>
          <w:spacing w:val="-2"/>
          <w:lang w:val="en-GB"/>
        </w:rPr>
        <w:t xml:space="preserve">consolidated </w:t>
      </w:r>
      <w:r w:rsidRPr="00045F70">
        <w:rPr>
          <w:rFonts w:ascii="Times New Roman" w:hAnsi="Times New Roman"/>
          <w:noProof w:val="0"/>
          <w:lang w:val="en-GB"/>
        </w:rPr>
        <w:t xml:space="preserve">statement of </w:t>
      </w:r>
      <w:r w:rsidR="00644B5A" w:rsidRPr="00045F70">
        <w:rPr>
          <w:rFonts w:ascii="Times New Roman" w:hAnsi="Times New Roman"/>
          <w:noProof w:val="0"/>
          <w:spacing w:val="-2"/>
          <w:lang w:val="en-GB"/>
        </w:rPr>
        <w:t>income</w:t>
      </w:r>
      <w:r w:rsidRPr="00045F70">
        <w:rPr>
          <w:rFonts w:ascii="Times New Roman" w:hAnsi="Times New Roman"/>
          <w:noProof w:val="0"/>
          <w:spacing w:val="-2"/>
          <w:lang w:val="en-GB"/>
        </w:rPr>
        <w:t xml:space="preserve"> are as follows:</w:t>
      </w:r>
    </w:p>
    <w:p w:rsidR="00617C34" w:rsidRPr="00045F70" w:rsidRDefault="00617C34" w:rsidP="00617C34">
      <w:pPr>
        <w:widowControl w:val="0"/>
        <w:suppressAutoHyphens/>
        <w:jc w:val="both"/>
        <w:rPr>
          <w:rFonts w:ascii="Times New Roman" w:hAnsi="Times New Roman"/>
          <w:noProof w:val="0"/>
          <w:spacing w:val="-2"/>
          <w:lang w:val="en-GB"/>
        </w:rPr>
      </w:pP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191" w:type="dxa"/>
            <w:tcBorders>
              <w:top w:val="nil"/>
              <w:left w:val="nil"/>
              <w:bottom w:val="nil"/>
              <w:right w:val="nil"/>
            </w:tcBorders>
            <w:vAlign w:val="center"/>
          </w:tcPr>
          <w:p w:rsidR="00AF7934" w:rsidRPr="00045F70" w:rsidRDefault="00D171D1" w:rsidP="0060543C">
            <w:pPr>
              <w:suppressAutoHyphens/>
              <w:rPr>
                <w:rFonts w:ascii="Times New Roman" w:hAnsi="Times New Roman"/>
                <w:b/>
                <w:i/>
                <w:noProof w:val="0"/>
                <w:spacing w:val="-2"/>
                <w:lang w:val="en-GB"/>
              </w:rPr>
            </w:pPr>
            <w:r w:rsidRPr="00045F70">
              <w:rPr>
                <w:rFonts w:ascii="Times New Roman" w:hAnsi="Times New Roman"/>
                <w:b/>
                <w:i/>
                <w:noProof w:val="0"/>
                <w:spacing w:val="-2"/>
                <w:lang w:val="en-GB"/>
              </w:rPr>
              <w:t>201</w:t>
            </w:r>
            <w:r w:rsidR="00E50B28" w:rsidRPr="00045F70">
              <w:rPr>
                <w:rFonts w:ascii="Times New Roman" w:hAnsi="Times New Roman"/>
                <w:b/>
                <w:i/>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
                <w:noProof w:val="0"/>
                <w:spacing w:val="-2"/>
                <w:lang w:val="en-GB"/>
              </w:rPr>
            </w:pPr>
          </w:p>
        </w:tc>
        <w:tc>
          <w:tcPr>
            <w:tcW w:w="1191" w:type="dxa"/>
            <w:tcBorders>
              <w:top w:val="nil"/>
              <w:left w:val="nil"/>
              <w:bottom w:val="nil"/>
              <w:right w:val="nil"/>
            </w:tcBorders>
            <w:vAlign w:val="bottom"/>
          </w:tcPr>
          <w:p w:rsidR="00AF7934" w:rsidRPr="00045F70" w:rsidRDefault="00D171D1" w:rsidP="0060543C">
            <w:pPr>
              <w:suppressAutoHyphens/>
              <w:rPr>
                <w:rFonts w:ascii="Times New Roman" w:hAnsi="Times New Roman"/>
                <w:i/>
                <w:noProof w:val="0"/>
                <w:spacing w:val="-2"/>
                <w:lang w:val="en-GB"/>
              </w:rPr>
            </w:pPr>
            <w:r w:rsidRPr="00045F70">
              <w:rPr>
                <w:rFonts w:ascii="Times New Roman" w:hAnsi="Times New Roman"/>
                <w:i/>
                <w:noProof w:val="0"/>
                <w:spacing w:val="-2"/>
                <w:lang w:val="en-GB"/>
              </w:rPr>
              <w:t>201</w:t>
            </w:r>
            <w:r w:rsidR="00E50B28" w:rsidRPr="00045F70">
              <w:rPr>
                <w:rFonts w:ascii="Times New Roman" w:hAnsi="Times New Roman"/>
                <w:i/>
                <w:noProof w:val="0"/>
                <w:spacing w:val="-2"/>
                <w:lang w:val="en-GB"/>
              </w:rPr>
              <w:t>6</w:t>
            </w:r>
          </w:p>
        </w:tc>
      </w:tr>
      <w:tr w:rsidR="00AF7934" w:rsidRPr="00045F70">
        <w:tc>
          <w:tcPr>
            <w:tcW w:w="6350" w:type="dxa"/>
            <w:tcBorders>
              <w:top w:val="nil"/>
              <w:left w:val="nil"/>
              <w:right w:val="nil"/>
            </w:tcBorders>
          </w:tcPr>
          <w:p w:rsidR="00AF7934" w:rsidRPr="00045F70" w:rsidRDefault="00AF7934" w:rsidP="0060543C">
            <w:pPr>
              <w:pStyle w:val="AANormalPara"/>
              <w:numPr>
                <w:ilvl w:val="12"/>
                <w:numId w:val="0"/>
              </w:numPr>
              <w:rPr>
                <w:rFonts w:ascii="Times New Roman" w:hAnsi="Times New Roman"/>
                <w:b/>
                <w:sz w:val="20"/>
              </w:rPr>
            </w:pPr>
          </w:p>
        </w:tc>
        <w:tc>
          <w:tcPr>
            <w:tcW w:w="1191" w:type="dxa"/>
            <w:tcBorders>
              <w:top w:val="nil"/>
              <w:left w:val="nil"/>
              <w:right w:val="nil"/>
            </w:tcBorders>
            <w:shd w:val="clear" w:color="auto" w:fill="auto"/>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Borders>
              <w:top w:val="nil"/>
              <w:left w:val="nil"/>
              <w:right w:val="nil"/>
            </w:tcBorders>
          </w:tcPr>
          <w:p w:rsidR="00AF7934" w:rsidRPr="00045F70" w:rsidRDefault="00AF7934" w:rsidP="0060543C">
            <w:pPr>
              <w:rPr>
                <w:rFonts w:ascii="Times New Roman" w:hAnsi="Times New Roman"/>
                <w:i/>
                <w:iCs/>
                <w:noProof w:val="0"/>
                <w:lang w:val="en-GB"/>
              </w:rPr>
            </w:pPr>
          </w:p>
        </w:tc>
        <w:tc>
          <w:tcPr>
            <w:tcW w:w="1191" w:type="dxa"/>
            <w:tcBorders>
              <w:top w:val="nil"/>
              <w:left w:val="nil"/>
              <w:right w:val="nil"/>
            </w:tcBorders>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c>
          <w:tcPr>
            <w:tcW w:w="6350" w:type="dxa"/>
            <w:tcBorders>
              <w:top w:val="nil"/>
              <w:left w:val="nil"/>
              <w:right w:val="nil"/>
            </w:tcBorders>
          </w:tcPr>
          <w:p w:rsidR="00AF7934" w:rsidRPr="00045F70" w:rsidRDefault="00D171D1" w:rsidP="0060543C">
            <w:pPr>
              <w:pStyle w:val="AANormalPara"/>
              <w:numPr>
                <w:ilvl w:val="12"/>
                <w:numId w:val="0"/>
              </w:numPr>
              <w:ind w:hanging="108"/>
              <w:rPr>
                <w:rFonts w:ascii="Times New Roman" w:hAnsi="Times New Roman"/>
                <w:b/>
                <w:sz w:val="20"/>
              </w:rPr>
            </w:pPr>
            <w:r w:rsidRPr="00045F70">
              <w:rPr>
                <w:rFonts w:ascii="Times New Roman" w:hAnsi="Times New Roman"/>
                <w:b/>
                <w:sz w:val="20"/>
              </w:rPr>
              <w:t>Other related parties:</w:t>
            </w:r>
          </w:p>
        </w:tc>
        <w:tc>
          <w:tcPr>
            <w:tcW w:w="1191" w:type="dxa"/>
            <w:tcBorders>
              <w:top w:val="nil"/>
              <w:left w:val="nil"/>
              <w:right w:val="nil"/>
            </w:tcBorders>
            <w:shd w:val="clear" w:color="auto" w:fill="auto"/>
            <w:vAlign w:val="bottom"/>
          </w:tcPr>
          <w:p w:rsidR="00AF7934" w:rsidRPr="00045F70" w:rsidRDefault="00AF7934" w:rsidP="0060543C">
            <w:pPr>
              <w:numPr>
                <w:ilvl w:val="12"/>
                <w:numId w:val="0"/>
              </w:numPr>
              <w:rPr>
                <w:rFonts w:ascii="Times New Roman" w:hAnsi="Times New Roman"/>
                <w:noProof w:val="0"/>
                <w:lang w:val="en-GB"/>
              </w:rPr>
            </w:pPr>
          </w:p>
        </w:tc>
        <w:tc>
          <w:tcPr>
            <w:tcW w:w="567"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r>
      <w:tr w:rsidR="00E50B28" w:rsidRPr="00045F70">
        <w:tc>
          <w:tcPr>
            <w:tcW w:w="6350" w:type="dxa"/>
            <w:tcBorders>
              <w:left w:val="nil"/>
              <w:bottom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Revenue</w:t>
            </w:r>
          </w:p>
        </w:tc>
        <w:tc>
          <w:tcPr>
            <w:tcW w:w="1191" w:type="dxa"/>
            <w:tcBorders>
              <w:left w:val="nil"/>
              <w:bottom w:val="double" w:sz="4" w:space="0" w:color="auto"/>
              <w:right w:val="nil"/>
            </w:tcBorders>
            <w:shd w:val="clear" w:color="auto" w:fill="auto"/>
            <w:vAlign w:val="bottom"/>
          </w:tcPr>
          <w:p w:rsidR="00E50B28" w:rsidRPr="00045F70" w:rsidRDefault="00F12678"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139,202</w:t>
            </w:r>
          </w:p>
        </w:tc>
        <w:tc>
          <w:tcPr>
            <w:tcW w:w="567" w:type="dxa"/>
            <w:tcBorders>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left w:val="nil"/>
              <w:bottom w:val="double" w:sz="4" w:space="0" w:color="auto"/>
              <w:right w:val="nil"/>
            </w:tcBorders>
            <w:vAlign w:val="bottom"/>
          </w:tcPr>
          <w:p w:rsidR="00E50B28" w:rsidRPr="00045F70" w:rsidRDefault="00E50B28" w:rsidP="0060543C">
            <w:pPr>
              <w:numPr>
                <w:ilvl w:val="12"/>
                <w:numId w:val="0"/>
              </w:numPr>
              <w:rPr>
                <w:rFonts w:ascii="Times New Roman" w:hAnsi="Times New Roman"/>
                <w:noProof w:val="0"/>
                <w:lang w:val="en-GB"/>
              </w:rPr>
            </w:pPr>
            <w:r w:rsidRPr="00045F70">
              <w:rPr>
                <w:rFonts w:ascii="Times New Roman" w:hAnsi="Times New Roman"/>
                <w:noProof w:val="0"/>
                <w:lang w:val="en-GB"/>
              </w:rPr>
              <w:t>5,265</w:t>
            </w:r>
          </w:p>
        </w:tc>
      </w:tr>
      <w:tr w:rsidR="00E50B28" w:rsidRPr="00045F70">
        <w:tc>
          <w:tcPr>
            <w:tcW w:w="6350" w:type="dxa"/>
            <w:tcBorders>
              <w:top w:val="nil"/>
              <w:left w:val="nil"/>
              <w:bottom w:val="nil"/>
              <w:right w:val="nil"/>
            </w:tcBorders>
          </w:tcPr>
          <w:p w:rsidR="00E50B28" w:rsidRPr="00045F70" w:rsidRDefault="00E50B28" w:rsidP="0060543C">
            <w:pPr>
              <w:pStyle w:val="AANormalPara"/>
              <w:numPr>
                <w:ilvl w:val="12"/>
                <w:numId w:val="0"/>
              </w:numPr>
              <w:ind w:hanging="108"/>
              <w:rPr>
                <w:rFonts w:ascii="Times New Roman" w:hAnsi="Times New Roman"/>
                <w:b/>
                <w:sz w:val="20"/>
              </w:rPr>
            </w:pPr>
            <w:r w:rsidRPr="00045F70">
              <w:rPr>
                <w:rFonts w:ascii="Times New Roman" w:hAnsi="Times New Roman"/>
                <w:b/>
                <w:sz w:val="20"/>
              </w:rPr>
              <w:t>Associates:</w:t>
            </w:r>
          </w:p>
        </w:tc>
        <w:tc>
          <w:tcPr>
            <w:tcW w:w="1191" w:type="dxa"/>
            <w:tcBorders>
              <w:top w:val="double" w:sz="4" w:space="0" w:color="auto"/>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567" w:type="dxa"/>
            <w:tcBorders>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double" w:sz="4" w:space="0" w:color="auto"/>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r>
      <w:tr w:rsidR="00E50B28" w:rsidRPr="00045F70">
        <w:tc>
          <w:tcPr>
            <w:tcW w:w="6350" w:type="dxa"/>
            <w:tcBorders>
              <w:top w:val="nil"/>
              <w:left w:val="nil"/>
              <w:bottom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 xml:space="preserve">Management fee </w:t>
            </w:r>
          </w:p>
        </w:tc>
        <w:tc>
          <w:tcPr>
            <w:tcW w:w="1191" w:type="dxa"/>
            <w:tcBorders>
              <w:top w:val="nil"/>
              <w:left w:val="nil"/>
              <w:bottom w:val="double" w:sz="4" w:space="0" w:color="auto"/>
              <w:right w:val="nil"/>
            </w:tcBorders>
            <w:vAlign w:val="bottom"/>
          </w:tcPr>
          <w:p w:rsidR="00E50B28" w:rsidRPr="00045F70" w:rsidRDefault="0076187F" w:rsidP="0060543C">
            <w:pPr>
              <w:numPr>
                <w:ilvl w:val="12"/>
                <w:numId w:val="0"/>
              </w:numPr>
              <w:rPr>
                <w:rFonts w:ascii="Times New Roman" w:hAnsi="Times New Roman"/>
                <w:b/>
                <w:noProof w:val="0"/>
                <w:lang w:val="en-GB"/>
              </w:rPr>
            </w:pPr>
            <w:r w:rsidRPr="00045F70">
              <w:rPr>
                <w:rFonts w:ascii="Times New Roman" w:hAnsi="Times New Roman"/>
                <w:b/>
                <w:noProof w:val="0"/>
                <w:lang w:val="en-GB"/>
              </w:rPr>
              <w:t>7</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nil"/>
              <w:left w:val="nil"/>
              <w:bottom w:val="double" w:sz="4" w:space="0" w:color="auto"/>
              <w:right w:val="nil"/>
            </w:tcBorders>
            <w:vAlign w:val="bottom"/>
          </w:tcPr>
          <w:p w:rsidR="00E50B28" w:rsidRPr="00045F70" w:rsidRDefault="00E50B28" w:rsidP="0060543C">
            <w:pPr>
              <w:numPr>
                <w:ilvl w:val="12"/>
                <w:numId w:val="0"/>
              </w:numPr>
              <w:rPr>
                <w:rFonts w:ascii="Times New Roman" w:hAnsi="Times New Roman"/>
                <w:noProof w:val="0"/>
                <w:lang w:val="en-GB"/>
              </w:rPr>
            </w:pPr>
            <w:r w:rsidRPr="00045F70">
              <w:rPr>
                <w:rFonts w:ascii="Times New Roman" w:hAnsi="Times New Roman"/>
                <w:noProof w:val="0"/>
                <w:lang w:val="en-GB"/>
              </w:rPr>
              <w:t>25</w:t>
            </w:r>
          </w:p>
        </w:tc>
      </w:tr>
      <w:tr w:rsidR="00E50B28" w:rsidRPr="00045F70">
        <w:tc>
          <w:tcPr>
            <w:tcW w:w="6350" w:type="dxa"/>
            <w:tcBorders>
              <w:left w:val="nil"/>
              <w:right w:val="nil"/>
            </w:tcBorders>
          </w:tcPr>
          <w:p w:rsidR="00E50B28" w:rsidRPr="00045F70" w:rsidRDefault="00E50B28" w:rsidP="0060543C">
            <w:pPr>
              <w:pStyle w:val="AANormalPara"/>
              <w:numPr>
                <w:ilvl w:val="12"/>
                <w:numId w:val="0"/>
              </w:numPr>
              <w:ind w:hanging="108"/>
              <w:rPr>
                <w:rFonts w:ascii="Times New Roman" w:hAnsi="Times New Roman"/>
                <w:sz w:val="20"/>
              </w:rPr>
            </w:pPr>
          </w:p>
        </w:tc>
        <w:tc>
          <w:tcPr>
            <w:tcW w:w="1191" w:type="dxa"/>
            <w:tcBorders>
              <w:left w:val="nil"/>
              <w:right w:val="nil"/>
            </w:tcBorders>
            <w:vAlign w:val="bottom"/>
          </w:tcPr>
          <w:p w:rsidR="00E50B28" w:rsidRPr="00045F70" w:rsidRDefault="00E50B28" w:rsidP="0060543C">
            <w:pPr>
              <w:numPr>
                <w:ilvl w:val="12"/>
                <w:numId w:val="0"/>
              </w:numPr>
              <w:rPr>
                <w:rFonts w:ascii="Times New Roman" w:hAnsi="Times New Roman"/>
                <w:b/>
                <w:noProof w:val="0"/>
                <w:lang w:val="en-GB"/>
              </w:rPr>
            </w:pPr>
          </w:p>
        </w:tc>
        <w:tc>
          <w:tcPr>
            <w:tcW w:w="567" w:type="dxa"/>
            <w:tcBorders>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double" w:sz="4" w:space="0" w:color="auto"/>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r>
      <w:tr w:rsidR="00E50B28" w:rsidRPr="00045F70">
        <w:tc>
          <w:tcPr>
            <w:tcW w:w="6350" w:type="dxa"/>
            <w:tcBorders>
              <w:top w:val="nil"/>
              <w:left w:val="nil"/>
              <w:bottom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Rent income</w:t>
            </w:r>
          </w:p>
        </w:tc>
        <w:tc>
          <w:tcPr>
            <w:tcW w:w="1191" w:type="dxa"/>
            <w:tcBorders>
              <w:top w:val="nil"/>
              <w:left w:val="nil"/>
              <w:bottom w:val="double" w:sz="4" w:space="0" w:color="auto"/>
              <w:right w:val="nil"/>
            </w:tcBorders>
            <w:vAlign w:val="bottom"/>
          </w:tcPr>
          <w:p w:rsidR="00E50B28" w:rsidRPr="00045F70" w:rsidRDefault="005617C8" w:rsidP="0060543C">
            <w:pPr>
              <w:numPr>
                <w:ilvl w:val="12"/>
                <w:numId w:val="0"/>
              </w:numPr>
              <w:rPr>
                <w:rFonts w:ascii="Times New Roman" w:hAnsi="Times New Roman"/>
                <w:b/>
                <w:noProof w:val="0"/>
                <w:lang w:val="en-GB"/>
              </w:rPr>
            </w:pPr>
            <w:r w:rsidRPr="00045F70">
              <w:rPr>
                <w:rFonts w:ascii="Times New Roman" w:hAnsi="Times New Roman"/>
                <w:b/>
                <w:noProof w:val="0"/>
                <w:lang w:val="en-GB"/>
              </w:rPr>
              <w:t>3,041</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nil"/>
              <w:left w:val="nil"/>
              <w:bottom w:val="double" w:sz="4" w:space="0" w:color="auto"/>
              <w:right w:val="nil"/>
            </w:tcBorders>
            <w:vAlign w:val="bottom"/>
          </w:tcPr>
          <w:p w:rsidR="00E50B28" w:rsidRPr="00045F70" w:rsidRDefault="00E50B28" w:rsidP="0060543C">
            <w:pPr>
              <w:numPr>
                <w:ilvl w:val="12"/>
                <w:numId w:val="0"/>
              </w:numPr>
              <w:rPr>
                <w:rFonts w:ascii="Times New Roman" w:hAnsi="Times New Roman"/>
                <w:noProof w:val="0"/>
                <w:lang w:val="en-GB"/>
              </w:rPr>
            </w:pPr>
            <w:r w:rsidRPr="00045F70">
              <w:rPr>
                <w:rFonts w:ascii="Times New Roman" w:hAnsi="Times New Roman"/>
                <w:noProof w:val="0"/>
                <w:lang w:val="en-GB"/>
              </w:rPr>
              <w:t>3,553</w:t>
            </w:r>
          </w:p>
        </w:tc>
      </w:tr>
    </w:tbl>
    <w:p w:rsidR="00AF7934" w:rsidRPr="00045F70" w:rsidRDefault="00AF7934" w:rsidP="0060543C">
      <w:pPr>
        <w:numPr>
          <w:ilvl w:val="12"/>
          <w:numId w:val="0"/>
        </w:numPr>
        <w:jc w:val="both"/>
        <w:rPr>
          <w:rFonts w:ascii="Times New Roman" w:hAnsi="Times New Roman"/>
          <w:noProof w:val="0"/>
          <w:lang w:val="en-GB"/>
        </w:rPr>
      </w:pPr>
    </w:p>
    <w:p w:rsidR="00AF7934" w:rsidRPr="00045F70" w:rsidRDefault="00D171D1" w:rsidP="0060543C">
      <w:pPr>
        <w:numPr>
          <w:ilvl w:val="12"/>
          <w:numId w:val="0"/>
        </w:numPr>
        <w:jc w:val="both"/>
        <w:rPr>
          <w:rFonts w:ascii="Times New Roman" w:hAnsi="Times New Roman"/>
          <w:noProof w:val="0"/>
          <w:lang w:val="en-GB"/>
        </w:rPr>
      </w:pPr>
      <w:r w:rsidRPr="00045F70">
        <w:rPr>
          <w:rFonts w:ascii="Times New Roman" w:hAnsi="Times New Roman"/>
          <w:noProof w:val="0"/>
          <w:lang w:val="en-GB"/>
        </w:rPr>
        <w:t>Amounts due from related parties are disclosed in Note 16.1 and 16.2 to these financial statements.</w:t>
      </w:r>
    </w:p>
    <w:p w:rsidR="00AF7934" w:rsidRPr="00045F70" w:rsidRDefault="00AF7934" w:rsidP="0060543C">
      <w:pPr>
        <w:numPr>
          <w:ilvl w:val="12"/>
          <w:numId w:val="0"/>
        </w:numPr>
        <w:jc w:val="both"/>
        <w:rPr>
          <w:rFonts w:ascii="Times New Roman" w:hAnsi="Times New Roman"/>
          <w:b/>
          <w:noProof w:val="0"/>
          <w:lang w:val="en-GB"/>
        </w:rPr>
      </w:pPr>
    </w:p>
    <w:p w:rsidR="00AF7934" w:rsidRPr="00045F70" w:rsidRDefault="00D171D1" w:rsidP="0060543C">
      <w:pPr>
        <w:numPr>
          <w:ilvl w:val="12"/>
          <w:numId w:val="0"/>
        </w:numPr>
        <w:jc w:val="both"/>
        <w:rPr>
          <w:rFonts w:ascii="Times New Roman" w:hAnsi="Times New Roman"/>
          <w:noProof w:val="0"/>
          <w:lang w:val="en-GB"/>
        </w:rPr>
      </w:pPr>
      <w:r w:rsidRPr="00045F70">
        <w:rPr>
          <w:rFonts w:ascii="Times New Roman" w:hAnsi="Times New Roman"/>
          <w:b/>
          <w:noProof w:val="0"/>
          <w:lang w:val="en-GB"/>
        </w:rPr>
        <w:t>Compensation of key management personnel</w:t>
      </w:r>
    </w:p>
    <w:p w:rsidR="00AF7934" w:rsidRPr="00045F70" w:rsidRDefault="00D171D1" w:rsidP="00C816A1">
      <w:pPr>
        <w:numPr>
          <w:ilvl w:val="12"/>
          <w:numId w:val="0"/>
        </w:numPr>
        <w:jc w:val="both"/>
        <w:rPr>
          <w:rFonts w:ascii="Times New Roman" w:hAnsi="Times New Roman"/>
          <w:noProof w:val="0"/>
          <w:lang w:val="en-GB"/>
        </w:rPr>
      </w:pPr>
      <w:r w:rsidRPr="00045F70">
        <w:rPr>
          <w:rFonts w:ascii="Times New Roman" w:hAnsi="Times New Roman"/>
          <w:noProof w:val="0"/>
          <w:lang w:val="en-GB"/>
        </w:rPr>
        <w:t>The details of compensation and remuneration to key management personnel are as follows:</w:t>
      </w: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191" w:type="dxa"/>
            <w:tcBorders>
              <w:top w:val="nil"/>
              <w:left w:val="nil"/>
              <w:bottom w:val="nil"/>
              <w:right w:val="nil"/>
            </w:tcBorders>
            <w:vAlign w:val="center"/>
          </w:tcPr>
          <w:p w:rsidR="00AF7934" w:rsidRPr="00045F70" w:rsidRDefault="00D171D1" w:rsidP="0060543C">
            <w:pPr>
              <w:suppressAutoHyphens/>
              <w:rPr>
                <w:rFonts w:ascii="Times New Roman" w:hAnsi="Times New Roman"/>
                <w:b/>
                <w:i/>
                <w:noProof w:val="0"/>
                <w:spacing w:val="-2"/>
                <w:lang w:val="en-GB"/>
              </w:rPr>
            </w:pPr>
            <w:r w:rsidRPr="00045F70">
              <w:rPr>
                <w:rFonts w:ascii="Times New Roman" w:hAnsi="Times New Roman"/>
                <w:b/>
                <w:i/>
                <w:noProof w:val="0"/>
                <w:spacing w:val="-2"/>
                <w:lang w:val="en-GB"/>
              </w:rPr>
              <w:t>201</w:t>
            </w:r>
            <w:r w:rsidR="00E50B28" w:rsidRPr="00045F70">
              <w:rPr>
                <w:rFonts w:ascii="Times New Roman" w:hAnsi="Times New Roman"/>
                <w:b/>
                <w:i/>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jc w:val="center"/>
              <w:rPr>
                <w:rFonts w:ascii="Times New Roman" w:hAnsi="Times New Roman"/>
                <w:b/>
                <w:i/>
                <w:noProof w:val="0"/>
                <w:spacing w:val="-2"/>
                <w:lang w:val="en-GB"/>
              </w:rPr>
            </w:pPr>
          </w:p>
        </w:tc>
        <w:tc>
          <w:tcPr>
            <w:tcW w:w="1191" w:type="dxa"/>
            <w:tcBorders>
              <w:top w:val="nil"/>
              <w:left w:val="nil"/>
              <w:bottom w:val="nil"/>
              <w:right w:val="nil"/>
            </w:tcBorders>
            <w:vAlign w:val="bottom"/>
          </w:tcPr>
          <w:p w:rsidR="00AF7934" w:rsidRPr="00045F70" w:rsidRDefault="00D171D1" w:rsidP="0060543C">
            <w:pPr>
              <w:suppressAutoHyphens/>
              <w:rPr>
                <w:rFonts w:ascii="Times New Roman" w:hAnsi="Times New Roman"/>
                <w:i/>
                <w:noProof w:val="0"/>
                <w:spacing w:val="-2"/>
                <w:lang w:val="en-GB"/>
              </w:rPr>
            </w:pPr>
            <w:r w:rsidRPr="00045F70">
              <w:rPr>
                <w:rFonts w:ascii="Times New Roman" w:hAnsi="Times New Roman"/>
                <w:i/>
                <w:noProof w:val="0"/>
                <w:spacing w:val="-2"/>
                <w:lang w:val="en-GB"/>
              </w:rPr>
              <w:t>201</w:t>
            </w:r>
            <w:r w:rsidR="00E50B28" w:rsidRPr="00045F70">
              <w:rPr>
                <w:rFonts w:ascii="Times New Roman" w:hAnsi="Times New Roman"/>
                <w:i/>
                <w:noProof w:val="0"/>
                <w:spacing w:val="-2"/>
                <w:lang w:val="en-GB"/>
              </w:rPr>
              <w:t>6</w:t>
            </w:r>
          </w:p>
        </w:tc>
      </w:tr>
      <w:tr w:rsidR="00AF7934" w:rsidRPr="00045F70">
        <w:tc>
          <w:tcPr>
            <w:tcW w:w="6350" w:type="dxa"/>
            <w:tcBorders>
              <w:top w:val="nil"/>
              <w:left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right w:val="nil"/>
            </w:tcBorders>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Borders>
              <w:top w:val="nil"/>
              <w:left w:val="nil"/>
              <w:right w:val="nil"/>
            </w:tcBorders>
          </w:tcPr>
          <w:p w:rsidR="00AF7934" w:rsidRPr="00045F70" w:rsidRDefault="00AF7934" w:rsidP="0060543C">
            <w:pPr>
              <w:jc w:val="center"/>
              <w:rPr>
                <w:rFonts w:ascii="Times New Roman" w:hAnsi="Times New Roman"/>
                <w:i/>
                <w:iCs/>
                <w:noProof w:val="0"/>
                <w:lang w:val="en-GB"/>
              </w:rPr>
            </w:pPr>
          </w:p>
        </w:tc>
        <w:tc>
          <w:tcPr>
            <w:tcW w:w="1191" w:type="dxa"/>
            <w:tcBorders>
              <w:top w:val="nil"/>
              <w:left w:val="nil"/>
              <w:right w:val="nil"/>
            </w:tcBorders>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c>
          <w:tcPr>
            <w:tcW w:w="6350" w:type="dxa"/>
            <w:tcBorders>
              <w:top w:val="nil"/>
              <w:left w:val="nil"/>
              <w:right w:val="nil"/>
            </w:tcBorders>
          </w:tcPr>
          <w:p w:rsidR="00AF7934" w:rsidRPr="00045F70" w:rsidRDefault="00AF7934" w:rsidP="0060543C">
            <w:pPr>
              <w:numPr>
                <w:ilvl w:val="12"/>
                <w:numId w:val="0"/>
              </w:numPr>
              <w:jc w:val="both"/>
              <w:rPr>
                <w:rFonts w:ascii="Times New Roman" w:hAnsi="Times New Roman"/>
                <w:noProof w:val="0"/>
                <w:lang w:val="en-GB"/>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567"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r>
      <w:tr w:rsidR="00E50B28" w:rsidRPr="00045F70">
        <w:tc>
          <w:tcPr>
            <w:tcW w:w="6350" w:type="dxa"/>
            <w:tcBorders>
              <w:top w:val="nil"/>
              <w:left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Short term benefits</w:t>
            </w:r>
          </w:p>
        </w:tc>
        <w:tc>
          <w:tcPr>
            <w:tcW w:w="1191" w:type="dxa"/>
            <w:tcBorders>
              <w:top w:val="nil"/>
              <w:left w:val="nil"/>
              <w:right w:val="nil"/>
            </w:tcBorders>
            <w:vAlign w:val="bottom"/>
          </w:tcPr>
          <w:p w:rsidR="00E50B28" w:rsidRPr="00045F70" w:rsidRDefault="0094491F" w:rsidP="0060543C">
            <w:pPr>
              <w:numPr>
                <w:ilvl w:val="12"/>
                <w:numId w:val="0"/>
              </w:numPr>
              <w:rPr>
                <w:rFonts w:ascii="Times New Roman" w:hAnsi="Times New Roman"/>
                <w:b/>
                <w:noProof w:val="0"/>
                <w:lang w:val="en-GB"/>
              </w:rPr>
            </w:pPr>
            <w:r w:rsidRPr="00045F70">
              <w:rPr>
                <w:rFonts w:ascii="Times New Roman" w:hAnsi="Times New Roman"/>
                <w:b/>
                <w:noProof w:val="0"/>
                <w:lang w:val="en-GB"/>
              </w:rPr>
              <w:t>33,989</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E50B28" w:rsidRPr="00045F70" w:rsidRDefault="0094491F"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32,409</w:t>
            </w:r>
          </w:p>
        </w:tc>
      </w:tr>
      <w:tr w:rsidR="00E50B28" w:rsidRPr="00045F70">
        <w:tc>
          <w:tcPr>
            <w:tcW w:w="6350" w:type="dxa"/>
            <w:tcBorders>
              <w:left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Employees’ end of service benefits</w:t>
            </w:r>
          </w:p>
        </w:tc>
        <w:tc>
          <w:tcPr>
            <w:tcW w:w="1191" w:type="dxa"/>
            <w:tcBorders>
              <w:left w:val="nil"/>
              <w:right w:val="nil"/>
            </w:tcBorders>
            <w:vAlign w:val="bottom"/>
          </w:tcPr>
          <w:p w:rsidR="00E50B28" w:rsidRPr="00045F70" w:rsidRDefault="0094491F" w:rsidP="0060543C">
            <w:pPr>
              <w:numPr>
                <w:ilvl w:val="12"/>
                <w:numId w:val="0"/>
              </w:numPr>
              <w:rPr>
                <w:rFonts w:ascii="Times New Roman" w:hAnsi="Times New Roman"/>
                <w:b/>
                <w:noProof w:val="0"/>
                <w:lang w:val="en-GB"/>
              </w:rPr>
            </w:pPr>
            <w:r w:rsidRPr="00045F70">
              <w:rPr>
                <w:rFonts w:ascii="Times New Roman" w:hAnsi="Times New Roman"/>
                <w:b/>
                <w:noProof w:val="0"/>
                <w:lang w:val="en-GB"/>
              </w:rPr>
              <w:t>636</w:t>
            </w:r>
          </w:p>
        </w:tc>
        <w:tc>
          <w:tcPr>
            <w:tcW w:w="567" w:type="dxa"/>
            <w:tcBorders>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left w:val="nil"/>
              <w:right w:val="nil"/>
            </w:tcBorders>
            <w:vAlign w:val="bottom"/>
          </w:tcPr>
          <w:p w:rsidR="00E50B28" w:rsidRPr="00045F70" w:rsidRDefault="0094491F"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971</w:t>
            </w:r>
          </w:p>
        </w:tc>
      </w:tr>
      <w:tr w:rsidR="00E50B28" w:rsidRPr="00045F70">
        <w:tc>
          <w:tcPr>
            <w:tcW w:w="6350" w:type="dxa"/>
            <w:tcBorders>
              <w:left w:val="nil"/>
              <w:bottom w:val="nil"/>
              <w:right w:val="nil"/>
            </w:tcBorders>
          </w:tcPr>
          <w:p w:rsidR="00E50B28" w:rsidRPr="00045F70" w:rsidRDefault="00E50B28" w:rsidP="0060543C">
            <w:pPr>
              <w:pStyle w:val="AANormalPara"/>
              <w:numPr>
                <w:ilvl w:val="12"/>
                <w:numId w:val="0"/>
              </w:numPr>
              <w:rPr>
                <w:rFonts w:ascii="Times New Roman" w:hAnsi="Times New Roman"/>
                <w:sz w:val="20"/>
              </w:rPr>
            </w:pPr>
          </w:p>
        </w:tc>
        <w:tc>
          <w:tcPr>
            <w:tcW w:w="1191" w:type="dxa"/>
            <w:tcBorders>
              <w:top w:val="single" w:sz="4" w:space="0" w:color="auto"/>
              <w:left w:val="nil"/>
              <w:right w:val="nil"/>
            </w:tcBorders>
            <w:vAlign w:val="bottom"/>
          </w:tcPr>
          <w:p w:rsidR="00E50B28" w:rsidRPr="00045F70" w:rsidRDefault="00E50B28" w:rsidP="0060543C">
            <w:pPr>
              <w:numPr>
                <w:ilvl w:val="12"/>
                <w:numId w:val="0"/>
              </w:numPr>
              <w:rPr>
                <w:rFonts w:ascii="Times New Roman" w:hAnsi="Times New Roman"/>
                <w:b/>
                <w:noProof w:val="0"/>
                <w:lang w:val="en-GB"/>
              </w:rPr>
            </w:pPr>
          </w:p>
        </w:tc>
        <w:tc>
          <w:tcPr>
            <w:tcW w:w="567" w:type="dxa"/>
            <w:tcBorders>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single" w:sz="4" w:space="0" w:color="auto"/>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r>
      <w:tr w:rsidR="00E50B28" w:rsidRPr="00045F70">
        <w:tc>
          <w:tcPr>
            <w:tcW w:w="6350" w:type="dxa"/>
            <w:tcBorders>
              <w:top w:val="nil"/>
              <w:left w:val="nil"/>
              <w:bottom w:val="nil"/>
              <w:right w:val="nil"/>
            </w:tcBorders>
          </w:tcPr>
          <w:p w:rsidR="00E50B28" w:rsidRPr="00045F70" w:rsidRDefault="00E50B28" w:rsidP="0060543C">
            <w:pPr>
              <w:pStyle w:val="AANormalPara"/>
              <w:numPr>
                <w:ilvl w:val="12"/>
                <w:numId w:val="0"/>
              </w:numPr>
              <w:rPr>
                <w:rFonts w:ascii="Times New Roman" w:hAnsi="Times New Roman"/>
                <w:sz w:val="20"/>
              </w:rPr>
            </w:pPr>
          </w:p>
        </w:tc>
        <w:tc>
          <w:tcPr>
            <w:tcW w:w="1191" w:type="dxa"/>
            <w:tcBorders>
              <w:top w:val="nil"/>
              <w:left w:val="nil"/>
              <w:bottom w:val="double" w:sz="4" w:space="0" w:color="auto"/>
              <w:right w:val="nil"/>
            </w:tcBorders>
            <w:vAlign w:val="bottom"/>
          </w:tcPr>
          <w:p w:rsidR="00E50B28" w:rsidRPr="00045F70" w:rsidRDefault="0094491F" w:rsidP="0060543C">
            <w:pPr>
              <w:numPr>
                <w:ilvl w:val="12"/>
                <w:numId w:val="0"/>
              </w:numPr>
              <w:rPr>
                <w:rFonts w:ascii="Times New Roman" w:hAnsi="Times New Roman"/>
                <w:b/>
                <w:noProof w:val="0"/>
                <w:lang w:val="en-GB"/>
              </w:rPr>
            </w:pPr>
            <w:r w:rsidRPr="00045F70">
              <w:rPr>
                <w:rFonts w:ascii="Times New Roman" w:hAnsi="Times New Roman"/>
                <w:b/>
                <w:noProof w:val="0"/>
                <w:lang w:val="en-GB"/>
              </w:rPr>
              <w:t>34,625</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nil"/>
              <w:left w:val="nil"/>
              <w:bottom w:val="double" w:sz="4" w:space="0" w:color="auto"/>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33,380</w:t>
            </w:r>
          </w:p>
        </w:tc>
      </w:tr>
    </w:tbl>
    <w:p w:rsidR="00AF7934" w:rsidRPr="00045F70" w:rsidRDefault="00AF7934" w:rsidP="0060543C">
      <w:pPr>
        <w:overflowPunct/>
        <w:jc w:val="both"/>
        <w:textAlignment w:val="auto"/>
        <w:rPr>
          <w:rFonts w:ascii="Times New Roman" w:hAnsi="Times New Roman"/>
          <w:noProof w:val="0"/>
          <w:lang w:val="en-GB"/>
        </w:rPr>
      </w:pPr>
    </w:p>
    <w:p w:rsidR="00AF7934" w:rsidRPr="00045F70" w:rsidRDefault="00D171D1" w:rsidP="0060543C">
      <w:pPr>
        <w:overflowPunct/>
        <w:jc w:val="both"/>
        <w:textAlignment w:val="auto"/>
        <w:rPr>
          <w:rFonts w:ascii="Times New Roman" w:hAnsi="Times New Roman"/>
          <w:noProof w:val="0"/>
          <w:lang w:val="en-GB"/>
        </w:rPr>
      </w:pPr>
      <w:r w:rsidRPr="00045F70">
        <w:rPr>
          <w:rFonts w:ascii="Times New Roman" w:hAnsi="Times New Roman"/>
          <w:noProof w:val="0"/>
          <w:lang w:val="en-GB"/>
        </w:rPr>
        <w:t>The Group has provided for Directors</w:t>
      </w:r>
      <w:r w:rsidR="00E50B28" w:rsidRPr="00045F70">
        <w:rPr>
          <w:rFonts w:ascii="Times New Roman" w:hAnsi="Times New Roman"/>
          <w:noProof w:val="0"/>
          <w:lang w:val="en-GB"/>
        </w:rPr>
        <w:t>’ remuneration for the year 2017</w:t>
      </w:r>
      <w:r w:rsidRPr="00045F70">
        <w:rPr>
          <w:rFonts w:ascii="Times New Roman" w:hAnsi="Times New Roman"/>
          <w:noProof w:val="0"/>
          <w:lang w:val="en-GB"/>
        </w:rPr>
        <w:t xml:space="preserve"> amounting to Q</w:t>
      </w:r>
      <w:r w:rsidR="00F853E6" w:rsidRPr="00045F70">
        <w:rPr>
          <w:rFonts w:ascii="Times New Roman" w:hAnsi="Times New Roman"/>
          <w:noProof w:val="0"/>
          <w:lang w:val="en-GB"/>
        </w:rPr>
        <w:t xml:space="preserve">R </w:t>
      </w:r>
      <w:r w:rsidR="00AE2449" w:rsidRPr="00045F70">
        <w:rPr>
          <w:rFonts w:ascii="Times New Roman" w:hAnsi="Times New Roman"/>
          <w:noProof w:val="0"/>
          <w:lang w:val="en-GB"/>
        </w:rPr>
        <w:t>15,</w:t>
      </w:r>
      <w:r w:rsidR="0099207C" w:rsidRPr="00045F70">
        <w:rPr>
          <w:rFonts w:ascii="Times New Roman" w:hAnsi="Times New Roman"/>
          <w:noProof w:val="0"/>
          <w:lang w:val="en-GB"/>
        </w:rPr>
        <w:t>350</w:t>
      </w:r>
      <w:r w:rsidR="002C540F" w:rsidRPr="00045F70">
        <w:rPr>
          <w:rFonts w:ascii="Times New Roman" w:hAnsi="Times New Roman"/>
          <w:noProof w:val="0"/>
          <w:lang w:val="en-GB"/>
        </w:rPr>
        <w:t xml:space="preserve"> </w:t>
      </w:r>
      <w:r w:rsidR="00E50B28" w:rsidRPr="00045F70">
        <w:rPr>
          <w:rFonts w:ascii="Times New Roman" w:hAnsi="Times New Roman"/>
          <w:noProof w:val="0"/>
          <w:lang w:val="en-GB"/>
        </w:rPr>
        <w:t>thousands (2016</w:t>
      </w:r>
      <w:r w:rsidRPr="00045F70">
        <w:rPr>
          <w:rFonts w:ascii="Times New Roman" w:hAnsi="Times New Roman"/>
          <w:noProof w:val="0"/>
          <w:lang w:val="en-GB"/>
        </w:rPr>
        <w:t xml:space="preserve">: QR </w:t>
      </w:r>
      <w:r w:rsidR="00E50B28" w:rsidRPr="00045F70">
        <w:rPr>
          <w:rFonts w:ascii="Times New Roman" w:hAnsi="Times New Roman"/>
          <w:noProof w:val="0"/>
          <w:lang w:val="en-GB"/>
        </w:rPr>
        <w:t>16,800</w:t>
      </w:r>
      <w:r w:rsidR="00211F9C" w:rsidRPr="00045F70">
        <w:rPr>
          <w:rFonts w:ascii="Times New Roman" w:hAnsi="Times New Roman"/>
          <w:noProof w:val="0"/>
          <w:lang w:val="en-GB"/>
        </w:rPr>
        <w:t xml:space="preserve"> </w:t>
      </w:r>
      <w:r w:rsidRPr="00045F70">
        <w:rPr>
          <w:rFonts w:ascii="Times New Roman" w:hAnsi="Times New Roman"/>
          <w:noProof w:val="0"/>
          <w:lang w:val="en-GB"/>
        </w:rPr>
        <w:t>thousands) which is subject to the approval by the shareholders at the Annual General Meeting.</w:t>
      </w:r>
    </w:p>
    <w:p w:rsidR="00AF7934" w:rsidRPr="00045F70" w:rsidRDefault="00AF7934" w:rsidP="0060543C">
      <w:pPr>
        <w:overflowPunct/>
        <w:jc w:val="both"/>
        <w:textAlignment w:val="auto"/>
        <w:rPr>
          <w:rFonts w:ascii="Times New Roman" w:hAnsi="Times New Roman"/>
          <w:noProof w:val="0"/>
          <w:spacing w:val="-2"/>
          <w:szCs w:val="16"/>
          <w:lang w:val="en-GB"/>
        </w:rPr>
      </w:pPr>
    </w:p>
    <w:p w:rsidR="00AF7934" w:rsidRPr="00045F70" w:rsidRDefault="00D171D1" w:rsidP="0060543C">
      <w:pPr>
        <w:numPr>
          <w:ilvl w:val="12"/>
          <w:numId w:val="0"/>
        </w:numPr>
        <w:tabs>
          <w:tab w:val="left" w:pos="567"/>
        </w:tabs>
        <w:jc w:val="both"/>
        <w:rPr>
          <w:rFonts w:ascii="Times New Roman" w:hAnsi="Times New Roman"/>
          <w:b/>
          <w:noProof w:val="0"/>
          <w:spacing w:val="-2"/>
          <w:lang w:val="en-GB"/>
        </w:rPr>
      </w:pPr>
      <w:r w:rsidRPr="00045F70">
        <w:rPr>
          <w:rFonts w:ascii="Times New Roman" w:hAnsi="Times New Roman"/>
          <w:b/>
          <w:noProof w:val="0"/>
          <w:spacing w:val="-2"/>
          <w:lang w:val="en-GB"/>
        </w:rPr>
        <w:t>28</w:t>
      </w:r>
      <w:r w:rsidRPr="00045F70">
        <w:rPr>
          <w:rFonts w:ascii="Times New Roman" w:hAnsi="Times New Roman"/>
          <w:b/>
          <w:noProof w:val="0"/>
          <w:spacing w:val="-2"/>
          <w:lang w:val="en-GB"/>
        </w:rPr>
        <w:tab/>
        <w:t>CONTINGENT LIABILITIES</w:t>
      </w: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191" w:type="dxa"/>
            <w:tcBorders>
              <w:top w:val="nil"/>
              <w:left w:val="nil"/>
              <w:bottom w:val="nil"/>
              <w:right w:val="nil"/>
            </w:tcBorders>
            <w:vAlign w:val="center"/>
          </w:tcPr>
          <w:p w:rsidR="00AF7934" w:rsidRPr="00045F70" w:rsidRDefault="00D171D1" w:rsidP="0060543C">
            <w:pPr>
              <w:suppressAutoHyphens/>
              <w:rPr>
                <w:rFonts w:ascii="Times New Roman" w:hAnsi="Times New Roman"/>
                <w:b/>
                <w:i/>
                <w:noProof w:val="0"/>
                <w:spacing w:val="-2"/>
                <w:lang w:val="en-GB"/>
              </w:rPr>
            </w:pPr>
            <w:r w:rsidRPr="00045F70">
              <w:rPr>
                <w:rFonts w:ascii="Times New Roman" w:hAnsi="Times New Roman"/>
                <w:b/>
                <w:i/>
                <w:noProof w:val="0"/>
                <w:spacing w:val="-2"/>
                <w:lang w:val="en-GB"/>
              </w:rPr>
              <w:t>201</w:t>
            </w:r>
            <w:r w:rsidR="00E50B28" w:rsidRPr="00045F70">
              <w:rPr>
                <w:rFonts w:ascii="Times New Roman" w:hAnsi="Times New Roman"/>
                <w:b/>
                <w:i/>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
                <w:noProof w:val="0"/>
                <w:spacing w:val="-2"/>
                <w:lang w:val="en-GB"/>
              </w:rPr>
            </w:pPr>
          </w:p>
        </w:tc>
        <w:tc>
          <w:tcPr>
            <w:tcW w:w="1191" w:type="dxa"/>
            <w:tcBorders>
              <w:top w:val="nil"/>
              <w:left w:val="nil"/>
              <w:bottom w:val="nil"/>
              <w:right w:val="nil"/>
            </w:tcBorders>
            <w:vAlign w:val="bottom"/>
          </w:tcPr>
          <w:p w:rsidR="00AF7934" w:rsidRPr="00045F70" w:rsidRDefault="00D171D1" w:rsidP="0060543C">
            <w:pPr>
              <w:suppressAutoHyphens/>
              <w:rPr>
                <w:rFonts w:ascii="Times New Roman" w:hAnsi="Times New Roman"/>
                <w:i/>
                <w:noProof w:val="0"/>
                <w:spacing w:val="-2"/>
                <w:lang w:val="en-GB"/>
              </w:rPr>
            </w:pPr>
            <w:r w:rsidRPr="00045F70">
              <w:rPr>
                <w:rFonts w:ascii="Times New Roman" w:hAnsi="Times New Roman"/>
                <w:i/>
                <w:noProof w:val="0"/>
                <w:spacing w:val="-2"/>
                <w:lang w:val="en-GB"/>
              </w:rPr>
              <w:t>201</w:t>
            </w:r>
            <w:r w:rsidR="00E50B28" w:rsidRPr="00045F70">
              <w:rPr>
                <w:rFonts w:ascii="Times New Roman" w:hAnsi="Times New Roman"/>
                <w:i/>
                <w:noProof w:val="0"/>
                <w:spacing w:val="-2"/>
                <w:lang w:val="en-GB"/>
              </w:rPr>
              <w:t>6</w:t>
            </w:r>
          </w:p>
        </w:tc>
      </w:tr>
      <w:tr w:rsidR="00AF7934" w:rsidRPr="00045F70">
        <w:tc>
          <w:tcPr>
            <w:tcW w:w="6350" w:type="dxa"/>
            <w:tcBorders>
              <w:top w:val="nil"/>
              <w:left w:val="nil"/>
              <w:right w:val="nil"/>
            </w:tcBorders>
          </w:tcPr>
          <w:p w:rsidR="00AF7934" w:rsidRPr="00045F70" w:rsidRDefault="00AF7934" w:rsidP="0060543C">
            <w:pPr>
              <w:pStyle w:val="AANormalPara"/>
              <w:numPr>
                <w:ilvl w:val="12"/>
                <w:numId w:val="0"/>
              </w:numPr>
              <w:rPr>
                <w:rFonts w:ascii="Times New Roman" w:hAnsi="Times New Roman"/>
                <w:sz w:val="20"/>
              </w:rPr>
            </w:pPr>
          </w:p>
        </w:tc>
        <w:tc>
          <w:tcPr>
            <w:tcW w:w="1191" w:type="dxa"/>
            <w:tcBorders>
              <w:top w:val="nil"/>
              <w:left w:val="nil"/>
              <w:right w:val="nil"/>
            </w:tcBorders>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Borders>
              <w:top w:val="nil"/>
              <w:left w:val="nil"/>
              <w:right w:val="nil"/>
            </w:tcBorders>
          </w:tcPr>
          <w:p w:rsidR="00AF7934" w:rsidRPr="00045F70" w:rsidRDefault="00AF7934" w:rsidP="0060543C">
            <w:pPr>
              <w:rPr>
                <w:rFonts w:ascii="Times New Roman" w:hAnsi="Times New Roman"/>
                <w:i/>
                <w:iCs/>
                <w:noProof w:val="0"/>
                <w:lang w:val="en-GB"/>
              </w:rPr>
            </w:pPr>
          </w:p>
        </w:tc>
        <w:tc>
          <w:tcPr>
            <w:tcW w:w="1191" w:type="dxa"/>
            <w:tcBorders>
              <w:top w:val="nil"/>
              <w:left w:val="nil"/>
              <w:right w:val="nil"/>
            </w:tcBorders>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c>
          <w:tcPr>
            <w:tcW w:w="6350" w:type="dxa"/>
            <w:tcBorders>
              <w:top w:val="nil"/>
              <w:left w:val="nil"/>
              <w:right w:val="nil"/>
            </w:tcBorders>
          </w:tcPr>
          <w:p w:rsidR="00AF7934" w:rsidRPr="00045F70" w:rsidRDefault="00AF7934" w:rsidP="0060543C">
            <w:pPr>
              <w:pStyle w:val="AANormalPara"/>
              <w:numPr>
                <w:ilvl w:val="12"/>
                <w:numId w:val="0"/>
              </w:numPr>
              <w:rPr>
                <w:rFonts w:ascii="Times New Roman" w:hAnsi="Times New Roman"/>
                <w:sz w:val="20"/>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567"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r>
      <w:tr w:rsidR="00E50B28" w:rsidRPr="00045F70">
        <w:tc>
          <w:tcPr>
            <w:tcW w:w="6350" w:type="dxa"/>
            <w:tcBorders>
              <w:top w:val="nil"/>
              <w:left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Bank guarantees and bonds</w:t>
            </w:r>
          </w:p>
        </w:tc>
        <w:tc>
          <w:tcPr>
            <w:tcW w:w="1191" w:type="dxa"/>
            <w:tcBorders>
              <w:top w:val="nil"/>
              <w:left w:val="nil"/>
              <w:bottom w:val="double" w:sz="4" w:space="0" w:color="auto"/>
              <w:right w:val="nil"/>
            </w:tcBorders>
            <w:shd w:val="clear" w:color="auto" w:fill="auto"/>
            <w:vAlign w:val="bottom"/>
          </w:tcPr>
          <w:p w:rsidR="00E50B28" w:rsidRPr="00045F70" w:rsidRDefault="002C540F"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6,375</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nil"/>
              <w:left w:val="nil"/>
              <w:bottom w:val="double" w:sz="4" w:space="0" w:color="auto"/>
              <w:right w:val="nil"/>
            </w:tcBorders>
            <w:vAlign w:val="bottom"/>
          </w:tcPr>
          <w:p w:rsidR="00E50B28" w:rsidRPr="00045F70" w:rsidRDefault="00E50B28" w:rsidP="0060543C">
            <w:pPr>
              <w:numPr>
                <w:ilvl w:val="12"/>
                <w:numId w:val="0"/>
              </w:numPr>
              <w:rPr>
                <w:rFonts w:ascii="Times New Roman" w:hAnsi="Times New Roman"/>
                <w:noProof w:val="0"/>
                <w:lang w:val="en-GB"/>
              </w:rPr>
            </w:pPr>
            <w:r w:rsidRPr="00045F70">
              <w:rPr>
                <w:rFonts w:ascii="Times New Roman" w:hAnsi="Times New Roman"/>
                <w:noProof w:val="0"/>
                <w:lang w:val="en-GB"/>
              </w:rPr>
              <w:t>5,927</w:t>
            </w:r>
          </w:p>
        </w:tc>
      </w:tr>
      <w:tr w:rsidR="00E50B28" w:rsidRPr="00045F70">
        <w:tc>
          <w:tcPr>
            <w:tcW w:w="6350" w:type="dxa"/>
            <w:tcBorders>
              <w:top w:val="nil"/>
              <w:left w:val="nil"/>
              <w:right w:val="nil"/>
            </w:tcBorders>
          </w:tcPr>
          <w:p w:rsidR="00E50B28" w:rsidRPr="00045F70" w:rsidRDefault="00E50B28" w:rsidP="0060543C">
            <w:pPr>
              <w:pStyle w:val="AANormalPara"/>
              <w:numPr>
                <w:ilvl w:val="12"/>
                <w:numId w:val="0"/>
              </w:numPr>
              <w:ind w:hanging="108"/>
              <w:rPr>
                <w:rFonts w:ascii="Times New Roman" w:hAnsi="Times New Roman"/>
                <w:sz w:val="20"/>
              </w:rPr>
            </w:pPr>
          </w:p>
        </w:tc>
        <w:tc>
          <w:tcPr>
            <w:tcW w:w="1191" w:type="dxa"/>
            <w:tcBorders>
              <w:top w:val="double" w:sz="4" w:space="0" w:color="auto"/>
              <w:left w:val="nil"/>
              <w:right w:val="nil"/>
            </w:tcBorders>
            <w:shd w:val="clear" w:color="auto" w:fill="auto"/>
            <w:vAlign w:val="bottom"/>
          </w:tcPr>
          <w:p w:rsidR="00E50B28" w:rsidRPr="00045F70" w:rsidRDefault="00E50B28" w:rsidP="0060543C">
            <w:pPr>
              <w:numPr>
                <w:ilvl w:val="12"/>
                <w:numId w:val="0"/>
              </w:numPr>
              <w:rPr>
                <w:rFonts w:ascii="Times New Roman" w:hAnsi="Times New Roman"/>
                <w:b/>
                <w:bCs/>
                <w:noProof w:val="0"/>
                <w:lang w:val="en-GB"/>
              </w:rPr>
            </w:pP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double" w:sz="4" w:space="0" w:color="auto"/>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r>
      <w:tr w:rsidR="00E50B28" w:rsidRPr="00045F70">
        <w:tc>
          <w:tcPr>
            <w:tcW w:w="6350" w:type="dxa"/>
            <w:tcBorders>
              <w:left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Letters of credit</w:t>
            </w:r>
          </w:p>
        </w:tc>
        <w:tc>
          <w:tcPr>
            <w:tcW w:w="1191" w:type="dxa"/>
            <w:tcBorders>
              <w:left w:val="nil"/>
              <w:bottom w:val="double" w:sz="4" w:space="0" w:color="auto"/>
              <w:right w:val="nil"/>
            </w:tcBorders>
            <w:shd w:val="clear" w:color="auto" w:fill="auto"/>
            <w:vAlign w:val="bottom"/>
          </w:tcPr>
          <w:p w:rsidR="00E50B28" w:rsidRPr="00045F70" w:rsidRDefault="002C540F"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w:t>
            </w:r>
          </w:p>
        </w:tc>
        <w:tc>
          <w:tcPr>
            <w:tcW w:w="567" w:type="dxa"/>
            <w:tcBorders>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left w:val="nil"/>
              <w:bottom w:val="double" w:sz="4" w:space="0" w:color="auto"/>
              <w:right w:val="nil"/>
            </w:tcBorders>
            <w:vAlign w:val="bottom"/>
          </w:tcPr>
          <w:p w:rsidR="00E50B28" w:rsidRPr="00045F70" w:rsidRDefault="00E50B28" w:rsidP="0060543C">
            <w:pPr>
              <w:numPr>
                <w:ilvl w:val="12"/>
                <w:numId w:val="0"/>
              </w:numPr>
              <w:rPr>
                <w:rFonts w:ascii="Times New Roman" w:hAnsi="Times New Roman"/>
                <w:noProof w:val="0"/>
                <w:lang w:val="en-GB"/>
              </w:rPr>
            </w:pPr>
            <w:r w:rsidRPr="00045F70">
              <w:rPr>
                <w:rFonts w:ascii="Times New Roman" w:hAnsi="Times New Roman"/>
                <w:noProof w:val="0"/>
                <w:lang w:val="en-GB"/>
              </w:rPr>
              <w:t>964</w:t>
            </w:r>
          </w:p>
        </w:tc>
      </w:tr>
    </w:tbl>
    <w:p w:rsidR="00AF7934" w:rsidRPr="00045F70" w:rsidRDefault="00AF7934" w:rsidP="0060543C">
      <w:pPr>
        <w:numPr>
          <w:ilvl w:val="12"/>
          <w:numId w:val="0"/>
        </w:numPr>
        <w:jc w:val="both"/>
        <w:rPr>
          <w:rFonts w:ascii="Times New Roman" w:hAnsi="Times New Roman"/>
          <w:noProof w:val="0"/>
          <w:spacing w:val="-2"/>
          <w:lang w:val="en-GB"/>
        </w:rPr>
      </w:pPr>
    </w:p>
    <w:p w:rsidR="003C50E5" w:rsidRPr="00045F70" w:rsidRDefault="00D171D1" w:rsidP="0060543C">
      <w:pPr>
        <w:numPr>
          <w:ilvl w:val="12"/>
          <w:numId w:val="0"/>
        </w:numPr>
        <w:jc w:val="both"/>
        <w:rPr>
          <w:rFonts w:ascii="Times New Roman" w:hAnsi="Times New Roman"/>
          <w:noProof w:val="0"/>
          <w:spacing w:val="-2"/>
          <w:lang w:val="en-GB"/>
        </w:rPr>
      </w:pPr>
      <w:r w:rsidRPr="00045F70">
        <w:rPr>
          <w:rFonts w:ascii="Times New Roman" w:hAnsi="Times New Roman"/>
          <w:noProof w:val="0"/>
          <w:spacing w:val="-2"/>
          <w:lang w:val="en-GB"/>
        </w:rPr>
        <w:t>The Group anticipates that no material liability will arise from the above guarantees and letter of credits, which are issued in the ordinary course of business.</w:t>
      </w:r>
    </w:p>
    <w:p w:rsidR="003C50E5" w:rsidRPr="00045F70" w:rsidRDefault="003C50E5" w:rsidP="0060543C">
      <w:pPr>
        <w:numPr>
          <w:ilvl w:val="12"/>
          <w:numId w:val="0"/>
        </w:numPr>
        <w:jc w:val="both"/>
        <w:rPr>
          <w:rFonts w:ascii="Times New Roman" w:hAnsi="Times New Roman"/>
          <w:noProof w:val="0"/>
          <w:spacing w:val="-2"/>
          <w:lang w:val="en-GB"/>
        </w:rPr>
      </w:pPr>
    </w:p>
    <w:p w:rsidR="00AF7934" w:rsidRDefault="007D073F" w:rsidP="007D073F">
      <w:pPr>
        <w:numPr>
          <w:ilvl w:val="12"/>
          <w:numId w:val="0"/>
        </w:numPr>
        <w:jc w:val="both"/>
        <w:rPr>
          <w:rFonts w:ascii="Times New Roman" w:hAnsi="Times New Roman"/>
          <w:spacing w:val="-2"/>
          <w:lang w:val="en-GB"/>
        </w:rPr>
      </w:pPr>
      <w:r>
        <w:rPr>
          <w:rFonts w:ascii="Times New Roman" w:hAnsi="Times New Roman"/>
          <w:spacing w:val="-2"/>
          <w:lang w:val="en-GB"/>
        </w:rPr>
        <w:t>There is a case decreed in favour of a developer, against which the Company’s management has appealed against.  However, based on the assessment of the Company’s lawyers, no material additional liability is expected to arise from this case. In addition to this, there are some other cases filed against the company which are in appeal stage and the management doesn’t expect any material liability to arise from these cases.</w:t>
      </w:r>
    </w:p>
    <w:p w:rsidR="007D073F" w:rsidRDefault="007D073F" w:rsidP="007D073F">
      <w:pPr>
        <w:numPr>
          <w:ilvl w:val="12"/>
          <w:numId w:val="0"/>
        </w:numPr>
        <w:jc w:val="both"/>
        <w:rPr>
          <w:rFonts w:ascii="Times New Roman" w:hAnsi="Times New Roman"/>
          <w:spacing w:val="-2"/>
          <w:lang w:val="en-GB"/>
        </w:rPr>
      </w:pPr>
    </w:p>
    <w:p w:rsidR="007D073F" w:rsidRPr="00045F70" w:rsidRDefault="007D073F" w:rsidP="007D073F">
      <w:pPr>
        <w:numPr>
          <w:ilvl w:val="12"/>
          <w:numId w:val="0"/>
        </w:numPr>
        <w:jc w:val="both"/>
        <w:rPr>
          <w:rFonts w:ascii="Times New Roman" w:hAnsi="Times New Roman"/>
          <w:noProof w:val="0"/>
          <w:spacing w:val="-2"/>
          <w:lang w:val="en-GB"/>
        </w:rPr>
      </w:pPr>
    </w:p>
    <w:p w:rsidR="00AF7934" w:rsidRPr="00045F70" w:rsidRDefault="00AF7934" w:rsidP="0060543C">
      <w:pPr>
        <w:numPr>
          <w:ilvl w:val="12"/>
          <w:numId w:val="0"/>
        </w:numPr>
        <w:tabs>
          <w:tab w:val="left" w:pos="567"/>
        </w:tabs>
        <w:jc w:val="both"/>
        <w:rPr>
          <w:rFonts w:ascii="Times New Roman" w:hAnsi="Times New Roman"/>
          <w:b/>
          <w:noProof w:val="0"/>
          <w:spacing w:val="-2"/>
          <w:lang w:val="en-GB"/>
        </w:rPr>
      </w:pPr>
    </w:p>
    <w:p w:rsidR="00AF7934" w:rsidRPr="00045F70" w:rsidRDefault="00D171D1" w:rsidP="0060543C">
      <w:pPr>
        <w:numPr>
          <w:ilvl w:val="12"/>
          <w:numId w:val="0"/>
        </w:numPr>
        <w:tabs>
          <w:tab w:val="left" w:pos="567"/>
        </w:tabs>
        <w:jc w:val="both"/>
        <w:rPr>
          <w:rFonts w:ascii="Times New Roman" w:hAnsi="Times New Roman"/>
          <w:b/>
          <w:noProof w:val="0"/>
          <w:spacing w:val="-2"/>
          <w:lang w:val="en-GB"/>
        </w:rPr>
      </w:pPr>
      <w:r w:rsidRPr="00045F70">
        <w:rPr>
          <w:rFonts w:ascii="Times New Roman" w:hAnsi="Times New Roman"/>
          <w:b/>
          <w:noProof w:val="0"/>
          <w:spacing w:val="-2"/>
          <w:lang w:val="en-GB"/>
        </w:rPr>
        <w:t>29</w:t>
      </w:r>
      <w:r w:rsidRPr="00045F70">
        <w:rPr>
          <w:rFonts w:ascii="Times New Roman" w:hAnsi="Times New Roman"/>
          <w:b/>
          <w:noProof w:val="0"/>
          <w:spacing w:val="-2"/>
          <w:lang w:val="en-GB"/>
        </w:rPr>
        <w:tab/>
        <w:t>CAPITAL COMMITMENTS</w:t>
      </w:r>
    </w:p>
    <w:p w:rsidR="00AF7934" w:rsidRPr="00045F70" w:rsidRDefault="00AF7934" w:rsidP="0060543C">
      <w:pPr>
        <w:numPr>
          <w:ilvl w:val="12"/>
          <w:numId w:val="0"/>
        </w:numPr>
        <w:jc w:val="both"/>
        <w:rPr>
          <w:rFonts w:ascii="Times New Roman" w:hAnsi="Times New Roman"/>
          <w:b/>
          <w:noProof w:val="0"/>
          <w:spacing w:val="-2"/>
          <w:lang w:val="en-GB"/>
        </w:rPr>
      </w:pPr>
    </w:p>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191" w:type="dxa"/>
            <w:tcBorders>
              <w:top w:val="nil"/>
              <w:left w:val="nil"/>
              <w:bottom w:val="nil"/>
              <w:right w:val="nil"/>
            </w:tcBorders>
            <w:vAlign w:val="center"/>
          </w:tcPr>
          <w:p w:rsidR="00AF7934" w:rsidRPr="00045F70" w:rsidRDefault="00D171D1" w:rsidP="0060543C">
            <w:pPr>
              <w:suppressAutoHyphens/>
              <w:rPr>
                <w:rFonts w:ascii="Times New Roman" w:hAnsi="Times New Roman"/>
                <w:b/>
                <w:i/>
                <w:noProof w:val="0"/>
                <w:spacing w:val="-2"/>
                <w:lang w:val="en-GB"/>
              </w:rPr>
            </w:pPr>
            <w:r w:rsidRPr="00045F70">
              <w:rPr>
                <w:rFonts w:ascii="Times New Roman" w:hAnsi="Times New Roman"/>
                <w:b/>
                <w:i/>
                <w:noProof w:val="0"/>
                <w:spacing w:val="-2"/>
                <w:lang w:val="en-GB"/>
              </w:rPr>
              <w:t>201</w:t>
            </w:r>
            <w:r w:rsidR="00E50B28" w:rsidRPr="00045F70">
              <w:rPr>
                <w:rFonts w:ascii="Times New Roman" w:hAnsi="Times New Roman"/>
                <w:b/>
                <w:i/>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
                <w:noProof w:val="0"/>
                <w:spacing w:val="-2"/>
                <w:lang w:val="en-GB"/>
              </w:rPr>
            </w:pPr>
          </w:p>
        </w:tc>
        <w:tc>
          <w:tcPr>
            <w:tcW w:w="1191" w:type="dxa"/>
            <w:tcBorders>
              <w:top w:val="nil"/>
              <w:left w:val="nil"/>
              <w:bottom w:val="nil"/>
              <w:right w:val="nil"/>
            </w:tcBorders>
            <w:vAlign w:val="bottom"/>
          </w:tcPr>
          <w:p w:rsidR="00AF7934" w:rsidRPr="00045F70" w:rsidRDefault="00D171D1" w:rsidP="0060543C">
            <w:pPr>
              <w:suppressAutoHyphens/>
              <w:rPr>
                <w:rFonts w:ascii="Times New Roman" w:hAnsi="Times New Roman"/>
                <w:i/>
                <w:noProof w:val="0"/>
                <w:spacing w:val="-2"/>
                <w:lang w:val="en-GB"/>
              </w:rPr>
            </w:pPr>
            <w:r w:rsidRPr="00045F70">
              <w:rPr>
                <w:rFonts w:ascii="Times New Roman" w:hAnsi="Times New Roman"/>
                <w:i/>
                <w:noProof w:val="0"/>
                <w:spacing w:val="-2"/>
                <w:lang w:val="en-GB"/>
              </w:rPr>
              <w:t>201</w:t>
            </w:r>
            <w:r w:rsidR="00E50B28" w:rsidRPr="00045F70">
              <w:rPr>
                <w:rFonts w:ascii="Times New Roman" w:hAnsi="Times New Roman"/>
                <w:i/>
                <w:noProof w:val="0"/>
                <w:spacing w:val="-2"/>
                <w:lang w:val="en-GB"/>
              </w:rPr>
              <w:t>6</w:t>
            </w:r>
          </w:p>
        </w:tc>
      </w:tr>
      <w:tr w:rsidR="00AF7934" w:rsidRPr="00045F70">
        <w:tc>
          <w:tcPr>
            <w:tcW w:w="6350" w:type="dxa"/>
            <w:tcBorders>
              <w:top w:val="nil"/>
              <w:left w:val="nil"/>
              <w:right w:val="nil"/>
            </w:tcBorders>
          </w:tcPr>
          <w:p w:rsidR="00AF7934" w:rsidRPr="00045F70" w:rsidRDefault="00AF7934" w:rsidP="0060543C">
            <w:pPr>
              <w:pStyle w:val="AANormalPara"/>
              <w:numPr>
                <w:ilvl w:val="12"/>
                <w:numId w:val="0"/>
              </w:numPr>
              <w:rPr>
                <w:rFonts w:ascii="Times New Roman" w:hAnsi="Times New Roman"/>
                <w:sz w:val="20"/>
              </w:rPr>
            </w:pPr>
          </w:p>
        </w:tc>
        <w:tc>
          <w:tcPr>
            <w:tcW w:w="1191" w:type="dxa"/>
            <w:tcBorders>
              <w:top w:val="nil"/>
              <w:left w:val="nil"/>
              <w:right w:val="nil"/>
            </w:tcBorders>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Borders>
              <w:top w:val="nil"/>
              <w:left w:val="nil"/>
              <w:right w:val="nil"/>
            </w:tcBorders>
          </w:tcPr>
          <w:p w:rsidR="00AF7934" w:rsidRPr="00045F70" w:rsidRDefault="00AF7934" w:rsidP="0060543C">
            <w:pPr>
              <w:rPr>
                <w:rFonts w:ascii="Times New Roman" w:hAnsi="Times New Roman"/>
                <w:i/>
                <w:iCs/>
                <w:noProof w:val="0"/>
                <w:lang w:val="en-GB"/>
              </w:rPr>
            </w:pPr>
          </w:p>
        </w:tc>
        <w:tc>
          <w:tcPr>
            <w:tcW w:w="1191" w:type="dxa"/>
            <w:tcBorders>
              <w:top w:val="nil"/>
              <w:left w:val="nil"/>
              <w:right w:val="nil"/>
            </w:tcBorders>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c>
          <w:tcPr>
            <w:tcW w:w="6350" w:type="dxa"/>
            <w:tcBorders>
              <w:top w:val="nil"/>
              <w:left w:val="nil"/>
              <w:right w:val="nil"/>
            </w:tcBorders>
          </w:tcPr>
          <w:p w:rsidR="00AF7934" w:rsidRPr="00045F70" w:rsidRDefault="00AF7934" w:rsidP="0060543C">
            <w:pPr>
              <w:pStyle w:val="AANormalPara"/>
              <w:numPr>
                <w:ilvl w:val="12"/>
                <w:numId w:val="0"/>
              </w:numPr>
              <w:rPr>
                <w:rFonts w:ascii="Times New Roman" w:hAnsi="Times New Roman"/>
                <w:sz w:val="20"/>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567"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r>
      <w:tr w:rsidR="00E50B28" w:rsidRPr="00045F70">
        <w:tc>
          <w:tcPr>
            <w:tcW w:w="6350" w:type="dxa"/>
            <w:tcBorders>
              <w:top w:val="nil"/>
              <w:left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Contractual commitments to contractors/suppliers</w:t>
            </w:r>
          </w:p>
        </w:tc>
        <w:tc>
          <w:tcPr>
            <w:tcW w:w="1191" w:type="dxa"/>
            <w:tcBorders>
              <w:top w:val="nil"/>
              <w:left w:val="nil"/>
              <w:bottom w:val="double" w:sz="4" w:space="0" w:color="auto"/>
              <w:right w:val="nil"/>
            </w:tcBorders>
            <w:vAlign w:val="bottom"/>
          </w:tcPr>
          <w:p w:rsidR="00E50B28" w:rsidRPr="00045F70" w:rsidRDefault="002C540F" w:rsidP="0060543C">
            <w:pPr>
              <w:numPr>
                <w:ilvl w:val="12"/>
                <w:numId w:val="0"/>
              </w:numPr>
              <w:rPr>
                <w:rFonts w:ascii="Times New Roman" w:hAnsi="Times New Roman"/>
                <w:b/>
                <w:noProof w:val="0"/>
                <w:lang w:val="en-GB"/>
              </w:rPr>
            </w:pPr>
            <w:r w:rsidRPr="00045F70">
              <w:rPr>
                <w:rFonts w:ascii="Times New Roman" w:hAnsi="Times New Roman"/>
                <w:b/>
                <w:noProof w:val="0"/>
                <w:lang w:val="en-GB"/>
              </w:rPr>
              <w:t>686,289</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nil"/>
              <w:left w:val="nil"/>
              <w:bottom w:val="double" w:sz="4" w:space="0" w:color="auto"/>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626,622</w:t>
            </w:r>
          </w:p>
        </w:tc>
      </w:tr>
    </w:tbl>
    <w:p w:rsidR="00AF7934" w:rsidRPr="00045F70" w:rsidRDefault="00AF7934" w:rsidP="0060543C">
      <w:pPr>
        <w:numPr>
          <w:ilvl w:val="12"/>
          <w:numId w:val="0"/>
        </w:numPr>
        <w:tabs>
          <w:tab w:val="left" w:pos="567"/>
        </w:tabs>
        <w:jc w:val="both"/>
        <w:rPr>
          <w:rFonts w:ascii="Times New Roman" w:hAnsi="Times New Roman"/>
          <w:b/>
          <w:noProof w:val="0"/>
          <w:spacing w:val="-2"/>
          <w:lang w:val="en-GB"/>
        </w:rPr>
      </w:pPr>
    </w:p>
    <w:p w:rsidR="00AF7934" w:rsidRPr="00045F70" w:rsidRDefault="00AF7934" w:rsidP="0060543C">
      <w:pPr>
        <w:numPr>
          <w:ilvl w:val="12"/>
          <w:numId w:val="0"/>
        </w:numPr>
        <w:tabs>
          <w:tab w:val="left" w:pos="567"/>
        </w:tabs>
        <w:jc w:val="both"/>
        <w:rPr>
          <w:rFonts w:ascii="Times New Roman" w:hAnsi="Times New Roman"/>
          <w:b/>
          <w:noProof w:val="0"/>
          <w:spacing w:val="-2"/>
          <w:lang w:val="en-GB"/>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spacing w:val="-2"/>
          <w:lang w:val="en-GB"/>
        </w:rPr>
        <w:t>30</w:t>
      </w:r>
      <w:r w:rsidRPr="00045F70">
        <w:rPr>
          <w:rFonts w:ascii="Times New Roman" w:hAnsi="Times New Roman"/>
          <w:b/>
          <w:noProof w:val="0"/>
          <w:spacing w:val="-2"/>
          <w:lang w:val="en-GB"/>
        </w:rPr>
        <w:tab/>
      </w:r>
      <w:r w:rsidRPr="00045F70">
        <w:rPr>
          <w:rFonts w:ascii="Times New Roman" w:hAnsi="Times New Roman"/>
          <w:b/>
          <w:noProof w:val="0"/>
          <w:lang w:val="en-GB"/>
        </w:rPr>
        <w:t>FINANCIAL INSTRUMENTS AND RISK MANAGEMENT</w:t>
      </w:r>
    </w:p>
    <w:p w:rsidR="00AF7934" w:rsidRPr="00045F70" w:rsidRDefault="00AF7934" w:rsidP="0060543C">
      <w:pPr>
        <w:numPr>
          <w:ilvl w:val="12"/>
          <w:numId w:val="0"/>
        </w:numPr>
        <w:jc w:val="both"/>
        <w:rPr>
          <w:rFonts w:ascii="Times New Roman" w:hAnsi="Times New Roman"/>
          <w:b/>
          <w:noProof w:val="0"/>
          <w:lang w:val="en-GB"/>
        </w:rPr>
      </w:pPr>
    </w:p>
    <w:p w:rsidR="00AF7934" w:rsidRPr="00045F70" w:rsidRDefault="00D171D1" w:rsidP="0060543C">
      <w:pPr>
        <w:widowControl w:val="0"/>
        <w:jc w:val="both"/>
        <w:rPr>
          <w:rFonts w:ascii="Times New Roman" w:hAnsi="Times New Roman"/>
          <w:bCs/>
          <w:noProof w:val="0"/>
          <w:lang w:val="en-GB"/>
        </w:rPr>
      </w:pPr>
      <w:r w:rsidRPr="00045F70">
        <w:rPr>
          <w:rFonts w:ascii="Times New Roman" w:hAnsi="Times New Roman"/>
          <w:bCs/>
          <w:noProof w:val="0"/>
          <w:lang w:val="en-GB"/>
        </w:rPr>
        <w:t>Accounting policies for financial assets and liabilities are set out in Note 4.</w:t>
      </w:r>
    </w:p>
    <w:p w:rsidR="00AF7934" w:rsidRPr="00045F70" w:rsidRDefault="00AF7934" w:rsidP="0060543C">
      <w:pPr>
        <w:widowControl w:val="0"/>
        <w:jc w:val="both"/>
        <w:rPr>
          <w:rFonts w:ascii="Times New Roman" w:hAnsi="Times New Roman"/>
          <w:bCs/>
          <w:noProof w:val="0"/>
          <w:lang w:val="en-GB"/>
        </w:rPr>
      </w:pPr>
    </w:p>
    <w:p w:rsidR="00AF7934" w:rsidRPr="00045F70" w:rsidRDefault="00D171D1" w:rsidP="0060543C">
      <w:pPr>
        <w:jc w:val="both"/>
        <w:rPr>
          <w:rFonts w:ascii="Times New Roman" w:hAnsi="Times New Roman"/>
          <w:bCs/>
          <w:noProof w:val="0"/>
          <w:lang w:val="en-GB"/>
        </w:rPr>
      </w:pPr>
      <w:r w:rsidRPr="00045F70">
        <w:rPr>
          <w:rFonts w:ascii="Times New Roman" w:hAnsi="Times New Roman"/>
          <w:bCs/>
          <w:noProof w:val="0"/>
          <w:lang w:val="en-GB"/>
        </w:rPr>
        <w:t>Financial instruments comprise of cash and bank balances, time deposits, accounts receivable, other receivables, due from / to related parties and accounts and other payables.</w:t>
      </w:r>
    </w:p>
    <w:p w:rsidR="00AF7934" w:rsidRPr="00045F70" w:rsidRDefault="00AF7934" w:rsidP="0060543C">
      <w:pPr>
        <w:pStyle w:val="Subhead3"/>
        <w:tabs>
          <w:tab w:val="clear" w:pos="1134"/>
          <w:tab w:val="clear" w:pos="1531"/>
          <w:tab w:val="clear" w:pos="1871"/>
        </w:tabs>
        <w:spacing w:line="240" w:lineRule="auto"/>
        <w:ind w:left="0" w:right="0" w:firstLine="0"/>
        <w:rPr>
          <w:rFonts w:ascii="Times New Roman" w:hAnsi="Times New Roman" w:cs="Times New Roman"/>
          <w:bCs w:val="0"/>
          <w:color w:val="auto"/>
        </w:rPr>
      </w:pPr>
    </w:p>
    <w:p w:rsidR="00AF7934" w:rsidRPr="00045F70" w:rsidRDefault="00D171D1" w:rsidP="0060543C">
      <w:pPr>
        <w:pStyle w:val="Subhead3"/>
        <w:tabs>
          <w:tab w:val="clear" w:pos="1134"/>
          <w:tab w:val="clear" w:pos="1531"/>
          <w:tab w:val="clear" w:pos="1871"/>
        </w:tabs>
        <w:spacing w:line="240" w:lineRule="auto"/>
        <w:ind w:left="0" w:right="0" w:firstLine="0"/>
        <w:rPr>
          <w:rFonts w:ascii="Times New Roman" w:hAnsi="Times New Roman" w:cs="Times New Roman"/>
          <w:bCs w:val="0"/>
          <w:color w:val="auto"/>
        </w:rPr>
      </w:pPr>
      <w:r w:rsidRPr="00045F70">
        <w:rPr>
          <w:rFonts w:ascii="Times New Roman" w:hAnsi="Times New Roman" w:cs="Times New Roman"/>
          <w:bCs w:val="0"/>
          <w:color w:val="auto"/>
        </w:rPr>
        <w:t>Credit risk</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 xml:space="preserve">Credit risk is the risk that one party to a financial instrument will fail to discharge an obligation and cause the other party to incur a financial loss.  The Group’s exposure to credit risk is as indicated by the carrying amount of its financial assets which consist principally of accounts receivable, amounts due from customers, advances to contractors, amounts due from related parties and bank balances.  Accounts receivable, amounts due from customers and amounts due from related parties are shown net of provision for doubtful receivables and bank balances are held with reputed banks.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As at the reporting date, there were no significant concentrations of credit risk. The Group has a credit policy in place and the exposure to credit risk is monitored on an ongoing basis.</w:t>
      </w:r>
    </w:p>
    <w:p w:rsidR="00AF7934" w:rsidRPr="00045F70" w:rsidRDefault="00AF7934" w:rsidP="0060543C">
      <w:pPr>
        <w:pStyle w:val="Subhead4"/>
        <w:tabs>
          <w:tab w:val="clear" w:pos="1134"/>
          <w:tab w:val="clear" w:pos="1531"/>
          <w:tab w:val="clear" w:pos="1871"/>
        </w:tabs>
        <w:spacing w:line="240" w:lineRule="auto"/>
        <w:ind w:left="0" w:right="0" w:firstLine="0"/>
        <w:rPr>
          <w:rFonts w:ascii="Times New Roman" w:hAnsi="Times New Roman" w:cs="Times New Roman"/>
          <w:b w:val="0"/>
          <w:bCs w:val="0"/>
          <w:i/>
          <w:color w:val="auto"/>
        </w:rPr>
      </w:pPr>
    </w:p>
    <w:p w:rsidR="00AF7934" w:rsidRPr="00045F70" w:rsidRDefault="00D171D1" w:rsidP="0060543C">
      <w:pPr>
        <w:pStyle w:val="Subhead4"/>
        <w:tabs>
          <w:tab w:val="clear" w:pos="1134"/>
          <w:tab w:val="clear" w:pos="1531"/>
          <w:tab w:val="clear" w:pos="1871"/>
        </w:tabs>
        <w:spacing w:line="240" w:lineRule="auto"/>
        <w:ind w:left="0" w:right="0" w:firstLine="0"/>
        <w:rPr>
          <w:rFonts w:ascii="Times New Roman" w:hAnsi="Times New Roman" w:cs="Times New Roman"/>
          <w:b w:val="0"/>
          <w:bCs w:val="0"/>
          <w:i/>
          <w:color w:val="auto"/>
        </w:rPr>
      </w:pPr>
      <w:r w:rsidRPr="00045F70">
        <w:rPr>
          <w:rFonts w:ascii="Times New Roman" w:hAnsi="Times New Roman" w:cs="Times New Roman"/>
          <w:b w:val="0"/>
          <w:bCs w:val="0"/>
          <w:i/>
          <w:color w:val="auto"/>
        </w:rPr>
        <w:t>Exposure to credit risk</w:t>
      </w:r>
    </w:p>
    <w:p w:rsidR="00AF7934" w:rsidRPr="00045F70" w:rsidRDefault="00D171D1" w:rsidP="0060543C">
      <w:pPr>
        <w:pStyle w:val="AcctBody2Col"/>
        <w:tabs>
          <w:tab w:val="clear" w:pos="1531"/>
          <w:tab w:val="clear" w:pos="1814"/>
          <w:tab w:val="clear" w:pos="7824"/>
          <w:tab w:val="clear" w:pos="8957"/>
          <w:tab w:val="clear" w:pos="9865"/>
        </w:tabs>
        <w:spacing w:line="240" w:lineRule="auto"/>
        <w:jc w:val="both"/>
        <w:rPr>
          <w:rFonts w:ascii="Times New Roman" w:hAnsi="Times New Roman" w:cs="Times New Roman"/>
          <w:color w:val="auto"/>
        </w:rPr>
      </w:pPr>
      <w:r w:rsidRPr="00045F70">
        <w:rPr>
          <w:rFonts w:ascii="Times New Roman" w:hAnsi="Times New Roman" w:cs="Times New Roman"/>
          <w:color w:val="auto"/>
        </w:rPr>
        <w:t>The carrying amount of financial assets represents the maximum credit exposure. The maximum exposure to credit risk at the reporting date was:</w:t>
      </w:r>
    </w:p>
    <w:p w:rsidR="00AF7934" w:rsidRPr="00045F70" w:rsidRDefault="00AF7934" w:rsidP="0060543C"/>
    <w:tbl>
      <w:tblPr>
        <w:tblW w:w="9299" w:type="dxa"/>
        <w:tblLayout w:type="fixed"/>
        <w:tblLook w:val="0000" w:firstRow="0" w:lastRow="0" w:firstColumn="0" w:lastColumn="0" w:noHBand="0" w:noVBand="0"/>
      </w:tblPr>
      <w:tblGrid>
        <w:gridCol w:w="6350"/>
        <w:gridCol w:w="1191"/>
        <w:gridCol w:w="567"/>
        <w:gridCol w:w="1191"/>
      </w:tblGrid>
      <w:tr w:rsidR="00AF7934" w:rsidRPr="00045F70">
        <w:tc>
          <w:tcPr>
            <w:tcW w:w="635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2949" w:type="dxa"/>
            <w:gridSpan w:val="3"/>
            <w:tcBorders>
              <w:top w:val="nil"/>
              <w:left w:val="nil"/>
              <w:bottom w:val="nil"/>
              <w:right w:val="nil"/>
            </w:tcBorders>
            <w:vAlign w:val="center"/>
          </w:tcPr>
          <w:p w:rsidR="00AF7934" w:rsidRPr="00045F70" w:rsidRDefault="00D171D1" w:rsidP="0060543C">
            <w:pPr>
              <w:suppressAutoHyphens/>
              <w:jc w:val="center"/>
              <w:rPr>
                <w:rFonts w:ascii="Times New Roman" w:hAnsi="Times New Roman"/>
                <w:b/>
                <w:i/>
                <w:noProof w:val="0"/>
                <w:spacing w:val="-2"/>
                <w:lang w:val="en-GB"/>
              </w:rPr>
            </w:pPr>
            <w:r w:rsidRPr="00045F70">
              <w:rPr>
                <w:rFonts w:ascii="Times New Roman" w:hAnsi="Times New Roman"/>
                <w:b/>
                <w:i/>
                <w:iCs/>
              </w:rPr>
              <w:t>Carrying amount</w:t>
            </w:r>
          </w:p>
        </w:tc>
      </w:tr>
      <w:tr w:rsidR="00AF7934" w:rsidRPr="00045F70">
        <w:tc>
          <w:tcPr>
            <w:tcW w:w="635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1191" w:type="dxa"/>
            <w:tcBorders>
              <w:top w:val="nil"/>
              <w:left w:val="nil"/>
              <w:bottom w:val="nil"/>
              <w:right w:val="nil"/>
            </w:tcBorders>
            <w:vAlign w:val="center"/>
          </w:tcPr>
          <w:p w:rsidR="00AF7934" w:rsidRPr="00045F70" w:rsidRDefault="00D171D1" w:rsidP="0060543C">
            <w:pPr>
              <w:suppressAutoHyphens/>
              <w:rPr>
                <w:rFonts w:ascii="Times New Roman" w:hAnsi="Times New Roman"/>
                <w:b/>
                <w:i/>
                <w:noProof w:val="0"/>
                <w:spacing w:val="-2"/>
                <w:lang w:val="en-GB"/>
              </w:rPr>
            </w:pPr>
            <w:r w:rsidRPr="00045F70">
              <w:rPr>
                <w:rFonts w:ascii="Times New Roman" w:hAnsi="Times New Roman"/>
                <w:b/>
                <w:i/>
                <w:noProof w:val="0"/>
                <w:spacing w:val="-2"/>
                <w:lang w:val="en-GB"/>
              </w:rPr>
              <w:t>201</w:t>
            </w:r>
            <w:r w:rsidR="00E50B28" w:rsidRPr="00045F70">
              <w:rPr>
                <w:rFonts w:ascii="Times New Roman" w:hAnsi="Times New Roman"/>
                <w:b/>
                <w:i/>
                <w:noProof w:val="0"/>
                <w:spacing w:val="-2"/>
                <w:lang w:val="en-GB"/>
              </w:rPr>
              <w:t>7</w:t>
            </w:r>
          </w:p>
        </w:tc>
        <w:tc>
          <w:tcPr>
            <w:tcW w:w="567" w:type="dxa"/>
            <w:tcBorders>
              <w:top w:val="nil"/>
              <w:left w:val="nil"/>
              <w:bottom w:val="nil"/>
              <w:right w:val="nil"/>
            </w:tcBorders>
            <w:vAlign w:val="bottom"/>
          </w:tcPr>
          <w:p w:rsidR="00AF7934" w:rsidRPr="00045F70" w:rsidRDefault="00AF7934" w:rsidP="0060543C">
            <w:pPr>
              <w:suppressAutoHyphens/>
              <w:rPr>
                <w:rFonts w:ascii="Times New Roman" w:hAnsi="Times New Roman"/>
                <w:b/>
                <w:i/>
                <w:noProof w:val="0"/>
                <w:spacing w:val="-2"/>
                <w:lang w:val="en-GB"/>
              </w:rPr>
            </w:pPr>
          </w:p>
        </w:tc>
        <w:tc>
          <w:tcPr>
            <w:tcW w:w="1191" w:type="dxa"/>
            <w:tcBorders>
              <w:top w:val="nil"/>
              <w:left w:val="nil"/>
              <w:bottom w:val="nil"/>
              <w:right w:val="nil"/>
            </w:tcBorders>
            <w:vAlign w:val="bottom"/>
          </w:tcPr>
          <w:p w:rsidR="00AF7934" w:rsidRPr="00045F70" w:rsidRDefault="00D171D1" w:rsidP="0060543C">
            <w:pPr>
              <w:suppressAutoHyphens/>
              <w:rPr>
                <w:rFonts w:ascii="Times New Roman" w:hAnsi="Times New Roman"/>
                <w:i/>
                <w:noProof w:val="0"/>
                <w:spacing w:val="-2"/>
                <w:lang w:val="en-GB"/>
              </w:rPr>
            </w:pPr>
            <w:r w:rsidRPr="00045F70">
              <w:rPr>
                <w:rFonts w:ascii="Times New Roman" w:hAnsi="Times New Roman"/>
                <w:i/>
                <w:noProof w:val="0"/>
                <w:spacing w:val="-2"/>
                <w:lang w:val="en-GB"/>
              </w:rPr>
              <w:t>201</w:t>
            </w:r>
            <w:r w:rsidR="00E50B28" w:rsidRPr="00045F70">
              <w:rPr>
                <w:rFonts w:ascii="Times New Roman" w:hAnsi="Times New Roman"/>
                <w:i/>
                <w:noProof w:val="0"/>
                <w:spacing w:val="-2"/>
                <w:lang w:val="en-GB"/>
              </w:rPr>
              <w:t>6</w:t>
            </w:r>
          </w:p>
        </w:tc>
      </w:tr>
      <w:tr w:rsidR="00AF7934" w:rsidRPr="00045F70">
        <w:tc>
          <w:tcPr>
            <w:tcW w:w="6350" w:type="dxa"/>
            <w:tcBorders>
              <w:top w:val="nil"/>
              <w:left w:val="nil"/>
              <w:right w:val="nil"/>
            </w:tcBorders>
          </w:tcPr>
          <w:p w:rsidR="00AF7934" w:rsidRPr="00045F70" w:rsidRDefault="00AF7934" w:rsidP="0060543C">
            <w:pPr>
              <w:pStyle w:val="AANormalPara"/>
              <w:numPr>
                <w:ilvl w:val="12"/>
                <w:numId w:val="0"/>
              </w:numPr>
              <w:rPr>
                <w:rFonts w:ascii="Times New Roman" w:hAnsi="Times New Roman"/>
                <w:sz w:val="20"/>
              </w:rPr>
            </w:pPr>
          </w:p>
        </w:tc>
        <w:tc>
          <w:tcPr>
            <w:tcW w:w="1191" w:type="dxa"/>
            <w:tcBorders>
              <w:top w:val="nil"/>
              <w:left w:val="nil"/>
              <w:right w:val="nil"/>
            </w:tcBorders>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Borders>
              <w:top w:val="nil"/>
              <w:left w:val="nil"/>
              <w:right w:val="nil"/>
            </w:tcBorders>
          </w:tcPr>
          <w:p w:rsidR="00AF7934" w:rsidRPr="00045F70" w:rsidRDefault="00AF7934" w:rsidP="0060543C">
            <w:pPr>
              <w:rPr>
                <w:rFonts w:ascii="Times New Roman" w:hAnsi="Times New Roman"/>
                <w:i/>
                <w:iCs/>
                <w:noProof w:val="0"/>
                <w:lang w:val="en-GB"/>
              </w:rPr>
            </w:pPr>
          </w:p>
        </w:tc>
        <w:tc>
          <w:tcPr>
            <w:tcW w:w="1191" w:type="dxa"/>
            <w:tcBorders>
              <w:top w:val="nil"/>
              <w:left w:val="nil"/>
              <w:right w:val="nil"/>
            </w:tcBorders>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c>
          <w:tcPr>
            <w:tcW w:w="6350" w:type="dxa"/>
            <w:tcBorders>
              <w:top w:val="nil"/>
              <w:left w:val="nil"/>
              <w:right w:val="nil"/>
            </w:tcBorders>
          </w:tcPr>
          <w:p w:rsidR="00AF7934" w:rsidRPr="00045F70" w:rsidRDefault="00AF7934" w:rsidP="0060543C">
            <w:pPr>
              <w:pStyle w:val="AANormalPara"/>
              <w:numPr>
                <w:ilvl w:val="12"/>
                <w:numId w:val="0"/>
              </w:numPr>
              <w:rPr>
                <w:rFonts w:ascii="Times New Roman" w:hAnsi="Times New Roman"/>
                <w:sz w:val="20"/>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b/>
                <w:bCs/>
                <w:noProof w:val="0"/>
                <w:lang w:val="en-GB"/>
              </w:rPr>
            </w:pPr>
          </w:p>
        </w:tc>
        <w:tc>
          <w:tcPr>
            <w:tcW w:w="567"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r>
      <w:tr w:rsidR="00E50B28" w:rsidRPr="00045F70">
        <w:tc>
          <w:tcPr>
            <w:tcW w:w="6350" w:type="dxa"/>
            <w:tcBorders>
              <w:top w:val="nil"/>
              <w:left w:val="nil"/>
              <w:right w:val="nil"/>
            </w:tcBorders>
          </w:tcPr>
          <w:p w:rsidR="00E50B28" w:rsidRPr="00045F70" w:rsidRDefault="00E50B28" w:rsidP="0060543C">
            <w:pPr>
              <w:pStyle w:val="AANormalPara"/>
              <w:numPr>
                <w:ilvl w:val="12"/>
                <w:numId w:val="0"/>
              </w:numPr>
              <w:ind w:hanging="108"/>
              <w:rPr>
                <w:rFonts w:ascii="Times New Roman" w:hAnsi="Times New Roman"/>
                <w:sz w:val="20"/>
              </w:rPr>
            </w:pPr>
            <w:r w:rsidRPr="00045F70">
              <w:rPr>
                <w:rFonts w:ascii="Times New Roman" w:hAnsi="Times New Roman"/>
                <w:sz w:val="20"/>
              </w:rPr>
              <w:t xml:space="preserve">Accounts and other receivables </w:t>
            </w:r>
          </w:p>
        </w:tc>
        <w:tc>
          <w:tcPr>
            <w:tcW w:w="1191" w:type="dxa"/>
            <w:tcBorders>
              <w:top w:val="nil"/>
              <w:left w:val="nil"/>
              <w:right w:val="nil"/>
            </w:tcBorders>
            <w:vAlign w:val="bottom"/>
          </w:tcPr>
          <w:p w:rsidR="00E50B28" w:rsidRPr="00045F70" w:rsidRDefault="0094491F" w:rsidP="0060543C">
            <w:pPr>
              <w:numPr>
                <w:ilvl w:val="12"/>
                <w:numId w:val="0"/>
              </w:numPr>
              <w:rPr>
                <w:rFonts w:ascii="Times New Roman" w:hAnsi="Times New Roman"/>
                <w:b/>
                <w:noProof w:val="0"/>
                <w:lang w:val="en-GB"/>
              </w:rPr>
            </w:pPr>
            <w:r w:rsidRPr="00045F70">
              <w:rPr>
                <w:rFonts w:ascii="Times New Roman" w:hAnsi="Times New Roman"/>
                <w:b/>
                <w:noProof w:val="0"/>
                <w:lang w:val="en-GB"/>
              </w:rPr>
              <w:t>1,760,912</w:t>
            </w:r>
          </w:p>
        </w:tc>
        <w:tc>
          <w:tcPr>
            <w:tcW w:w="567" w:type="dxa"/>
            <w:tcBorders>
              <w:top w:val="nil"/>
              <w:left w:val="nil"/>
              <w:right w:val="nil"/>
            </w:tcBorders>
            <w:vAlign w:val="bottom"/>
          </w:tcPr>
          <w:p w:rsidR="00E50B28" w:rsidRPr="00045F70" w:rsidRDefault="00E50B28" w:rsidP="0060543C">
            <w:pPr>
              <w:numPr>
                <w:ilvl w:val="12"/>
                <w:numId w:val="0"/>
              </w:numPr>
              <w:rPr>
                <w:rFonts w:ascii="Times New Roman" w:hAnsi="Times New Roman"/>
                <w:noProof w:val="0"/>
                <w:lang w:val="en-GB"/>
              </w:rPr>
            </w:pPr>
          </w:p>
        </w:tc>
        <w:tc>
          <w:tcPr>
            <w:tcW w:w="1191"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1,959,244</w:t>
            </w:r>
          </w:p>
        </w:tc>
      </w:tr>
      <w:tr w:rsidR="004C2694" w:rsidRPr="00045F70">
        <w:tc>
          <w:tcPr>
            <w:tcW w:w="6350" w:type="dxa"/>
            <w:tcBorders>
              <w:top w:val="nil"/>
              <w:left w:val="nil"/>
              <w:right w:val="nil"/>
            </w:tcBorders>
          </w:tcPr>
          <w:p w:rsidR="004C2694" w:rsidRPr="00045F70" w:rsidRDefault="004C2694" w:rsidP="0060543C">
            <w:pPr>
              <w:pStyle w:val="AANormalPara"/>
              <w:numPr>
                <w:ilvl w:val="12"/>
                <w:numId w:val="0"/>
              </w:numPr>
              <w:ind w:hanging="108"/>
              <w:rPr>
                <w:rFonts w:ascii="Times New Roman" w:hAnsi="Times New Roman"/>
                <w:sz w:val="20"/>
              </w:rPr>
            </w:pPr>
            <w:r w:rsidRPr="00045F70">
              <w:rPr>
                <w:rFonts w:ascii="Times New Roman" w:hAnsi="Times New Roman"/>
                <w:sz w:val="20"/>
              </w:rPr>
              <w:t>Bank balances</w:t>
            </w:r>
          </w:p>
        </w:tc>
        <w:tc>
          <w:tcPr>
            <w:tcW w:w="1191" w:type="dxa"/>
            <w:tcBorders>
              <w:left w:val="nil"/>
              <w:bottom w:val="single" w:sz="4" w:space="0" w:color="auto"/>
              <w:right w:val="nil"/>
            </w:tcBorders>
            <w:vAlign w:val="bottom"/>
          </w:tcPr>
          <w:p w:rsidR="004C2694" w:rsidRPr="00045F70" w:rsidRDefault="004C2694" w:rsidP="0060543C">
            <w:pPr>
              <w:numPr>
                <w:ilvl w:val="12"/>
                <w:numId w:val="0"/>
              </w:numPr>
              <w:rPr>
                <w:rFonts w:ascii="Times New Roman" w:hAnsi="Times New Roman"/>
                <w:b/>
                <w:noProof w:val="0"/>
                <w:lang w:val="en-GB"/>
              </w:rPr>
            </w:pPr>
            <w:r w:rsidRPr="00045F70">
              <w:rPr>
                <w:rFonts w:ascii="Times New Roman" w:hAnsi="Times New Roman"/>
                <w:b/>
                <w:noProof w:val="0"/>
                <w:lang w:val="en-GB"/>
              </w:rPr>
              <w:t>1,733,960</w:t>
            </w:r>
          </w:p>
        </w:tc>
        <w:tc>
          <w:tcPr>
            <w:tcW w:w="567" w:type="dxa"/>
            <w:tcBorders>
              <w:left w:val="nil"/>
              <w:right w:val="nil"/>
            </w:tcBorders>
            <w:vAlign w:val="bottom"/>
          </w:tcPr>
          <w:p w:rsidR="004C2694" w:rsidRPr="00045F70" w:rsidRDefault="004C2694" w:rsidP="0060543C">
            <w:pPr>
              <w:numPr>
                <w:ilvl w:val="12"/>
                <w:numId w:val="0"/>
              </w:numPr>
              <w:rPr>
                <w:rFonts w:ascii="Times New Roman" w:hAnsi="Times New Roman"/>
                <w:noProof w:val="0"/>
                <w:lang w:val="en-GB"/>
              </w:rPr>
            </w:pPr>
          </w:p>
        </w:tc>
        <w:tc>
          <w:tcPr>
            <w:tcW w:w="1191" w:type="dxa"/>
            <w:tcBorders>
              <w:left w:val="nil"/>
              <w:bottom w:val="single" w:sz="4" w:space="0" w:color="auto"/>
              <w:right w:val="nil"/>
            </w:tcBorders>
            <w:vAlign w:val="bottom"/>
          </w:tcPr>
          <w:p w:rsidR="004C2694" w:rsidRPr="00045F70" w:rsidRDefault="004C2694"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1,565,493</w:t>
            </w:r>
          </w:p>
        </w:tc>
      </w:tr>
      <w:tr w:rsidR="004C2694" w:rsidRPr="00045F70">
        <w:tc>
          <w:tcPr>
            <w:tcW w:w="6350" w:type="dxa"/>
            <w:tcBorders>
              <w:top w:val="nil"/>
              <w:left w:val="nil"/>
              <w:right w:val="nil"/>
            </w:tcBorders>
          </w:tcPr>
          <w:p w:rsidR="004C2694" w:rsidRPr="00045F70" w:rsidRDefault="004C2694" w:rsidP="0060543C">
            <w:pPr>
              <w:pStyle w:val="AANormalPara"/>
              <w:numPr>
                <w:ilvl w:val="12"/>
                <w:numId w:val="0"/>
              </w:numPr>
              <w:rPr>
                <w:rFonts w:ascii="Times New Roman" w:hAnsi="Times New Roman"/>
                <w:sz w:val="20"/>
              </w:rPr>
            </w:pPr>
          </w:p>
        </w:tc>
        <w:tc>
          <w:tcPr>
            <w:tcW w:w="1191" w:type="dxa"/>
            <w:tcBorders>
              <w:top w:val="single" w:sz="4" w:space="0" w:color="auto"/>
              <w:left w:val="nil"/>
              <w:right w:val="nil"/>
            </w:tcBorders>
            <w:vAlign w:val="bottom"/>
          </w:tcPr>
          <w:p w:rsidR="004C2694" w:rsidRPr="00045F70" w:rsidRDefault="004C2694" w:rsidP="0060543C">
            <w:pPr>
              <w:numPr>
                <w:ilvl w:val="12"/>
                <w:numId w:val="0"/>
              </w:numPr>
              <w:rPr>
                <w:rFonts w:ascii="Times New Roman" w:hAnsi="Times New Roman"/>
                <w:b/>
                <w:noProof w:val="0"/>
                <w:lang w:val="en-GB"/>
              </w:rPr>
            </w:pPr>
          </w:p>
        </w:tc>
        <w:tc>
          <w:tcPr>
            <w:tcW w:w="567" w:type="dxa"/>
            <w:tcBorders>
              <w:left w:val="nil"/>
              <w:right w:val="nil"/>
            </w:tcBorders>
            <w:vAlign w:val="bottom"/>
          </w:tcPr>
          <w:p w:rsidR="004C2694" w:rsidRPr="00045F70" w:rsidRDefault="004C2694" w:rsidP="0060543C">
            <w:pPr>
              <w:numPr>
                <w:ilvl w:val="12"/>
                <w:numId w:val="0"/>
              </w:numPr>
              <w:rPr>
                <w:rFonts w:ascii="Times New Roman" w:hAnsi="Times New Roman"/>
                <w:noProof w:val="0"/>
                <w:lang w:val="en-GB"/>
              </w:rPr>
            </w:pPr>
          </w:p>
        </w:tc>
        <w:tc>
          <w:tcPr>
            <w:tcW w:w="1191" w:type="dxa"/>
            <w:tcBorders>
              <w:top w:val="single" w:sz="4" w:space="0" w:color="auto"/>
              <w:left w:val="nil"/>
              <w:right w:val="nil"/>
            </w:tcBorders>
            <w:vAlign w:val="bottom"/>
          </w:tcPr>
          <w:p w:rsidR="004C2694" w:rsidRPr="00045F70" w:rsidRDefault="004C2694" w:rsidP="0060543C">
            <w:pPr>
              <w:numPr>
                <w:ilvl w:val="12"/>
                <w:numId w:val="0"/>
              </w:numPr>
              <w:rPr>
                <w:rFonts w:ascii="Times New Roman" w:hAnsi="Times New Roman"/>
                <w:bCs/>
                <w:noProof w:val="0"/>
                <w:lang w:val="en-GB"/>
              </w:rPr>
            </w:pPr>
          </w:p>
        </w:tc>
      </w:tr>
      <w:tr w:rsidR="004C2694" w:rsidRPr="00045F70">
        <w:tc>
          <w:tcPr>
            <w:tcW w:w="6350" w:type="dxa"/>
            <w:tcBorders>
              <w:top w:val="nil"/>
              <w:left w:val="nil"/>
              <w:right w:val="nil"/>
            </w:tcBorders>
          </w:tcPr>
          <w:p w:rsidR="004C2694" w:rsidRPr="00045F70" w:rsidRDefault="004C2694" w:rsidP="0060543C">
            <w:pPr>
              <w:pStyle w:val="AANormalPara"/>
              <w:numPr>
                <w:ilvl w:val="12"/>
                <w:numId w:val="0"/>
              </w:numPr>
              <w:rPr>
                <w:rFonts w:ascii="Times New Roman" w:hAnsi="Times New Roman"/>
                <w:sz w:val="20"/>
              </w:rPr>
            </w:pPr>
          </w:p>
        </w:tc>
        <w:tc>
          <w:tcPr>
            <w:tcW w:w="1191" w:type="dxa"/>
            <w:tcBorders>
              <w:left w:val="nil"/>
              <w:bottom w:val="double" w:sz="4" w:space="0" w:color="auto"/>
              <w:right w:val="nil"/>
            </w:tcBorders>
            <w:vAlign w:val="bottom"/>
          </w:tcPr>
          <w:p w:rsidR="004C2694" w:rsidRPr="00045F70" w:rsidRDefault="004C2694" w:rsidP="0060543C">
            <w:pPr>
              <w:numPr>
                <w:ilvl w:val="12"/>
                <w:numId w:val="0"/>
              </w:numPr>
              <w:rPr>
                <w:rFonts w:ascii="Times New Roman" w:hAnsi="Times New Roman"/>
                <w:b/>
                <w:noProof w:val="0"/>
                <w:lang w:val="en-GB"/>
              </w:rPr>
            </w:pPr>
            <w:r w:rsidRPr="00045F70">
              <w:rPr>
                <w:rFonts w:ascii="Times New Roman" w:hAnsi="Times New Roman"/>
                <w:b/>
                <w:noProof w:val="0"/>
                <w:lang w:val="en-GB"/>
              </w:rPr>
              <w:t>3,494,872</w:t>
            </w:r>
          </w:p>
        </w:tc>
        <w:tc>
          <w:tcPr>
            <w:tcW w:w="567" w:type="dxa"/>
            <w:tcBorders>
              <w:left w:val="nil"/>
              <w:right w:val="nil"/>
            </w:tcBorders>
            <w:vAlign w:val="bottom"/>
          </w:tcPr>
          <w:p w:rsidR="004C2694" w:rsidRPr="00045F70" w:rsidRDefault="004C2694" w:rsidP="0060543C">
            <w:pPr>
              <w:numPr>
                <w:ilvl w:val="12"/>
                <w:numId w:val="0"/>
              </w:numPr>
              <w:rPr>
                <w:rFonts w:ascii="Times New Roman" w:hAnsi="Times New Roman"/>
                <w:noProof w:val="0"/>
                <w:lang w:val="en-GB"/>
              </w:rPr>
            </w:pPr>
          </w:p>
        </w:tc>
        <w:tc>
          <w:tcPr>
            <w:tcW w:w="1191" w:type="dxa"/>
            <w:tcBorders>
              <w:left w:val="nil"/>
              <w:bottom w:val="double" w:sz="4" w:space="0" w:color="auto"/>
              <w:right w:val="nil"/>
            </w:tcBorders>
            <w:vAlign w:val="bottom"/>
          </w:tcPr>
          <w:p w:rsidR="004C2694" w:rsidRPr="00045F70" w:rsidRDefault="004C2694"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3,524,737</w:t>
            </w:r>
          </w:p>
        </w:tc>
      </w:tr>
    </w:tbl>
    <w:p w:rsidR="00AF7934" w:rsidRPr="00045F70" w:rsidRDefault="00AF7934" w:rsidP="0060543C">
      <w:pPr>
        <w:pStyle w:val="AcctBody2Col"/>
        <w:tabs>
          <w:tab w:val="clear" w:pos="1531"/>
          <w:tab w:val="clear" w:pos="1814"/>
          <w:tab w:val="clear" w:pos="7824"/>
          <w:tab w:val="clear" w:pos="8957"/>
          <w:tab w:val="clear" w:pos="9865"/>
        </w:tabs>
        <w:spacing w:line="240" w:lineRule="auto"/>
        <w:jc w:val="both"/>
        <w:rPr>
          <w:rFonts w:ascii="Times New Roman" w:hAnsi="Times New Roman" w:cs="Times New Roman"/>
          <w:color w:val="auto"/>
        </w:rPr>
      </w:pPr>
    </w:p>
    <w:p w:rsidR="00AF7934" w:rsidRPr="00045F70" w:rsidRDefault="00D171D1" w:rsidP="0060543C">
      <w:pPr>
        <w:pStyle w:val="AcctBody2Col"/>
        <w:tabs>
          <w:tab w:val="clear" w:pos="1531"/>
          <w:tab w:val="clear" w:pos="1814"/>
          <w:tab w:val="clear" w:pos="7824"/>
          <w:tab w:val="clear" w:pos="8957"/>
          <w:tab w:val="clear" w:pos="9865"/>
        </w:tabs>
        <w:spacing w:line="240" w:lineRule="auto"/>
        <w:jc w:val="both"/>
        <w:rPr>
          <w:rFonts w:ascii="Times New Roman" w:hAnsi="Times New Roman" w:cs="Times New Roman"/>
          <w:color w:val="auto"/>
        </w:rPr>
      </w:pPr>
      <w:r w:rsidRPr="00045F70">
        <w:rPr>
          <w:rFonts w:ascii="Times New Roman" w:hAnsi="Times New Roman" w:cs="Times New Roman"/>
          <w:color w:val="auto"/>
        </w:rPr>
        <w:t xml:space="preserve">The maximum exposure to credit risk for accounts and other receivables at the reporting date by geographic region was equal to accounts receivable amount disclosed in the consolidated statement of financial position. </w:t>
      </w:r>
    </w:p>
    <w:p w:rsidR="00AF7934" w:rsidRPr="00045F70" w:rsidRDefault="00AF7934" w:rsidP="0060543C">
      <w:pPr>
        <w:pStyle w:val="AcctBody2Col"/>
        <w:tabs>
          <w:tab w:val="clear" w:pos="1531"/>
          <w:tab w:val="clear" w:pos="1814"/>
          <w:tab w:val="clear" w:pos="7824"/>
          <w:tab w:val="clear" w:pos="8957"/>
          <w:tab w:val="clear" w:pos="9865"/>
        </w:tabs>
        <w:spacing w:line="240" w:lineRule="auto"/>
        <w:jc w:val="both"/>
        <w:rPr>
          <w:rFonts w:ascii="Times New Roman" w:hAnsi="Times New Roman" w:cs="Times New Roman"/>
          <w:i/>
          <w:color w:val="auto"/>
        </w:rPr>
      </w:pPr>
    </w:p>
    <w:p w:rsidR="00AF7934" w:rsidRPr="00045F70" w:rsidRDefault="00D171D1" w:rsidP="0060543C">
      <w:pPr>
        <w:pStyle w:val="AcctBody2Col"/>
        <w:tabs>
          <w:tab w:val="clear" w:pos="1531"/>
          <w:tab w:val="clear" w:pos="1814"/>
          <w:tab w:val="clear" w:pos="7824"/>
          <w:tab w:val="clear" w:pos="8957"/>
          <w:tab w:val="clear" w:pos="9865"/>
        </w:tabs>
        <w:spacing w:line="240" w:lineRule="auto"/>
        <w:jc w:val="both"/>
        <w:rPr>
          <w:rFonts w:ascii="Times New Roman" w:hAnsi="Times New Roman" w:cs="Times New Roman"/>
          <w:color w:val="auto"/>
        </w:rPr>
      </w:pPr>
      <w:r w:rsidRPr="00045F70">
        <w:rPr>
          <w:rFonts w:ascii="Times New Roman" w:hAnsi="Times New Roman" w:cs="Times New Roman"/>
          <w:color w:val="auto"/>
        </w:rPr>
        <w:t>Included in the Group’s receivables are customer balances which are past due but not impaired at the end of the reporting date (refer to Note 16) for which no allowance has been provided for as there was no significant change in the credit quality of the customers and the amounts are still considered recoverable.</w:t>
      </w:r>
    </w:p>
    <w:p w:rsidR="00AF7934" w:rsidRPr="00045F70" w:rsidRDefault="00AF7934" w:rsidP="0060543C">
      <w:pPr>
        <w:pStyle w:val="AcctBody2Col"/>
        <w:tabs>
          <w:tab w:val="clear" w:pos="1531"/>
          <w:tab w:val="clear" w:pos="1814"/>
          <w:tab w:val="clear" w:pos="7824"/>
          <w:tab w:val="clear" w:pos="8957"/>
          <w:tab w:val="clear" w:pos="9865"/>
        </w:tabs>
        <w:spacing w:line="240" w:lineRule="auto"/>
        <w:jc w:val="both"/>
        <w:rPr>
          <w:rFonts w:ascii="Times New Roman" w:hAnsi="Times New Roman" w:cs="Times New Roman"/>
          <w:color w:val="auto"/>
        </w:rPr>
      </w:pPr>
    </w:p>
    <w:p w:rsidR="00AF7934" w:rsidRPr="00045F70" w:rsidRDefault="00D171D1" w:rsidP="0060543C">
      <w:pPr>
        <w:pStyle w:val="Subhead4"/>
        <w:tabs>
          <w:tab w:val="clear" w:pos="1134"/>
          <w:tab w:val="clear" w:pos="1531"/>
          <w:tab w:val="clear" w:pos="1871"/>
        </w:tabs>
        <w:spacing w:line="240" w:lineRule="auto"/>
        <w:ind w:left="0" w:right="0" w:firstLine="0"/>
        <w:rPr>
          <w:rFonts w:ascii="Times New Roman" w:hAnsi="Times New Roman" w:cs="Times New Roman"/>
          <w:color w:val="auto"/>
        </w:rPr>
      </w:pPr>
      <w:r w:rsidRPr="00045F70">
        <w:rPr>
          <w:rFonts w:ascii="Times New Roman" w:hAnsi="Times New Roman" w:cs="Times New Roman"/>
          <w:bCs w:val="0"/>
          <w:color w:val="auto"/>
        </w:rPr>
        <w:t>Impairment losses</w:t>
      </w:r>
      <w:r w:rsidRPr="00045F70">
        <w:rPr>
          <w:rFonts w:ascii="Times New Roman" w:hAnsi="Times New Roman" w:cs="Times New Roman"/>
          <w:color w:val="auto"/>
        </w:rPr>
        <w:tab/>
      </w:r>
    </w:p>
    <w:p w:rsidR="00AF7934" w:rsidRPr="00045F70" w:rsidRDefault="00D171D1" w:rsidP="0060543C">
      <w:pPr>
        <w:jc w:val="both"/>
        <w:rPr>
          <w:rFonts w:ascii="Times New Roman" w:hAnsi="Times New Roman"/>
          <w:bCs/>
          <w:noProof w:val="0"/>
          <w:lang w:val="en-GB"/>
        </w:rPr>
      </w:pPr>
      <w:r w:rsidRPr="00045F70">
        <w:rPr>
          <w:rFonts w:ascii="Times New Roman" w:hAnsi="Times New Roman"/>
          <w:iCs/>
          <w:noProof w:val="0"/>
          <w:lang w:val="en-GB"/>
        </w:rPr>
        <w:t xml:space="preserve">Except as disclosed in Note 16 to these consolidated financial statements, based on the management’s assessment and historic default rates, the Group believes that no impairment allowance is necessary in respect of accounts receivable and amounts due from customers. </w:t>
      </w:r>
    </w:p>
    <w:p w:rsidR="00AF7934" w:rsidRPr="00045F70" w:rsidRDefault="00D171D1" w:rsidP="0060543C">
      <w:pPr>
        <w:overflowPunct/>
        <w:autoSpaceDE/>
        <w:autoSpaceDN/>
        <w:adjustRightInd/>
        <w:jc w:val="left"/>
        <w:textAlignment w:val="auto"/>
        <w:rPr>
          <w:rFonts w:ascii="Times New Roman" w:hAnsi="Times New Roman"/>
          <w:b/>
          <w:noProof w:val="0"/>
          <w:lang w:val="en-GB"/>
        </w:rPr>
      </w:pPr>
      <w:r w:rsidRPr="00045F70">
        <w:rPr>
          <w:rFonts w:ascii="Times New Roman" w:hAnsi="Times New Roman"/>
          <w:bCs/>
        </w:rPr>
        <w:br w:type="page"/>
      </w:r>
    </w:p>
    <w:p w:rsidR="00AF7934" w:rsidRPr="00045F70" w:rsidRDefault="00AF7934" w:rsidP="0060543C">
      <w:pPr>
        <w:pStyle w:val="AccountingPolicy"/>
        <w:tabs>
          <w:tab w:val="clear" w:pos="1531"/>
          <w:tab w:val="clear" w:pos="1871"/>
        </w:tabs>
        <w:spacing w:line="240" w:lineRule="auto"/>
        <w:ind w:left="0" w:firstLine="0"/>
        <w:jc w:val="both"/>
        <w:rPr>
          <w:rFonts w:ascii="Times New Roman" w:hAnsi="Times New Roman" w:cs="Times New Roman"/>
          <w:b/>
          <w:color w:val="auto"/>
          <w:szCs w:val="16"/>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spacing w:val="-2"/>
          <w:lang w:val="en-GB"/>
        </w:rPr>
        <w:t>30</w:t>
      </w:r>
      <w:r w:rsidRPr="00045F70">
        <w:rPr>
          <w:rFonts w:ascii="Times New Roman" w:hAnsi="Times New Roman"/>
          <w:b/>
          <w:noProof w:val="0"/>
          <w:spacing w:val="-2"/>
          <w:lang w:val="en-GB"/>
        </w:rPr>
        <w:tab/>
      </w:r>
      <w:r w:rsidRPr="00045F70">
        <w:rPr>
          <w:rFonts w:ascii="Times New Roman" w:hAnsi="Times New Roman"/>
          <w:b/>
          <w:noProof w:val="0"/>
          <w:lang w:val="en-GB"/>
        </w:rPr>
        <w:t>FINANCIAL INSTRUMENTS AND RISK MANAGEMENT (CONTINUED)</w:t>
      </w:r>
    </w:p>
    <w:p w:rsidR="00AF7934" w:rsidRPr="00045F70" w:rsidRDefault="00AF7934" w:rsidP="0060543C">
      <w:pPr>
        <w:pStyle w:val="AccountingPolicy"/>
        <w:tabs>
          <w:tab w:val="clear" w:pos="1531"/>
          <w:tab w:val="clear" w:pos="1871"/>
        </w:tabs>
        <w:spacing w:line="240" w:lineRule="auto"/>
        <w:ind w:left="0" w:firstLine="0"/>
        <w:jc w:val="both"/>
        <w:rPr>
          <w:rFonts w:ascii="Times New Roman" w:hAnsi="Times New Roman" w:cs="Times New Roman"/>
          <w:b/>
          <w:color w:val="auto"/>
          <w:szCs w:val="16"/>
        </w:rPr>
      </w:pPr>
    </w:p>
    <w:p w:rsidR="00AF7934" w:rsidRPr="00045F70" w:rsidRDefault="00D171D1" w:rsidP="0060543C">
      <w:pPr>
        <w:pStyle w:val="Subhead3"/>
        <w:tabs>
          <w:tab w:val="clear" w:pos="1134"/>
          <w:tab w:val="clear" w:pos="1531"/>
          <w:tab w:val="clear" w:pos="1871"/>
        </w:tabs>
        <w:spacing w:line="240" w:lineRule="auto"/>
        <w:ind w:left="0" w:right="0" w:firstLine="0"/>
        <w:rPr>
          <w:rFonts w:ascii="Times New Roman" w:hAnsi="Times New Roman" w:cs="Times New Roman"/>
          <w:bCs w:val="0"/>
          <w:color w:val="auto"/>
        </w:rPr>
      </w:pPr>
      <w:r w:rsidRPr="00045F70">
        <w:rPr>
          <w:rFonts w:ascii="Times New Roman" w:hAnsi="Times New Roman" w:cs="Times New Roman"/>
          <w:bCs w:val="0"/>
          <w:color w:val="auto"/>
        </w:rPr>
        <w:t>Liquidity risk</w:t>
      </w:r>
    </w:p>
    <w:p w:rsidR="00AF7934" w:rsidRPr="00045F70" w:rsidRDefault="00D171D1" w:rsidP="0060543C">
      <w:pPr>
        <w:jc w:val="both"/>
        <w:rPr>
          <w:rFonts w:ascii="Times New Roman" w:hAnsi="Times New Roman"/>
          <w:iCs/>
          <w:noProof w:val="0"/>
          <w:lang w:val="en-GB"/>
        </w:rPr>
      </w:pPr>
      <w:r w:rsidRPr="00045F70">
        <w:rPr>
          <w:rFonts w:ascii="Times New Roman" w:hAnsi="Times New Roman"/>
          <w:iCs/>
          <w:noProof w:val="0"/>
          <w:lang w:val="en-GB"/>
        </w:rPr>
        <w:t>The following are the contractual maturities of financial liabilities and the impact of netting agreements:</w:t>
      </w:r>
    </w:p>
    <w:p w:rsidR="00AF7934" w:rsidRPr="00045F70" w:rsidRDefault="00AF7934" w:rsidP="0060543C">
      <w:pPr>
        <w:rPr>
          <w:rFonts w:ascii="Times New Roman" w:hAnsi="Times New Roman"/>
          <w:noProof w:val="0"/>
          <w:szCs w:val="16"/>
          <w:lang w:val="en-GB"/>
        </w:rPr>
      </w:pPr>
    </w:p>
    <w:tbl>
      <w:tblPr>
        <w:tblW w:w="9658" w:type="dxa"/>
        <w:tblLayout w:type="fixed"/>
        <w:tblLook w:val="01E0" w:firstRow="1" w:lastRow="1" w:firstColumn="1" w:lastColumn="1" w:noHBand="0" w:noVBand="0"/>
      </w:tblPr>
      <w:tblGrid>
        <w:gridCol w:w="3085"/>
        <w:gridCol w:w="900"/>
        <w:gridCol w:w="270"/>
        <w:gridCol w:w="1170"/>
        <w:gridCol w:w="270"/>
        <w:gridCol w:w="990"/>
        <w:gridCol w:w="270"/>
        <w:gridCol w:w="1250"/>
        <w:gridCol w:w="236"/>
        <w:gridCol w:w="1217"/>
      </w:tblGrid>
      <w:tr w:rsidR="00AF7934" w:rsidRPr="00045F70" w:rsidTr="007D4866">
        <w:tc>
          <w:tcPr>
            <w:tcW w:w="3085" w:type="dxa"/>
            <w:vAlign w:val="bottom"/>
          </w:tcPr>
          <w:p w:rsidR="00AF7934" w:rsidRPr="00045F70" w:rsidRDefault="00AF7934" w:rsidP="0060543C">
            <w:pPr>
              <w:jc w:val="left"/>
              <w:rPr>
                <w:rFonts w:ascii="Times New Roman" w:hAnsi="Times New Roman"/>
                <w:b/>
                <w:bCs/>
                <w:i/>
                <w:iCs/>
                <w:noProof w:val="0"/>
                <w:lang w:val="en-GB"/>
              </w:rPr>
            </w:pPr>
          </w:p>
          <w:p w:rsidR="00AF7934" w:rsidRPr="00045F70" w:rsidRDefault="00D171D1" w:rsidP="0060543C">
            <w:pPr>
              <w:jc w:val="left"/>
              <w:rPr>
                <w:rFonts w:ascii="Times New Roman" w:hAnsi="Times New Roman"/>
                <w:b/>
                <w:bCs/>
                <w:i/>
                <w:iCs/>
                <w:noProof w:val="0"/>
                <w:lang w:val="en-GB"/>
              </w:rPr>
            </w:pPr>
            <w:r w:rsidRPr="00045F70">
              <w:rPr>
                <w:rFonts w:ascii="Times New Roman" w:hAnsi="Times New Roman"/>
                <w:b/>
                <w:bCs/>
                <w:i/>
                <w:iCs/>
                <w:noProof w:val="0"/>
                <w:lang w:val="en-GB"/>
              </w:rPr>
              <w:t>31 December 201</w:t>
            </w:r>
            <w:r w:rsidR="00E50B28" w:rsidRPr="00045F70">
              <w:rPr>
                <w:rFonts w:ascii="Times New Roman" w:hAnsi="Times New Roman"/>
                <w:b/>
                <w:bCs/>
                <w:i/>
                <w:iCs/>
                <w:noProof w:val="0"/>
                <w:lang w:val="en-GB"/>
              </w:rPr>
              <w:t>7</w:t>
            </w:r>
          </w:p>
        </w:tc>
        <w:tc>
          <w:tcPr>
            <w:tcW w:w="900" w:type="dxa"/>
          </w:tcPr>
          <w:p w:rsidR="00AF7934" w:rsidRPr="00045F70" w:rsidRDefault="00D171D1" w:rsidP="0060543C">
            <w:pPr>
              <w:ind w:left="-57" w:right="-57"/>
              <w:rPr>
                <w:rFonts w:ascii="Times New Roman" w:hAnsi="Times New Roman"/>
                <w:b/>
                <w:bCs/>
                <w:i/>
                <w:iCs/>
                <w:noProof w:val="0"/>
                <w:lang w:val="en-GB"/>
              </w:rPr>
            </w:pPr>
            <w:r w:rsidRPr="00045F70">
              <w:rPr>
                <w:rFonts w:ascii="Times New Roman" w:hAnsi="Times New Roman"/>
                <w:b/>
                <w:bCs/>
                <w:i/>
                <w:iCs/>
                <w:noProof w:val="0"/>
                <w:lang w:val="en-GB"/>
              </w:rPr>
              <w:t>Carrying amount</w:t>
            </w:r>
          </w:p>
        </w:tc>
        <w:tc>
          <w:tcPr>
            <w:tcW w:w="270" w:type="dxa"/>
          </w:tcPr>
          <w:p w:rsidR="00AF7934" w:rsidRPr="00045F70" w:rsidRDefault="00AF7934" w:rsidP="0060543C">
            <w:pPr>
              <w:ind w:left="-57" w:right="-57"/>
              <w:rPr>
                <w:rFonts w:ascii="Times New Roman" w:hAnsi="Times New Roman"/>
                <w:b/>
                <w:bCs/>
                <w:i/>
                <w:iCs/>
                <w:noProof w:val="0"/>
                <w:lang w:val="en-GB"/>
              </w:rPr>
            </w:pPr>
          </w:p>
        </w:tc>
        <w:tc>
          <w:tcPr>
            <w:tcW w:w="1170" w:type="dxa"/>
          </w:tcPr>
          <w:p w:rsidR="00AF7934" w:rsidRPr="00045F70" w:rsidRDefault="00D171D1" w:rsidP="0060543C">
            <w:pPr>
              <w:ind w:left="-57" w:right="-57"/>
              <w:rPr>
                <w:rFonts w:ascii="Times New Roman" w:hAnsi="Times New Roman"/>
                <w:b/>
                <w:bCs/>
                <w:i/>
                <w:iCs/>
                <w:noProof w:val="0"/>
                <w:lang w:val="en-GB"/>
              </w:rPr>
            </w:pPr>
            <w:r w:rsidRPr="00045F70">
              <w:rPr>
                <w:rFonts w:ascii="Times New Roman" w:hAnsi="Times New Roman"/>
                <w:b/>
                <w:bCs/>
                <w:i/>
                <w:iCs/>
                <w:noProof w:val="0"/>
                <w:lang w:val="en-GB"/>
              </w:rPr>
              <w:t>Contractual cash flows</w:t>
            </w:r>
          </w:p>
        </w:tc>
        <w:tc>
          <w:tcPr>
            <w:tcW w:w="270" w:type="dxa"/>
          </w:tcPr>
          <w:p w:rsidR="00AF7934" w:rsidRPr="00045F70" w:rsidRDefault="00AF7934" w:rsidP="0060543C">
            <w:pPr>
              <w:ind w:left="-57" w:right="-57"/>
              <w:rPr>
                <w:rFonts w:ascii="Times New Roman" w:hAnsi="Times New Roman"/>
                <w:b/>
                <w:bCs/>
                <w:i/>
                <w:iCs/>
                <w:noProof w:val="0"/>
                <w:lang w:val="en-GB"/>
              </w:rPr>
            </w:pPr>
          </w:p>
        </w:tc>
        <w:tc>
          <w:tcPr>
            <w:tcW w:w="990" w:type="dxa"/>
          </w:tcPr>
          <w:p w:rsidR="00AF7934" w:rsidRPr="00045F70" w:rsidRDefault="00D171D1" w:rsidP="0060543C">
            <w:pPr>
              <w:ind w:left="-57" w:right="-57"/>
              <w:rPr>
                <w:rFonts w:ascii="Times New Roman" w:hAnsi="Times New Roman"/>
                <w:b/>
                <w:bCs/>
                <w:i/>
                <w:iCs/>
                <w:noProof w:val="0"/>
                <w:lang w:val="en-GB"/>
              </w:rPr>
            </w:pPr>
            <w:r w:rsidRPr="00045F70">
              <w:rPr>
                <w:rFonts w:ascii="Times New Roman" w:hAnsi="Times New Roman"/>
                <w:b/>
                <w:bCs/>
                <w:i/>
                <w:iCs/>
                <w:noProof w:val="0"/>
                <w:lang w:val="en-GB"/>
              </w:rPr>
              <w:t>Less than 12 months</w:t>
            </w:r>
          </w:p>
        </w:tc>
        <w:tc>
          <w:tcPr>
            <w:tcW w:w="270" w:type="dxa"/>
          </w:tcPr>
          <w:p w:rsidR="00AF7934" w:rsidRPr="00045F70" w:rsidRDefault="00AF7934" w:rsidP="0060543C">
            <w:pPr>
              <w:ind w:left="-57" w:right="-57"/>
              <w:rPr>
                <w:rFonts w:ascii="Times New Roman" w:hAnsi="Times New Roman"/>
                <w:b/>
                <w:bCs/>
                <w:i/>
                <w:iCs/>
                <w:noProof w:val="0"/>
                <w:lang w:val="en-GB"/>
              </w:rPr>
            </w:pPr>
          </w:p>
        </w:tc>
        <w:tc>
          <w:tcPr>
            <w:tcW w:w="1250" w:type="dxa"/>
          </w:tcPr>
          <w:p w:rsidR="00AF7934" w:rsidRPr="00045F70" w:rsidRDefault="00D171D1" w:rsidP="0060543C">
            <w:pPr>
              <w:ind w:left="-57" w:right="-57"/>
              <w:rPr>
                <w:rFonts w:ascii="Times New Roman" w:hAnsi="Times New Roman"/>
                <w:b/>
                <w:bCs/>
                <w:i/>
                <w:iCs/>
                <w:noProof w:val="0"/>
                <w:lang w:val="en-GB"/>
              </w:rPr>
            </w:pPr>
            <w:r w:rsidRPr="00045F70">
              <w:rPr>
                <w:rFonts w:ascii="Times New Roman" w:hAnsi="Times New Roman"/>
                <w:b/>
                <w:bCs/>
                <w:i/>
                <w:iCs/>
                <w:noProof w:val="0"/>
                <w:lang w:val="en-GB"/>
              </w:rPr>
              <w:t>2- 5 years</w:t>
            </w:r>
          </w:p>
        </w:tc>
        <w:tc>
          <w:tcPr>
            <w:tcW w:w="236" w:type="dxa"/>
          </w:tcPr>
          <w:p w:rsidR="00AF7934" w:rsidRPr="00045F70" w:rsidRDefault="00AF7934" w:rsidP="0060543C">
            <w:pPr>
              <w:ind w:left="-57" w:right="-57"/>
              <w:rPr>
                <w:rFonts w:ascii="Times New Roman" w:hAnsi="Times New Roman"/>
                <w:b/>
                <w:bCs/>
                <w:i/>
                <w:iCs/>
                <w:noProof w:val="0"/>
                <w:lang w:val="en-GB"/>
              </w:rPr>
            </w:pPr>
          </w:p>
        </w:tc>
        <w:tc>
          <w:tcPr>
            <w:tcW w:w="1217" w:type="dxa"/>
          </w:tcPr>
          <w:p w:rsidR="00AF7934" w:rsidRPr="00045F70" w:rsidRDefault="00D171D1" w:rsidP="0060543C">
            <w:pPr>
              <w:ind w:left="-57" w:right="-57"/>
              <w:rPr>
                <w:rFonts w:ascii="Times New Roman" w:hAnsi="Times New Roman"/>
                <w:b/>
                <w:bCs/>
                <w:i/>
                <w:iCs/>
                <w:noProof w:val="0"/>
                <w:lang w:val="en-GB"/>
              </w:rPr>
            </w:pPr>
            <w:r w:rsidRPr="00045F70">
              <w:rPr>
                <w:rFonts w:ascii="Times New Roman" w:hAnsi="Times New Roman"/>
                <w:b/>
                <w:bCs/>
                <w:i/>
                <w:iCs/>
                <w:noProof w:val="0"/>
                <w:lang w:val="en-GB"/>
              </w:rPr>
              <w:t>More than 5 years</w:t>
            </w:r>
          </w:p>
        </w:tc>
      </w:tr>
      <w:tr w:rsidR="00AF7934" w:rsidRPr="00045F70" w:rsidTr="007D4866">
        <w:tc>
          <w:tcPr>
            <w:tcW w:w="3085" w:type="dxa"/>
          </w:tcPr>
          <w:p w:rsidR="00AF7934" w:rsidRPr="00045F70" w:rsidRDefault="00AF7934" w:rsidP="0060543C">
            <w:pPr>
              <w:jc w:val="left"/>
              <w:rPr>
                <w:rFonts w:ascii="Times New Roman" w:hAnsi="Times New Roman"/>
                <w:b/>
                <w:bCs/>
                <w:i/>
                <w:iCs/>
                <w:noProof w:val="0"/>
                <w:lang w:val="en-GB"/>
              </w:rPr>
            </w:pPr>
          </w:p>
        </w:tc>
        <w:tc>
          <w:tcPr>
            <w:tcW w:w="900"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70" w:type="dxa"/>
          </w:tcPr>
          <w:p w:rsidR="00AF7934" w:rsidRPr="00045F70" w:rsidRDefault="00AF7934" w:rsidP="0060543C">
            <w:pPr>
              <w:rPr>
                <w:rFonts w:ascii="Times New Roman" w:hAnsi="Times New Roman"/>
                <w:b/>
                <w:bCs/>
                <w:i/>
                <w:iCs/>
                <w:noProof w:val="0"/>
                <w:lang w:val="en-GB"/>
              </w:rPr>
            </w:pPr>
          </w:p>
        </w:tc>
        <w:tc>
          <w:tcPr>
            <w:tcW w:w="1170"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70" w:type="dxa"/>
          </w:tcPr>
          <w:p w:rsidR="00AF7934" w:rsidRPr="00045F70" w:rsidRDefault="00AF7934" w:rsidP="0060543C">
            <w:pPr>
              <w:ind w:left="-57" w:right="-57"/>
              <w:rPr>
                <w:rFonts w:ascii="Times New Roman" w:hAnsi="Times New Roman"/>
                <w:b/>
                <w:bCs/>
                <w:i/>
                <w:iCs/>
                <w:noProof w:val="0"/>
                <w:lang w:val="en-GB"/>
              </w:rPr>
            </w:pPr>
          </w:p>
        </w:tc>
        <w:tc>
          <w:tcPr>
            <w:tcW w:w="990"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70" w:type="dxa"/>
          </w:tcPr>
          <w:p w:rsidR="00AF7934" w:rsidRPr="00045F70" w:rsidRDefault="00AF7934" w:rsidP="0060543C">
            <w:pPr>
              <w:rPr>
                <w:rFonts w:ascii="Times New Roman" w:hAnsi="Times New Roman"/>
                <w:b/>
                <w:bCs/>
                <w:i/>
                <w:iCs/>
                <w:noProof w:val="0"/>
                <w:lang w:val="en-GB"/>
              </w:rPr>
            </w:pPr>
          </w:p>
        </w:tc>
        <w:tc>
          <w:tcPr>
            <w:tcW w:w="1250"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36" w:type="dxa"/>
          </w:tcPr>
          <w:p w:rsidR="00AF7934" w:rsidRPr="00045F70" w:rsidRDefault="00AF7934" w:rsidP="0060543C">
            <w:pPr>
              <w:ind w:left="-57" w:right="-57"/>
              <w:rPr>
                <w:rFonts w:ascii="Times New Roman" w:hAnsi="Times New Roman"/>
                <w:b/>
                <w:bCs/>
                <w:i/>
                <w:iCs/>
                <w:noProof w:val="0"/>
                <w:lang w:val="en-GB"/>
              </w:rPr>
            </w:pPr>
          </w:p>
        </w:tc>
        <w:tc>
          <w:tcPr>
            <w:tcW w:w="1217"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r>
      <w:tr w:rsidR="00AF7934" w:rsidRPr="00045F70" w:rsidTr="007D4866">
        <w:tc>
          <w:tcPr>
            <w:tcW w:w="3085" w:type="dxa"/>
          </w:tcPr>
          <w:p w:rsidR="00AF7934" w:rsidRPr="00045F70" w:rsidRDefault="00AF7934" w:rsidP="0060543C">
            <w:pPr>
              <w:jc w:val="left"/>
              <w:rPr>
                <w:rFonts w:ascii="Times New Roman" w:hAnsi="Times New Roman"/>
                <w:b/>
                <w:bCs/>
                <w:i/>
                <w:iCs/>
                <w:noProof w:val="0"/>
                <w:lang w:val="en-GB"/>
              </w:rPr>
            </w:pPr>
          </w:p>
        </w:tc>
        <w:tc>
          <w:tcPr>
            <w:tcW w:w="900" w:type="dxa"/>
          </w:tcPr>
          <w:p w:rsidR="00AF7934" w:rsidRPr="00045F70" w:rsidRDefault="00AF7934" w:rsidP="0060543C">
            <w:pPr>
              <w:rPr>
                <w:rFonts w:ascii="Times New Roman" w:hAnsi="Times New Roman"/>
                <w:noProof w:val="0"/>
                <w:lang w:val="en-GB"/>
              </w:rPr>
            </w:pPr>
          </w:p>
        </w:tc>
        <w:tc>
          <w:tcPr>
            <w:tcW w:w="270" w:type="dxa"/>
          </w:tcPr>
          <w:p w:rsidR="00AF7934" w:rsidRPr="00045F70" w:rsidRDefault="00AF7934" w:rsidP="0060543C">
            <w:pPr>
              <w:rPr>
                <w:rFonts w:ascii="Times New Roman" w:hAnsi="Times New Roman"/>
                <w:noProof w:val="0"/>
                <w:lang w:val="en-GB"/>
              </w:rPr>
            </w:pPr>
          </w:p>
        </w:tc>
        <w:tc>
          <w:tcPr>
            <w:tcW w:w="1170" w:type="dxa"/>
          </w:tcPr>
          <w:p w:rsidR="00AF7934" w:rsidRPr="00045F70" w:rsidRDefault="00AF7934" w:rsidP="0060543C">
            <w:pPr>
              <w:rPr>
                <w:rFonts w:ascii="Times New Roman" w:hAnsi="Times New Roman"/>
                <w:noProof w:val="0"/>
                <w:lang w:val="en-GB"/>
              </w:rPr>
            </w:pPr>
          </w:p>
        </w:tc>
        <w:tc>
          <w:tcPr>
            <w:tcW w:w="270" w:type="dxa"/>
          </w:tcPr>
          <w:p w:rsidR="00AF7934" w:rsidRPr="00045F70" w:rsidRDefault="00AF7934" w:rsidP="0060543C">
            <w:pPr>
              <w:rPr>
                <w:rFonts w:ascii="Times New Roman" w:hAnsi="Times New Roman"/>
                <w:noProof w:val="0"/>
                <w:lang w:val="en-GB"/>
              </w:rPr>
            </w:pPr>
          </w:p>
        </w:tc>
        <w:tc>
          <w:tcPr>
            <w:tcW w:w="990" w:type="dxa"/>
          </w:tcPr>
          <w:p w:rsidR="00AF7934" w:rsidRPr="00045F70" w:rsidRDefault="00AF7934" w:rsidP="0060543C">
            <w:pPr>
              <w:rPr>
                <w:rFonts w:ascii="Times New Roman" w:hAnsi="Times New Roman"/>
                <w:noProof w:val="0"/>
                <w:lang w:val="en-GB"/>
              </w:rPr>
            </w:pPr>
          </w:p>
        </w:tc>
        <w:tc>
          <w:tcPr>
            <w:tcW w:w="270" w:type="dxa"/>
          </w:tcPr>
          <w:p w:rsidR="00AF7934" w:rsidRPr="00045F70" w:rsidRDefault="00AF7934" w:rsidP="0060543C">
            <w:pPr>
              <w:rPr>
                <w:rFonts w:ascii="Times New Roman" w:hAnsi="Times New Roman"/>
                <w:noProof w:val="0"/>
                <w:lang w:val="en-GB"/>
              </w:rPr>
            </w:pPr>
          </w:p>
        </w:tc>
        <w:tc>
          <w:tcPr>
            <w:tcW w:w="1250" w:type="dxa"/>
          </w:tcPr>
          <w:p w:rsidR="00AF7934" w:rsidRPr="00045F70" w:rsidRDefault="00AF7934" w:rsidP="0060543C">
            <w:pPr>
              <w:rPr>
                <w:rFonts w:ascii="Times New Roman" w:hAnsi="Times New Roman"/>
                <w:noProof w:val="0"/>
                <w:lang w:val="en-GB"/>
              </w:rPr>
            </w:pPr>
          </w:p>
        </w:tc>
        <w:tc>
          <w:tcPr>
            <w:tcW w:w="236" w:type="dxa"/>
          </w:tcPr>
          <w:p w:rsidR="00AF7934" w:rsidRPr="00045F70" w:rsidRDefault="00AF7934" w:rsidP="0060543C">
            <w:pPr>
              <w:rPr>
                <w:rFonts w:ascii="Times New Roman" w:hAnsi="Times New Roman"/>
                <w:noProof w:val="0"/>
                <w:lang w:val="en-GB"/>
              </w:rPr>
            </w:pPr>
          </w:p>
        </w:tc>
        <w:tc>
          <w:tcPr>
            <w:tcW w:w="1217" w:type="dxa"/>
          </w:tcPr>
          <w:p w:rsidR="00AF7934" w:rsidRPr="00045F70" w:rsidRDefault="00AF7934" w:rsidP="0060543C">
            <w:pPr>
              <w:rPr>
                <w:rFonts w:ascii="Times New Roman" w:hAnsi="Times New Roman"/>
                <w:noProof w:val="0"/>
                <w:lang w:val="en-GB"/>
              </w:rPr>
            </w:pPr>
          </w:p>
        </w:tc>
      </w:tr>
      <w:tr w:rsidR="00AF7934" w:rsidRPr="00045F70" w:rsidTr="007D4866">
        <w:tc>
          <w:tcPr>
            <w:tcW w:w="3085" w:type="dxa"/>
          </w:tcPr>
          <w:p w:rsidR="00AF7934" w:rsidRPr="00045F70" w:rsidRDefault="00D171D1" w:rsidP="0060543C">
            <w:pPr>
              <w:ind w:left="-108"/>
              <w:jc w:val="left"/>
              <w:rPr>
                <w:rFonts w:ascii="Times New Roman" w:hAnsi="Times New Roman"/>
                <w:b/>
                <w:bCs/>
                <w:i/>
                <w:iCs/>
                <w:noProof w:val="0"/>
                <w:lang w:val="en-GB"/>
              </w:rPr>
            </w:pPr>
            <w:r w:rsidRPr="00045F70">
              <w:rPr>
                <w:rFonts w:ascii="Times New Roman" w:hAnsi="Times New Roman"/>
                <w:b/>
                <w:bCs/>
                <w:i/>
                <w:iCs/>
                <w:noProof w:val="0"/>
                <w:lang w:val="en-GB"/>
              </w:rPr>
              <w:t>Non-derivative financial liabilities</w:t>
            </w:r>
          </w:p>
        </w:tc>
        <w:tc>
          <w:tcPr>
            <w:tcW w:w="900" w:type="dxa"/>
          </w:tcPr>
          <w:p w:rsidR="00AF7934" w:rsidRPr="00045F70" w:rsidRDefault="00AF7934" w:rsidP="0060543C">
            <w:pPr>
              <w:ind w:left="-113" w:right="-57"/>
              <w:rPr>
                <w:rFonts w:ascii="Times New Roman" w:hAnsi="Times New Roman"/>
                <w:noProof w:val="0"/>
                <w:lang w:val="en-GB"/>
              </w:rPr>
            </w:pPr>
          </w:p>
        </w:tc>
        <w:tc>
          <w:tcPr>
            <w:tcW w:w="270" w:type="dxa"/>
          </w:tcPr>
          <w:p w:rsidR="00AF7934" w:rsidRPr="00045F70" w:rsidRDefault="00AF7934" w:rsidP="0060543C">
            <w:pPr>
              <w:ind w:left="-113" w:right="-57"/>
              <w:rPr>
                <w:rFonts w:ascii="Times New Roman" w:hAnsi="Times New Roman"/>
                <w:noProof w:val="0"/>
                <w:lang w:val="en-GB"/>
              </w:rPr>
            </w:pPr>
          </w:p>
        </w:tc>
        <w:tc>
          <w:tcPr>
            <w:tcW w:w="1170" w:type="dxa"/>
          </w:tcPr>
          <w:p w:rsidR="00AF7934" w:rsidRPr="00045F70" w:rsidRDefault="00AF7934" w:rsidP="0060543C">
            <w:pPr>
              <w:ind w:left="-113" w:right="-57"/>
              <w:rPr>
                <w:rFonts w:ascii="Times New Roman" w:hAnsi="Times New Roman"/>
                <w:noProof w:val="0"/>
                <w:lang w:val="en-GB"/>
              </w:rPr>
            </w:pPr>
          </w:p>
        </w:tc>
        <w:tc>
          <w:tcPr>
            <w:tcW w:w="270" w:type="dxa"/>
          </w:tcPr>
          <w:p w:rsidR="00AF7934" w:rsidRPr="00045F70" w:rsidRDefault="00AF7934" w:rsidP="0060543C">
            <w:pPr>
              <w:ind w:left="-113" w:right="-57"/>
              <w:rPr>
                <w:rFonts w:ascii="Times New Roman" w:hAnsi="Times New Roman"/>
                <w:noProof w:val="0"/>
                <w:lang w:val="en-GB"/>
              </w:rPr>
            </w:pPr>
          </w:p>
        </w:tc>
        <w:tc>
          <w:tcPr>
            <w:tcW w:w="990" w:type="dxa"/>
          </w:tcPr>
          <w:p w:rsidR="00AF7934" w:rsidRPr="00045F70" w:rsidRDefault="00AF7934" w:rsidP="0060543C">
            <w:pPr>
              <w:ind w:left="-113" w:right="-57"/>
              <w:rPr>
                <w:rFonts w:ascii="Times New Roman" w:hAnsi="Times New Roman"/>
                <w:noProof w:val="0"/>
                <w:lang w:val="en-GB"/>
              </w:rPr>
            </w:pPr>
          </w:p>
        </w:tc>
        <w:tc>
          <w:tcPr>
            <w:tcW w:w="270" w:type="dxa"/>
          </w:tcPr>
          <w:p w:rsidR="00AF7934" w:rsidRPr="00045F70" w:rsidRDefault="00AF7934" w:rsidP="0060543C">
            <w:pPr>
              <w:ind w:left="-113" w:right="-57"/>
              <w:rPr>
                <w:rFonts w:ascii="Times New Roman" w:hAnsi="Times New Roman"/>
                <w:noProof w:val="0"/>
                <w:lang w:val="en-GB"/>
              </w:rPr>
            </w:pPr>
          </w:p>
        </w:tc>
        <w:tc>
          <w:tcPr>
            <w:tcW w:w="1250" w:type="dxa"/>
          </w:tcPr>
          <w:p w:rsidR="00AF7934" w:rsidRPr="00045F70" w:rsidRDefault="00AF7934" w:rsidP="0060543C">
            <w:pPr>
              <w:ind w:left="-113" w:right="-57"/>
              <w:rPr>
                <w:rFonts w:ascii="Times New Roman" w:hAnsi="Times New Roman"/>
                <w:noProof w:val="0"/>
                <w:lang w:val="en-GB"/>
              </w:rPr>
            </w:pPr>
          </w:p>
        </w:tc>
        <w:tc>
          <w:tcPr>
            <w:tcW w:w="236" w:type="dxa"/>
          </w:tcPr>
          <w:p w:rsidR="00AF7934" w:rsidRPr="00045F70" w:rsidRDefault="00AF7934" w:rsidP="0060543C">
            <w:pPr>
              <w:ind w:left="-113" w:right="-57"/>
              <w:rPr>
                <w:rFonts w:ascii="Times New Roman" w:hAnsi="Times New Roman"/>
                <w:noProof w:val="0"/>
                <w:lang w:val="en-GB"/>
              </w:rPr>
            </w:pPr>
          </w:p>
        </w:tc>
        <w:tc>
          <w:tcPr>
            <w:tcW w:w="1217" w:type="dxa"/>
          </w:tcPr>
          <w:p w:rsidR="00AF7934" w:rsidRPr="00045F70" w:rsidRDefault="00AF7934" w:rsidP="0060543C">
            <w:pPr>
              <w:ind w:left="-113" w:right="-57"/>
              <w:rPr>
                <w:rFonts w:ascii="Times New Roman" w:hAnsi="Times New Roman"/>
                <w:noProof w:val="0"/>
                <w:lang w:val="en-GB"/>
              </w:rPr>
            </w:pPr>
          </w:p>
        </w:tc>
      </w:tr>
      <w:tr w:rsidR="00AF7934" w:rsidRPr="00045F70" w:rsidTr="007D4866">
        <w:tc>
          <w:tcPr>
            <w:tcW w:w="3085" w:type="dxa"/>
          </w:tcPr>
          <w:p w:rsidR="00AF7934" w:rsidRPr="00045F70" w:rsidRDefault="00D171D1" w:rsidP="0060543C">
            <w:pPr>
              <w:ind w:left="-108"/>
              <w:jc w:val="left"/>
              <w:rPr>
                <w:rFonts w:ascii="Times New Roman" w:hAnsi="Times New Roman"/>
                <w:noProof w:val="0"/>
                <w:lang w:val="en-GB"/>
              </w:rPr>
            </w:pPr>
            <w:r w:rsidRPr="00045F70">
              <w:rPr>
                <w:rFonts w:ascii="Times New Roman" w:hAnsi="Times New Roman"/>
                <w:noProof w:val="0"/>
                <w:lang w:val="en-GB"/>
              </w:rPr>
              <w:t>Retention payable</w:t>
            </w:r>
          </w:p>
        </w:tc>
        <w:tc>
          <w:tcPr>
            <w:tcW w:w="900" w:type="dxa"/>
            <w:vAlign w:val="bottom"/>
          </w:tcPr>
          <w:p w:rsidR="00AF7934" w:rsidRPr="00045F70" w:rsidRDefault="0073290C" w:rsidP="0060543C">
            <w:pPr>
              <w:ind w:left="-113" w:right="-57"/>
              <w:rPr>
                <w:rFonts w:ascii="Times New Roman" w:hAnsi="Times New Roman"/>
                <w:b/>
                <w:noProof w:val="0"/>
                <w:spacing w:val="-2"/>
                <w:lang w:val="en-GB"/>
              </w:rPr>
            </w:pPr>
            <w:r w:rsidRPr="00045F70">
              <w:rPr>
                <w:rFonts w:ascii="Times New Roman" w:hAnsi="Times New Roman"/>
                <w:b/>
                <w:noProof w:val="0"/>
                <w:spacing w:val="-2"/>
                <w:lang w:val="en-GB"/>
              </w:rPr>
              <w:t>165,343</w:t>
            </w:r>
          </w:p>
        </w:tc>
        <w:tc>
          <w:tcPr>
            <w:tcW w:w="270" w:type="dxa"/>
          </w:tcPr>
          <w:p w:rsidR="00AF7934" w:rsidRPr="00045F70" w:rsidRDefault="00AF7934" w:rsidP="0060543C">
            <w:pPr>
              <w:ind w:left="-113" w:right="-57"/>
              <w:rPr>
                <w:rFonts w:ascii="Times New Roman" w:hAnsi="Times New Roman"/>
                <w:b/>
                <w:noProof w:val="0"/>
                <w:spacing w:val="-2"/>
                <w:lang w:val="en-GB"/>
              </w:rPr>
            </w:pPr>
          </w:p>
        </w:tc>
        <w:tc>
          <w:tcPr>
            <w:tcW w:w="1170" w:type="dxa"/>
            <w:vAlign w:val="bottom"/>
          </w:tcPr>
          <w:p w:rsidR="00AF7934" w:rsidRPr="00045F70" w:rsidRDefault="0073290C" w:rsidP="0060543C">
            <w:pPr>
              <w:ind w:left="-113" w:right="-57"/>
              <w:rPr>
                <w:rFonts w:ascii="Times New Roman" w:hAnsi="Times New Roman"/>
                <w:b/>
                <w:noProof w:val="0"/>
                <w:spacing w:val="-2"/>
                <w:lang w:val="en-GB"/>
              </w:rPr>
            </w:pPr>
            <w:r w:rsidRPr="00045F70">
              <w:rPr>
                <w:rFonts w:ascii="Times New Roman" w:hAnsi="Times New Roman"/>
                <w:b/>
                <w:noProof w:val="0"/>
                <w:spacing w:val="-2"/>
                <w:lang w:val="en-GB"/>
              </w:rPr>
              <w:t>(165,343)</w:t>
            </w:r>
          </w:p>
        </w:tc>
        <w:tc>
          <w:tcPr>
            <w:tcW w:w="270" w:type="dxa"/>
          </w:tcPr>
          <w:p w:rsidR="00AF7934" w:rsidRPr="00045F70" w:rsidRDefault="00AF7934" w:rsidP="0060543C">
            <w:pPr>
              <w:ind w:left="-113" w:right="-57"/>
              <w:rPr>
                <w:rFonts w:ascii="Times New Roman" w:hAnsi="Times New Roman"/>
                <w:b/>
                <w:noProof w:val="0"/>
                <w:spacing w:val="-2"/>
                <w:lang w:val="en-GB"/>
              </w:rPr>
            </w:pPr>
          </w:p>
        </w:tc>
        <w:tc>
          <w:tcPr>
            <w:tcW w:w="990" w:type="dxa"/>
            <w:vAlign w:val="bottom"/>
          </w:tcPr>
          <w:p w:rsidR="00AF7934" w:rsidRPr="00045F70" w:rsidRDefault="0073290C" w:rsidP="0060543C">
            <w:pPr>
              <w:ind w:left="-113" w:right="-57"/>
              <w:rPr>
                <w:rFonts w:ascii="Times New Roman" w:hAnsi="Times New Roman"/>
                <w:b/>
                <w:noProof w:val="0"/>
                <w:spacing w:val="-2"/>
                <w:lang w:val="en-GB"/>
              </w:rPr>
            </w:pPr>
            <w:r w:rsidRPr="00045F70">
              <w:rPr>
                <w:rFonts w:ascii="Times New Roman" w:hAnsi="Times New Roman"/>
                <w:b/>
                <w:noProof w:val="0"/>
                <w:spacing w:val="-2"/>
                <w:lang w:val="en-GB"/>
              </w:rPr>
              <w:t>(153,792)</w:t>
            </w:r>
          </w:p>
        </w:tc>
        <w:tc>
          <w:tcPr>
            <w:tcW w:w="270" w:type="dxa"/>
          </w:tcPr>
          <w:p w:rsidR="00AF7934" w:rsidRPr="00045F70" w:rsidRDefault="00AF7934" w:rsidP="0060543C">
            <w:pPr>
              <w:ind w:left="-113" w:right="-57"/>
              <w:rPr>
                <w:rFonts w:ascii="Times New Roman" w:hAnsi="Times New Roman"/>
                <w:b/>
                <w:noProof w:val="0"/>
                <w:spacing w:val="-2"/>
                <w:lang w:val="en-GB"/>
              </w:rPr>
            </w:pPr>
          </w:p>
        </w:tc>
        <w:tc>
          <w:tcPr>
            <w:tcW w:w="1250" w:type="dxa"/>
            <w:vAlign w:val="bottom"/>
          </w:tcPr>
          <w:p w:rsidR="00AF7934" w:rsidRPr="00045F70" w:rsidRDefault="0073290C" w:rsidP="0060543C">
            <w:pPr>
              <w:ind w:left="-113" w:right="-57"/>
              <w:rPr>
                <w:rFonts w:ascii="Times New Roman" w:hAnsi="Times New Roman"/>
                <w:b/>
                <w:noProof w:val="0"/>
                <w:spacing w:val="-2"/>
                <w:lang w:val="en-GB"/>
              </w:rPr>
            </w:pPr>
            <w:r w:rsidRPr="00045F70">
              <w:rPr>
                <w:rFonts w:ascii="Times New Roman" w:hAnsi="Times New Roman"/>
                <w:b/>
                <w:noProof w:val="0"/>
                <w:spacing w:val="-2"/>
                <w:lang w:val="en-GB"/>
              </w:rPr>
              <w:t>(11,551)</w:t>
            </w:r>
          </w:p>
        </w:tc>
        <w:tc>
          <w:tcPr>
            <w:tcW w:w="236" w:type="dxa"/>
          </w:tcPr>
          <w:p w:rsidR="00AF7934" w:rsidRPr="00045F70" w:rsidRDefault="00AF7934" w:rsidP="0060543C">
            <w:pPr>
              <w:ind w:left="-113" w:right="-57"/>
              <w:rPr>
                <w:rFonts w:ascii="Times New Roman" w:hAnsi="Times New Roman"/>
                <w:b/>
                <w:noProof w:val="0"/>
                <w:spacing w:val="-2"/>
                <w:lang w:val="en-GB"/>
              </w:rPr>
            </w:pPr>
          </w:p>
        </w:tc>
        <w:tc>
          <w:tcPr>
            <w:tcW w:w="1217" w:type="dxa"/>
            <w:vAlign w:val="bottom"/>
          </w:tcPr>
          <w:p w:rsidR="00AF7934" w:rsidRPr="00045F70" w:rsidRDefault="0073290C" w:rsidP="0060543C">
            <w:pPr>
              <w:ind w:left="-113" w:right="-57"/>
              <w:rPr>
                <w:rFonts w:ascii="Times New Roman" w:hAnsi="Times New Roman"/>
                <w:b/>
                <w:noProof w:val="0"/>
                <w:spacing w:val="-2"/>
                <w:lang w:val="en-GB"/>
              </w:rPr>
            </w:pPr>
            <w:r w:rsidRPr="00045F70">
              <w:rPr>
                <w:rFonts w:ascii="Times New Roman" w:hAnsi="Times New Roman"/>
                <w:b/>
                <w:noProof w:val="0"/>
                <w:spacing w:val="-2"/>
                <w:lang w:val="en-GB"/>
              </w:rPr>
              <w:t>-</w:t>
            </w:r>
          </w:p>
        </w:tc>
      </w:tr>
      <w:tr w:rsidR="00AF7934" w:rsidRPr="00045F70" w:rsidTr="007D4866">
        <w:tc>
          <w:tcPr>
            <w:tcW w:w="3085" w:type="dxa"/>
          </w:tcPr>
          <w:p w:rsidR="00AF7934" w:rsidRPr="00045F70" w:rsidRDefault="00D171D1" w:rsidP="0060543C">
            <w:pPr>
              <w:ind w:left="-108"/>
              <w:jc w:val="left"/>
              <w:rPr>
                <w:rFonts w:ascii="Times New Roman" w:hAnsi="Times New Roman"/>
                <w:noProof w:val="0"/>
                <w:lang w:val="en-GB"/>
              </w:rPr>
            </w:pPr>
            <w:r w:rsidRPr="00045F70">
              <w:rPr>
                <w:rFonts w:ascii="Times New Roman" w:hAnsi="Times New Roman"/>
                <w:noProof w:val="0"/>
                <w:lang w:val="en-GB"/>
              </w:rPr>
              <w:t>Employees’ end of service benefits</w:t>
            </w:r>
          </w:p>
        </w:tc>
        <w:tc>
          <w:tcPr>
            <w:tcW w:w="900" w:type="dxa"/>
            <w:vAlign w:val="bottom"/>
          </w:tcPr>
          <w:p w:rsidR="00AF7934" w:rsidRPr="00045F70" w:rsidRDefault="007D4866" w:rsidP="0060543C">
            <w:pPr>
              <w:ind w:left="-113" w:right="-57"/>
              <w:rPr>
                <w:rFonts w:ascii="Times New Roman" w:eastAsia="Arial Unicode MS" w:hAnsi="Times New Roman"/>
                <w:b/>
                <w:noProof w:val="0"/>
                <w:lang w:val="en-GB"/>
              </w:rPr>
            </w:pPr>
            <w:r w:rsidRPr="00045F70">
              <w:rPr>
                <w:rFonts w:ascii="Times New Roman" w:eastAsia="Arial Unicode MS" w:hAnsi="Times New Roman"/>
                <w:b/>
                <w:noProof w:val="0"/>
                <w:lang w:val="en-GB"/>
              </w:rPr>
              <w:t>37,590</w:t>
            </w:r>
          </w:p>
        </w:tc>
        <w:tc>
          <w:tcPr>
            <w:tcW w:w="270" w:type="dxa"/>
          </w:tcPr>
          <w:p w:rsidR="00AF7934" w:rsidRPr="00045F70" w:rsidRDefault="00AF7934" w:rsidP="0060543C">
            <w:pPr>
              <w:ind w:left="-113" w:right="-57"/>
              <w:rPr>
                <w:rFonts w:ascii="Times New Roman" w:eastAsia="Arial Unicode MS" w:hAnsi="Times New Roman"/>
                <w:b/>
                <w:noProof w:val="0"/>
                <w:lang w:val="en-GB"/>
              </w:rPr>
            </w:pPr>
          </w:p>
        </w:tc>
        <w:tc>
          <w:tcPr>
            <w:tcW w:w="1170" w:type="dxa"/>
            <w:vAlign w:val="bottom"/>
          </w:tcPr>
          <w:p w:rsidR="00AF7934" w:rsidRPr="00045F70" w:rsidRDefault="007D4866" w:rsidP="0060543C">
            <w:pPr>
              <w:ind w:left="-113" w:right="-57"/>
              <w:rPr>
                <w:rFonts w:ascii="Times New Roman" w:eastAsia="Arial Unicode MS" w:hAnsi="Times New Roman"/>
                <w:b/>
                <w:noProof w:val="0"/>
                <w:lang w:val="en-GB"/>
              </w:rPr>
            </w:pPr>
            <w:r w:rsidRPr="00045F70">
              <w:rPr>
                <w:rFonts w:ascii="Times New Roman" w:eastAsia="Arial Unicode MS" w:hAnsi="Times New Roman"/>
                <w:b/>
                <w:noProof w:val="0"/>
                <w:lang w:val="en-GB"/>
              </w:rPr>
              <w:t>(37,590)</w:t>
            </w:r>
          </w:p>
        </w:tc>
        <w:tc>
          <w:tcPr>
            <w:tcW w:w="270" w:type="dxa"/>
          </w:tcPr>
          <w:p w:rsidR="00AF7934" w:rsidRPr="00045F70" w:rsidRDefault="00AF7934" w:rsidP="0060543C">
            <w:pPr>
              <w:ind w:left="-113" w:right="-57"/>
              <w:rPr>
                <w:rFonts w:ascii="Times New Roman" w:eastAsia="Arial Unicode MS" w:hAnsi="Times New Roman"/>
                <w:b/>
                <w:noProof w:val="0"/>
                <w:lang w:val="en-GB"/>
              </w:rPr>
            </w:pPr>
          </w:p>
        </w:tc>
        <w:tc>
          <w:tcPr>
            <w:tcW w:w="990" w:type="dxa"/>
            <w:vAlign w:val="bottom"/>
          </w:tcPr>
          <w:p w:rsidR="00AF7934" w:rsidRPr="00045F70" w:rsidRDefault="007D4866" w:rsidP="0060543C">
            <w:pPr>
              <w:tabs>
                <w:tab w:val="decimal" w:pos="715"/>
              </w:tabs>
              <w:ind w:left="-115" w:right="-57"/>
              <w:rPr>
                <w:rFonts w:ascii="Times New Roman" w:eastAsia="Arial Unicode MS" w:hAnsi="Times New Roman"/>
                <w:b/>
                <w:noProof w:val="0"/>
                <w:lang w:val="en-GB"/>
              </w:rPr>
            </w:pPr>
            <w:r w:rsidRPr="00045F70">
              <w:rPr>
                <w:rFonts w:ascii="Times New Roman" w:eastAsia="Arial Unicode MS" w:hAnsi="Times New Roman"/>
                <w:b/>
                <w:noProof w:val="0"/>
                <w:lang w:val="en-GB"/>
              </w:rPr>
              <w:t>-</w:t>
            </w:r>
          </w:p>
        </w:tc>
        <w:tc>
          <w:tcPr>
            <w:tcW w:w="270" w:type="dxa"/>
          </w:tcPr>
          <w:p w:rsidR="00AF7934" w:rsidRPr="00045F70" w:rsidRDefault="00AF7934" w:rsidP="0060543C">
            <w:pPr>
              <w:tabs>
                <w:tab w:val="decimal" w:pos="715"/>
              </w:tabs>
              <w:ind w:left="-115" w:right="-57"/>
              <w:rPr>
                <w:rFonts w:ascii="Times New Roman" w:eastAsia="Arial Unicode MS" w:hAnsi="Times New Roman"/>
                <w:b/>
                <w:noProof w:val="0"/>
                <w:lang w:val="en-GB"/>
              </w:rPr>
            </w:pPr>
          </w:p>
        </w:tc>
        <w:tc>
          <w:tcPr>
            <w:tcW w:w="1250" w:type="dxa"/>
            <w:vAlign w:val="bottom"/>
          </w:tcPr>
          <w:p w:rsidR="00AF7934" w:rsidRPr="00045F70" w:rsidRDefault="007D4866" w:rsidP="0060543C">
            <w:pPr>
              <w:tabs>
                <w:tab w:val="decimal" w:pos="715"/>
              </w:tabs>
              <w:ind w:left="-115" w:right="-57"/>
              <w:rPr>
                <w:rFonts w:ascii="Times New Roman" w:eastAsia="Arial Unicode MS" w:hAnsi="Times New Roman"/>
                <w:b/>
                <w:noProof w:val="0"/>
                <w:lang w:val="en-GB"/>
              </w:rPr>
            </w:pPr>
            <w:r w:rsidRPr="00045F70">
              <w:rPr>
                <w:rFonts w:ascii="Times New Roman" w:eastAsia="Arial Unicode MS" w:hAnsi="Times New Roman"/>
                <w:b/>
                <w:noProof w:val="0"/>
                <w:lang w:val="en-GB"/>
              </w:rPr>
              <w:t>-</w:t>
            </w:r>
          </w:p>
        </w:tc>
        <w:tc>
          <w:tcPr>
            <w:tcW w:w="236" w:type="dxa"/>
          </w:tcPr>
          <w:p w:rsidR="00AF7934" w:rsidRPr="00045F70" w:rsidRDefault="00AF7934" w:rsidP="0060543C">
            <w:pPr>
              <w:ind w:left="-113" w:right="-57"/>
              <w:rPr>
                <w:rFonts w:ascii="Times New Roman" w:eastAsia="Arial Unicode MS" w:hAnsi="Times New Roman"/>
                <w:b/>
                <w:noProof w:val="0"/>
                <w:lang w:val="en-GB"/>
              </w:rPr>
            </w:pPr>
          </w:p>
        </w:tc>
        <w:tc>
          <w:tcPr>
            <w:tcW w:w="1217" w:type="dxa"/>
            <w:vAlign w:val="bottom"/>
          </w:tcPr>
          <w:p w:rsidR="00AF7934" w:rsidRPr="00045F70" w:rsidRDefault="007D4866" w:rsidP="0060543C">
            <w:pPr>
              <w:ind w:left="-113" w:right="-57"/>
              <w:rPr>
                <w:rFonts w:ascii="Times New Roman" w:eastAsia="Arial Unicode MS" w:hAnsi="Times New Roman"/>
                <w:b/>
                <w:noProof w:val="0"/>
                <w:lang w:val="en-GB"/>
              </w:rPr>
            </w:pPr>
            <w:r w:rsidRPr="00045F70">
              <w:rPr>
                <w:rFonts w:ascii="Times New Roman" w:eastAsia="Arial Unicode MS" w:hAnsi="Times New Roman"/>
                <w:b/>
                <w:noProof w:val="0"/>
                <w:lang w:val="en-GB"/>
              </w:rPr>
              <w:t>(37,590)</w:t>
            </w:r>
          </w:p>
        </w:tc>
      </w:tr>
      <w:tr w:rsidR="00AF7934" w:rsidRPr="00045F70" w:rsidTr="007D4866">
        <w:tc>
          <w:tcPr>
            <w:tcW w:w="3085" w:type="dxa"/>
          </w:tcPr>
          <w:p w:rsidR="00AF7934" w:rsidRPr="00045F70" w:rsidRDefault="00D171D1" w:rsidP="0060543C">
            <w:pPr>
              <w:ind w:left="-108"/>
              <w:jc w:val="left"/>
              <w:rPr>
                <w:rFonts w:ascii="Times New Roman" w:hAnsi="Times New Roman"/>
                <w:noProof w:val="0"/>
                <w:lang w:val="en-GB"/>
              </w:rPr>
            </w:pPr>
            <w:r w:rsidRPr="00045F70">
              <w:rPr>
                <w:rFonts w:ascii="Times New Roman" w:hAnsi="Times New Roman"/>
                <w:noProof w:val="0"/>
                <w:lang w:val="en-GB"/>
              </w:rPr>
              <w:t>Accounts and other payables</w:t>
            </w:r>
          </w:p>
        </w:tc>
        <w:tc>
          <w:tcPr>
            <w:tcW w:w="900" w:type="dxa"/>
            <w:vAlign w:val="bottom"/>
          </w:tcPr>
          <w:p w:rsidR="00AF7934" w:rsidRPr="00045F70" w:rsidRDefault="0094491F" w:rsidP="0060543C">
            <w:pPr>
              <w:ind w:left="-113" w:right="-57"/>
              <w:rPr>
                <w:rFonts w:ascii="Times New Roman" w:eastAsia="Arial Unicode MS" w:hAnsi="Times New Roman"/>
                <w:b/>
                <w:noProof w:val="0"/>
                <w:lang w:val="en-GB"/>
              </w:rPr>
            </w:pPr>
            <w:r w:rsidRPr="00045F70">
              <w:rPr>
                <w:rFonts w:ascii="Times New Roman" w:eastAsia="Arial Unicode MS" w:hAnsi="Times New Roman"/>
                <w:b/>
                <w:noProof w:val="0"/>
                <w:lang w:val="en-GB"/>
              </w:rPr>
              <w:t>1,602,436</w:t>
            </w:r>
          </w:p>
        </w:tc>
        <w:tc>
          <w:tcPr>
            <w:tcW w:w="270" w:type="dxa"/>
          </w:tcPr>
          <w:p w:rsidR="00AF7934" w:rsidRPr="00045F70" w:rsidRDefault="00AF7934" w:rsidP="0060543C">
            <w:pPr>
              <w:ind w:left="-113" w:right="-57"/>
              <w:rPr>
                <w:rFonts w:ascii="Times New Roman" w:eastAsia="Arial Unicode MS" w:hAnsi="Times New Roman"/>
                <w:b/>
                <w:noProof w:val="0"/>
                <w:lang w:val="en-GB"/>
              </w:rPr>
            </w:pPr>
          </w:p>
        </w:tc>
        <w:tc>
          <w:tcPr>
            <w:tcW w:w="1170" w:type="dxa"/>
            <w:vAlign w:val="bottom"/>
          </w:tcPr>
          <w:p w:rsidR="00AF7934" w:rsidRPr="00045F70" w:rsidRDefault="0094491F" w:rsidP="0060543C">
            <w:pPr>
              <w:ind w:left="-113" w:right="-57"/>
              <w:rPr>
                <w:rFonts w:ascii="Times New Roman" w:eastAsia="Arial Unicode MS" w:hAnsi="Times New Roman"/>
                <w:b/>
                <w:noProof w:val="0"/>
                <w:lang w:val="en-GB"/>
              </w:rPr>
            </w:pPr>
            <w:r w:rsidRPr="00045F70">
              <w:rPr>
                <w:rFonts w:ascii="Times New Roman" w:eastAsia="Arial Unicode MS" w:hAnsi="Times New Roman"/>
                <w:b/>
                <w:noProof w:val="0"/>
                <w:lang w:val="en-GB"/>
              </w:rPr>
              <w:t>(1,602,436)</w:t>
            </w:r>
          </w:p>
        </w:tc>
        <w:tc>
          <w:tcPr>
            <w:tcW w:w="270" w:type="dxa"/>
          </w:tcPr>
          <w:p w:rsidR="00AF7934" w:rsidRPr="00045F70" w:rsidRDefault="00AF7934" w:rsidP="0060543C">
            <w:pPr>
              <w:ind w:left="-113" w:right="-57"/>
              <w:rPr>
                <w:rFonts w:ascii="Times New Roman" w:eastAsia="Arial Unicode MS" w:hAnsi="Times New Roman"/>
                <w:b/>
                <w:noProof w:val="0"/>
                <w:lang w:val="en-GB"/>
              </w:rPr>
            </w:pPr>
          </w:p>
        </w:tc>
        <w:tc>
          <w:tcPr>
            <w:tcW w:w="990" w:type="dxa"/>
            <w:vAlign w:val="bottom"/>
          </w:tcPr>
          <w:p w:rsidR="00AF7934" w:rsidRPr="00045F70" w:rsidRDefault="0094491F" w:rsidP="0060543C">
            <w:pPr>
              <w:ind w:left="-113" w:right="-57"/>
              <w:rPr>
                <w:rFonts w:ascii="Times New Roman" w:eastAsia="Arial Unicode MS" w:hAnsi="Times New Roman"/>
                <w:b/>
                <w:noProof w:val="0"/>
                <w:lang w:val="en-GB"/>
              </w:rPr>
            </w:pPr>
            <w:r w:rsidRPr="00045F70">
              <w:rPr>
                <w:rFonts w:ascii="Times New Roman" w:eastAsia="Arial Unicode MS" w:hAnsi="Times New Roman"/>
                <w:b/>
                <w:noProof w:val="0"/>
                <w:lang w:val="en-GB"/>
              </w:rPr>
              <w:t>(1,602,436)</w:t>
            </w:r>
          </w:p>
        </w:tc>
        <w:tc>
          <w:tcPr>
            <w:tcW w:w="270" w:type="dxa"/>
          </w:tcPr>
          <w:p w:rsidR="00AF7934" w:rsidRPr="00045F70" w:rsidRDefault="00AF7934" w:rsidP="0060543C">
            <w:pPr>
              <w:ind w:left="-113" w:right="-57"/>
              <w:rPr>
                <w:rFonts w:ascii="Times New Roman" w:eastAsia="Arial Unicode MS" w:hAnsi="Times New Roman"/>
                <w:b/>
                <w:noProof w:val="0"/>
                <w:lang w:val="en-GB"/>
              </w:rPr>
            </w:pPr>
          </w:p>
        </w:tc>
        <w:tc>
          <w:tcPr>
            <w:tcW w:w="1250" w:type="dxa"/>
            <w:vAlign w:val="bottom"/>
          </w:tcPr>
          <w:p w:rsidR="00AF7934" w:rsidRPr="00045F70" w:rsidRDefault="0094491F" w:rsidP="0060543C">
            <w:pPr>
              <w:tabs>
                <w:tab w:val="decimal" w:pos="621"/>
              </w:tabs>
              <w:ind w:left="-115" w:right="-57"/>
              <w:rPr>
                <w:rFonts w:ascii="Times New Roman" w:eastAsia="Arial Unicode MS" w:hAnsi="Times New Roman"/>
                <w:b/>
                <w:noProof w:val="0"/>
                <w:lang w:val="en-GB"/>
              </w:rPr>
            </w:pPr>
            <w:r w:rsidRPr="00045F70">
              <w:rPr>
                <w:rFonts w:ascii="Times New Roman" w:eastAsia="Arial Unicode MS" w:hAnsi="Times New Roman"/>
                <w:b/>
                <w:noProof w:val="0"/>
                <w:lang w:val="en-GB"/>
              </w:rPr>
              <w:t>-</w:t>
            </w:r>
          </w:p>
        </w:tc>
        <w:tc>
          <w:tcPr>
            <w:tcW w:w="236" w:type="dxa"/>
          </w:tcPr>
          <w:p w:rsidR="00AF7934" w:rsidRPr="00045F70" w:rsidRDefault="00AF7934" w:rsidP="0060543C">
            <w:pPr>
              <w:tabs>
                <w:tab w:val="decimal" w:pos="621"/>
              </w:tabs>
              <w:ind w:left="-115" w:right="-57"/>
              <w:rPr>
                <w:rFonts w:ascii="Times New Roman" w:eastAsia="Arial Unicode MS" w:hAnsi="Times New Roman"/>
                <w:b/>
                <w:noProof w:val="0"/>
                <w:lang w:val="en-GB"/>
              </w:rPr>
            </w:pPr>
          </w:p>
        </w:tc>
        <w:tc>
          <w:tcPr>
            <w:tcW w:w="1217" w:type="dxa"/>
            <w:vAlign w:val="bottom"/>
          </w:tcPr>
          <w:p w:rsidR="00AF7934" w:rsidRPr="00045F70" w:rsidRDefault="0094491F" w:rsidP="0060543C">
            <w:pPr>
              <w:tabs>
                <w:tab w:val="decimal" w:pos="693"/>
              </w:tabs>
              <w:ind w:left="-115" w:right="-57"/>
              <w:rPr>
                <w:rFonts w:ascii="Times New Roman" w:eastAsia="Arial Unicode MS" w:hAnsi="Times New Roman"/>
                <w:b/>
                <w:noProof w:val="0"/>
                <w:lang w:val="en-GB"/>
              </w:rPr>
            </w:pPr>
            <w:r w:rsidRPr="00045F70">
              <w:rPr>
                <w:rFonts w:ascii="Times New Roman" w:eastAsia="Arial Unicode MS" w:hAnsi="Times New Roman"/>
                <w:b/>
                <w:noProof w:val="0"/>
                <w:lang w:val="en-GB"/>
              </w:rPr>
              <w:t>-</w:t>
            </w:r>
          </w:p>
        </w:tc>
      </w:tr>
      <w:tr w:rsidR="007D4866" w:rsidRPr="00045F70" w:rsidTr="007D4866">
        <w:tc>
          <w:tcPr>
            <w:tcW w:w="3085" w:type="dxa"/>
          </w:tcPr>
          <w:p w:rsidR="007D4866" w:rsidRPr="00045F70" w:rsidRDefault="007D4866" w:rsidP="0060543C">
            <w:pPr>
              <w:ind w:left="-108"/>
              <w:jc w:val="left"/>
              <w:rPr>
                <w:rFonts w:ascii="Times New Roman" w:hAnsi="Times New Roman"/>
                <w:noProof w:val="0"/>
                <w:lang w:val="en-GB"/>
              </w:rPr>
            </w:pPr>
            <w:r w:rsidRPr="00045F70">
              <w:rPr>
                <w:rFonts w:ascii="Times New Roman" w:hAnsi="Times New Roman"/>
                <w:noProof w:val="0"/>
                <w:lang w:val="en-GB"/>
              </w:rPr>
              <w:t>Interest bearing loans and borrowings</w:t>
            </w:r>
          </w:p>
        </w:tc>
        <w:tc>
          <w:tcPr>
            <w:tcW w:w="900" w:type="dxa"/>
            <w:tcBorders>
              <w:bottom w:val="single" w:sz="4" w:space="0" w:color="auto"/>
            </w:tcBorders>
            <w:vAlign w:val="bottom"/>
          </w:tcPr>
          <w:p w:rsidR="007D4866" w:rsidRPr="00045F70" w:rsidRDefault="007D4866" w:rsidP="0060543C">
            <w:pPr>
              <w:ind w:left="-113" w:right="-57"/>
              <w:rPr>
                <w:rFonts w:ascii="Times New Roman" w:hAnsi="Times New Roman"/>
                <w:b/>
                <w:noProof w:val="0"/>
                <w:spacing w:val="-2"/>
                <w:lang w:val="en-GB"/>
              </w:rPr>
            </w:pPr>
            <w:r w:rsidRPr="00045F70">
              <w:rPr>
                <w:rFonts w:ascii="Times New Roman" w:hAnsi="Times New Roman"/>
                <w:b/>
                <w:bCs/>
                <w:noProof w:val="0"/>
                <w:lang w:val="en-GB"/>
              </w:rPr>
              <w:t>4,192,484</w:t>
            </w:r>
          </w:p>
        </w:tc>
        <w:tc>
          <w:tcPr>
            <w:tcW w:w="270" w:type="dxa"/>
          </w:tcPr>
          <w:p w:rsidR="007D4866" w:rsidRPr="00045F70" w:rsidRDefault="007D4866" w:rsidP="0060543C">
            <w:pPr>
              <w:ind w:left="-113" w:right="-57"/>
              <w:rPr>
                <w:rFonts w:ascii="Times New Roman" w:hAnsi="Times New Roman"/>
                <w:b/>
                <w:noProof w:val="0"/>
                <w:spacing w:val="-2"/>
                <w:lang w:val="en-GB"/>
              </w:rPr>
            </w:pPr>
          </w:p>
        </w:tc>
        <w:tc>
          <w:tcPr>
            <w:tcW w:w="1170" w:type="dxa"/>
            <w:tcBorders>
              <w:bottom w:val="single" w:sz="4" w:space="0" w:color="auto"/>
            </w:tcBorders>
            <w:vAlign w:val="bottom"/>
          </w:tcPr>
          <w:p w:rsidR="007D4866" w:rsidRPr="00045F70" w:rsidRDefault="007D4866" w:rsidP="0060543C">
            <w:pPr>
              <w:ind w:left="-113" w:right="-57"/>
              <w:rPr>
                <w:rFonts w:ascii="Times New Roman" w:hAnsi="Times New Roman"/>
                <w:b/>
                <w:noProof w:val="0"/>
                <w:spacing w:val="-2"/>
                <w:lang w:val="en-GB"/>
              </w:rPr>
            </w:pPr>
            <w:r w:rsidRPr="00045F70">
              <w:rPr>
                <w:rFonts w:ascii="Times New Roman" w:hAnsi="Times New Roman"/>
                <w:b/>
                <w:bCs/>
                <w:noProof w:val="0"/>
                <w:lang w:val="en-GB"/>
              </w:rPr>
              <w:t>(4,192,484)</w:t>
            </w:r>
          </w:p>
        </w:tc>
        <w:tc>
          <w:tcPr>
            <w:tcW w:w="270" w:type="dxa"/>
          </w:tcPr>
          <w:p w:rsidR="007D4866" w:rsidRPr="00045F70" w:rsidRDefault="007D4866" w:rsidP="0060543C">
            <w:pPr>
              <w:ind w:left="-113" w:right="-57"/>
              <w:rPr>
                <w:rFonts w:ascii="Times New Roman" w:hAnsi="Times New Roman"/>
                <w:b/>
                <w:noProof w:val="0"/>
                <w:spacing w:val="-2"/>
                <w:lang w:val="en-GB"/>
              </w:rPr>
            </w:pPr>
          </w:p>
        </w:tc>
        <w:tc>
          <w:tcPr>
            <w:tcW w:w="990" w:type="dxa"/>
            <w:tcBorders>
              <w:bottom w:val="single" w:sz="4" w:space="0" w:color="auto"/>
            </w:tcBorders>
            <w:vAlign w:val="bottom"/>
          </w:tcPr>
          <w:p w:rsidR="007D4866" w:rsidRPr="00045F70" w:rsidRDefault="007D4866" w:rsidP="0060543C">
            <w:pPr>
              <w:ind w:left="-113" w:right="-57"/>
              <w:rPr>
                <w:rFonts w:ascii="Times New Roman" w:hAnsi="Times New Roman"/>
                <w:b/>
                <w:noProof w:val="0"/>
                <w:spacing w:val="-2"/>
                <w:lang w:val="en-GB"/>
              </w:rPr>
            </w:pPr>
            <w:r w:rsidRPr="00045F70">
              <w:rPr>
                <w:rFonts w:ascii="Times New Roman" w:hAnsi="Times New Roman"/>
                <w:b/>
                <w:bCs/>
                <w:noProof w:val="0"/>
                <w:lang w:val="en-GB"/>
              </w:rPr>
              <w:t>(548,655)</w:t>
            </w:r>
          </w:p>
        </w:tc>
        <w:tc>
          <w:tcPr>
            <w:tcW w:w="270" w:type="dxa"/>
            <w:vAlign w:val="bottom"/>
          </w:tcPr>
          <w:p w:rsidR="007D4866" w:rsidRPr="00045F70" w:rsidRDefault="007D4866" w:rsidP="0060543C">
            <w:pPr>
              <w:ind w:left="-113" w:right="-57"/>
              <w:rPr>
                <w:rFonts w:ascii="Times New Roman" w:hAnsi="Times New Roman"/>
                <w:b/>
                <w:noProof w:val="0"/>
                <w:spacing w:val="-2"/>
                <w:lang w:val="en-GB"/>
              </w:rPr>
            </w:pPr>
          </w:p>
        </w:tc>
        <w:tc>
          <w:tcPr>
            <w:tcW w:w="1250" w:type="dxa"/>
            <w:tcBorders>
              <w:bottom w:val="single" w:sz="4" w:space="0" w:color="auto"/>
            </w:tcBorders>
            <w:vAlign w:val="bottom"/>
          </w:tcPr>
          <w:p w:rsidR="007D4866" w:rsidRPr="00045F70" w:rsidRDefault="007D4866" w:rsidP="0060543C">
            <w:pPr>
              <w:numPr>
                <w:ilvl w:val="12"/>
                <w:numId w:val="0"/>
              </w:numPr>
              <w:ind w:right="-57"/>
              <w:rPr>
                <w:rFonts w:ascii="Times New Roman" w:hAnsi="Times New Roman"/>
                <w:b/>
                <w:bCs/>
                <w:noProof w:val="0"/>
                <w:lang w:val="en-GB"/>
              </w:rPr>
            </w:pPr>
            <w:r w:rsidRPr="00045F70">
              <w:rPr>
                <w:rFonts w:ascii="Times New Roman" w:hAnsi="Times New Roman"/>
                <w:b/>
                <w:bCs/>
                <w:noProof w:val="0"/>
                <w:lang w:val="en-GB"/>
              </w:rPr>
              <w:t>(3,308,657)</w:t>
            </w:r>
          </w:p>
        </w:tc>
        <w:tc>
          <w:tcPr>
            <w:tcW w:w="236" w:type="dxa"/>
            <w:vAlign w:val="bottom"/>
          </w:tcPr>
          <w:p w:rsidR="007D4866" w:rsidRPr="00045F70" w:rsidRDefault="007D4866" w:rsidP="0060543C">
            <w:pPr>
              <w:numPr>
                <w:ilvl w:val="12"/>
                <w:numId w:val="0"/>
              </w:numPr>
              <w:ind w:right="-57"/>
              <w:rPr>
                <w:rFonts w:ascii="Times New Roman" w:hAnsi="Times New Roman"/>
                <w:b/>
                <w:bCs/>
                <w:noProof w:val="0"/>
                <w:lang w:val="en-GB"/>
              </w:rPr>
            </w:pPr>
          </w:p>
        </w:tc>
        <w:tc>
          <w:tcPr>
            <w:tcW w:w="1217" w:type="dxa"/>
            <w:tcBorders>
              <w:bottom w:val="single" w:sz="4" w:space="0" w:color="auto"/>
            </w:tcBorders>
            <w:vAlign w:val="bottom"/>
          </w:tcPr>
          <w:p w:rsidR="007D4866" w:rsidRPr="00045F70" w:rsidRDefault="007D4866" w:rsidP="0060543C">
            <w:pPr>
              <w:numPr>
                <w:ilvl w:val="12"/>
                <w:numId w:val="0"/>
              </w:numPr>
              <w:ind w:right="-57"/>
              <w:rPr>
                <w:rFonts w:ascii="Times New Roman" w:hAnsi="Times New Roman"/>
                <w:b/>
                <w:bCs/>
                <w:noProof w:val="0"/>
                <w:lang w:val="en-GB"/>
              </w:rPr>
            </w:pPr>
            <w:r w:rsidRPr="00045F70">
              <w:rPr>
                <w:rFonts w:ascii="Times New Roman" w:hAnsi="Times New Roman"/>
                <w:b/>
                <w:bCs/>
                <w:noProof w:val="0"/>
                <w:lang w:val="en-GB"/>
              </w:rPr>
              <w:t>(335,172)</w:t>
            </w:r>
          </w:p>
        </w:tc>
      </w:tr>
      <w:tr w:rsidR="007D4866" w:rsidRPr="00045F70" w:rsidTr="007D4866">
        <w:tc>
          <w:tcPr>
            <w:tcW w:w="3085" w:type="dxa"/>
          </w:tcPr>
          <w:p w:rsidR="007D4866" w:rsidRPr="00045F70" w:rsidRDefault="007D4866" w:rsidP="0060543C">
            <w:pPr>
              <w:jc w:val="left"/>
              <w:rPr>
                <w:rFonts w:ascii="Times New Roman" w:hAnsi="Times New Roman"/>
                <w:noProof w:val="0"/>
                <w:lang w:val="en-GB"/>
              </w:rPr>
            </w:pPr>
          </w:p>
        </w:tc>
        <w:tc>
          <w:tcPr>
            <w:tcW w:w="900" w:type="dxa"/>
            <w:tcBorders>
              <w:top w:val="single" w:sz="4" w:space="0" w:color="auto"/>
            </w:tcBorders>
            <w:vAlign w:val="bottom"/>
          </w:tcPr>
          <w:p w:rsidR="007D4866" w:rsidRPr="00045F70" w:rsidRDefault="007D4866" w:rsidP="0060543C">
            <w:pPr>
              <w:ind w:left="-113" w:right="-57"/>
              <w:rPr>
                <w:rFonts w:ascii="Times New Roman" w:eastAsia="Arial Unicode MS" w:hAnsi="Times New Roman"/>
                <w:b/>
                <w:bCs/>
                <w:noProof w:val="0"/>
                <w:lang w:val="en-GB"/>
              </w:rPr>
            </w:pPr>
          </w:p>
        </w:tc>
        <w:tc>
          <w:tcPr>
            <w:tcW w:w="270" w:type="dxa"/>
          </w:tcPr>
          <w:p w:rsidR="007D4866" w:rsidRPr="00045F70" w:rsidRDefault="007D4866" w:rsidP="0060543C">
            <w:pPr>
              <w:ind w:left="-113" w:right="-57"/>
              <w:rPr>
                <w:rFonts w:ascii="Times New Roman" w:eastAsia="Arial Unicode MS" w:hAnsi="Times New Roman"/>
                <w:b/>
                <w:bCs/>
                <w:noProof w:val="0"/>
                <w:lang w:val="en-GB"/>
              </w:rPr>
            </w:pPr>
          </w:p>
        </w:tc>
        <w:tc>
          <w:tcPr>
            <w:tcW w:w="1170" w:type="dxa"/>
            <w:tcBorders>
              <w:top w:val="single" w:sz="4" w:space="0" w:color="auto"/>
            </w:tcBorders>
            <w:vAlign w:val="bottom"/>
          </w:tcPr>
          <w:p w:rsidR="007D4866" w:rsidRPr="00045F70" w:rsidRDefault="007D4866" w:rsidP="0060543C">
            <w:pPr>
              <w:ind w:left="-113" w:right="-57"/>
              <w:rPr>
                <w:rFonts w:ascii="Times New Roman" w:eastAsia="Arial Unicode MS" w:hAnsi="Times New Roman"/>
                <w:b/>
                <w:bCs/>
                <w:noProof w:val="0"/>
                <w:lang w:val="en-GB"/>
              </w:rPr>
            </w:pPr>
          </w:p>
        </w:tc>
        <w:tc>
          <w:tcPr>
            <w:tcW w:w="270" w:type="dxa"/>
          </w:tcPr>
          <w:p w:rsidR="007D4866" w:rsidRPr="00045F70" w:rsidRDefault="007D4866" w:rsidP="0060543C">
            <w:pPr>
              <w:ind w:left="-113" w:right="-57"/>
              <w:rPr>
                <w:rFonts w:ascii="Times New Roman" w:eastAsia="Arial Unicode MS" w:hAnsi="Times New Roman"/>
                <w:b/>
                <w:bCs/>
                <w:noProof w:val="0"/>
                <w:lang w:val="en-GB"/>
              </w:rPr>
            </w:pPr>
          </w:p>
        </w:tc>
        <w:tc>
          <w:tcPr>
            <w:tcW w:w="990" w:type="dxa"/>
            <w:tcBorders>
              <w:top w:val="single" w:sz="4" w:space="0" w:color="auto"/>
            </w:tcBorders>
            <w:vAlign w:val="bottom"/>
          </w:tcPr>
          <w:p w:rsidR="007D4866" w:rsidRPr="00045F70" w:rsidRDefault="007D4866" w:rsidP="0060543C">
            <w:pPr>
              <w:ind w:left="-113" w:right="-57"/>
              <w:rPr>
                <w:rFonts w:ascii="Times New Roman" w:eastAsia="Arial Unicode MS" w:hAnsi="Times New Roman"/>
                <w:b/>
                <w:bCs/>
                <w:noProof w:val="0"/>
                <w:lang w:val="en-GB"/>
              </w:rPr>
            </w:pPr>
          </w:p>
        </w:tc>
        <w:tc>
          <w:tcPr>
            <w:tcW w:w="270" w:type="dxa"/>
          </w:tcPr>
          <w:p w:rsidR="007D4866" w:rsidRPr="00045F70" w:rsidRDefault="007D4866" w:rsidP="0060543C">
            <w:pPr>
              <w:ind w:left="-113" w:right="-57"/>
              <w:rPr>
                <w:rFonts w:ascii="Times New Roman" w:eastAsia="Arial Unicode MS" w:hAnsi="Times New Roman"/>
                <w:b/>
                <w:noProof w:val="0"/>
                <w:lang w:val="en-GB"/>
              </w:rPr>
            </w:pPr>
          </w:p>
        </w:tc>
        <w:tc>
          <w:tcPr>
            <w:tcW w:w="1250" w:type="dxa"/>
            <w:tcBorders>
              <w:top w:val="single" w:sz="4" w:space="0" w:color="auto"/>
            </w:tcBorders>
            <w:vAlign w:val="bottom"/>
          </w:tcPr>
          <w:p w:rsidR="007D4866" w:rsidRPr="00045F70" w:rsidRDefault="007D4866" w:rsidP="0060543C">
            <w:pPr>
              <w:ind w:left="-113" w:right="-57"/>
              <w:rPr>
                <w:rFonts w:ascii="Times New Roman" w:eastAsia="Arial Unicode MS" w:hAnsi="Times New Roman"/>
                <w:b/>
                <w:noProof w:val="0"/>
                <w:lang w:val="en-GB"/>
              </w:rPr>
            </w:pPr>
          </w:p>
        </w:tc>
        <w:tc>
          <w:tcPr>
            <w:tcW w:w="236" w:type="dxa"/>
          </w:tcPr>
          <w:p w:rsidR="007D4866" w:rsidRPr="00045F70" w:rsidRDefault="007D4866" w:rsidP="0060543C">
            <w:pPr>
              <w:ind w:left="-113" w:right="-57"/>
              <w:rPr>
                <w:rFonts w:ascii="Times New Roman" w:eastAsia="Arial Unicode MS" w:hAnsi="Times New Roman"/>
                <w:b/>
                <w:noProof w:val="0"/>
                <w:lang w:val="en-GB"/>
              </w:rPr>
            </w:pPr>
          </w:p>
        </w:tc>
        <w:tc>
          <w:tcPr>
            <w:tcW w:w="1217" w:type="dxa"/>
            <w:tcBorders>
              <w:top w:val="single" w:sz="4" w:space="0" w:color="auto"/>
            </w:tcBorders>
            <w:vAlign w:val="bottom"/>
          </w:tcPr>
          <w:p w:rsidR="007D4866" w:rsidRPr="00045F70" w:rsidRDefault="007D4866" w:rsidP="0060543C">
            <w:pPr>
              <w:ind w:left="-113" w:right="-57"/>
              <w:rPr>
                <w:rFonts w:ascii="Times New Roman" w:eastAsia="Arial Unicode MS" w:hAnsi="Times New Roman"/>
                <w:b/>
                <w:noProof w:val="0"/>
                <w:lang w:val="en-GB"/>
              </w:rPr>
            </w:pPr>
          </w:p>
        </w:tc>
      </w:tr>
      <w:tr w:rsidR="007D4866" w:rsidRPr="00045F70" w:rsidTr="007D4866">
        <w:tc>
          <w:tcPr>
            <w:tcW w:w="3085" w:type="dxa"/>
          </w:tcPr>
          <w:p w:rsidR="007D4866" w:rsidRPr="00045F70" w:rsidRDefault="007D4866" w:rsidP="0060543C">
            <w:pPr>
              <w:jc w:val="left"/>
              <w:rPr>
                <w:rFonts w:ascii="Times New Roman" w:hAnsi="Times New Roman"/>
                <w:noProof w:val="0"/>
                <w:lang w:val="en-GB"/>
              </w:rPr>
            </w:pPr>
          </w:p>
        </w:tc>
        <w:tc>
          <w:tcPr>
            <w:tcW w:w="900" w:type="dxa"/>
            <w:tcBorders>
              <w:bottom w:val="double" w:sz="4" w:space="0" w:color="auto"/>
            </w:tcBorders>
            <w:vAlign w:val="bottom"/>
          </w:tcPr>
          <w:p w:rsidR="007D4866" w:rsidRPr="00045F70" w:rsidRDefault="0094491F" w:rsidP="0060543C">
            <w:pPr>
              <w:ind w:left="-113" w:right="-57"/>
              <w:rPr>
                <w:rFonts w:ascii="Times New Roman" w:eastAsia="Arial Unicode MS" w:hAnsi="Times New Roman"/>
                <w:b/>
                <w:bCs/>
                <w:noProof w:val="0"/>
                <w:lang w:val="en-GB"/>
              </w:rPr>
            </w:pPr>
            <w:r w:rsidRPr="00045F70">
              <w:rPr>
                <w:rFonts w:ascii="Times New Roman" w:eastAsia="Arial Unicode MS" w:hAnsi="Times New Roman"/>
                <w:b/>
                <w:bCs/>
                <w:noProof w:val="0"/>
                <w:lang w:val="en-GB"/>
              </w:rPr>
              <w:t>5,997,853</w:t>
            </w:r>
          </w:p>
        </w:tc>
        <w:tc>
          <w:tcPr>
            <w:tcW w:w="270" w:type="dxa"/>
          </w:tcPr>
          <w:p w:rsidR="007D4866" w:rsidRPr="00045F70" w:rsidRDefault="007D4866" w:rsidP="0060543C">
            <w:pPr>
              <w:ind w:left="-113" w:right="-57"/>
              <w:rPr>
                <w:rFonts w:ascii="Times New Roman" w:eastAsia="Arial Unicode MS" w:hAnsi="Times New Roman"/>
                <w:b/>
                <w:bCs/>
                <w:noProof w:val="0"/>
                <w:lang w:val="en-GB"/>
              </w:rPr>
            </w:pPr>
          </w:p>
        </w:tc>
        <w:tc>
          <w:tcPr>
            <w:tcW w:w="1170" w:type="dxa"/>
            <w:tcBorders>
              <w:bottom w:val="double" w:sz="4" w:space="0" w:color="auto"/>
            </w:tcBorders>
            <w:vAlign w:val="bottom"/>
          </w:tcPr>
          <w:p w:rsidR="007D4866" w:rsidRPr="00045F70" w:rsidRDefault="0094491F" w:rsidP="0060543C">
            <w:pPr>
              <w:ind w:left="-113" w:right="-57"/>
              <w:rPr>
                <w:rFonts w:ascii="Times New Roman" w:eastAsia="Arial Unicode MS" w:hAnsi="Times New Roman"/>
                <w:b/>
                <w:bCs/>
                <w:noProof w:val="0"/>
                <w:lang w:val="en-GB"/>
              </w:rPr>
            </w:pPr>
            <w:r w:rsidRPr="00045F70">
              <w:rPr>
                <w:rFonts w:ascii="Times New Roman" w:eastAsia="Arial Unicode MS" w:hAnsi="Times New Roman"/>
                <w:b/>
                <w:bCs/>
                <w:noProof w:val="0"/>
                <w:lang w:val="en-GB"/>
              </w:rPr>
              <w:t>(5,997,853)</w:t>
            </w:r>
          </w:p>
        </w:tc>
        <w:tc>
          <w:tcPr>
            <w:tcW w:w="270" w:type="dxa"/>
          </w:tcPr>
          <w:p w:rsidR="007D4866" w:rsidRPr="00045F70" w:rsidRDefault="007D4866" w:rsidP="0060543C">
            <w:pPr>
              <w:ind w:left="-113" w:right="-57"/>
              <w:rPr>
                <w:rFonts w:ascii="Times New Roman" w:eastAsia="Arial Unicode MS" w:hAnsi="Times New Roman"/>
                <w:b/>
                <w:bCs/>
                <w:noProof w:val="0"/>
                <w:lang w:val="en-GB"/>
              </w:rPr>
            </w:pPr>
          </w:p>
        </w:tc>
        <w:tc>
          <w:tcPr>
            <w:tcW w:w="990" w:type="dxa"/>
            <w:tcBorders>
              <w:bottom w:val="double" w:sz="4" w:space="0" w:color="auto"/>
            </w:tcBorders>
            <w:vAlign w:val="bottom"/>
          </w:tcPr>
          <w:p w:rsidR="007D4866" w:rsidRPr="00045F70" w:rsidRDefault="0094491F" w:rsidP="0060543C">
            <w:pPr>
              <w:ind w:left="-113" w:right="-57"/>
              <w:rPr>
                <w:rFonts w:ascii="Times New Roman" w:eastAsia="Arial Unicode MS" w:hAnsi="Times New Roman"/>
                <w:b/>
                <w:bCs/>
                <w:noProof w:val="0"/>
                <w:lang w:val="en-GB"/>
              </w:rPr>
            </w:pPr>
            <w:r w:rsidRPr="00045F70">
              <w:rPr>
                <w:rFonts w:ascii="Times New Roman" w:eastAsia="Arial Unicode MS" w:hAnsi="Times New Roman"/>
                <w:b/>
                <w:bCs/>
                <w:noProof w:val="0"/>
                <w:lang w:val="en-GB"/>
              </w:rPr>
              <w:t>(2,304,883)</w:t>
            </w:r>
          </w:p>
        </w:tc>
        <w:tc>
          <w:tcPr>
            <w:tcW w:w="270" w:type="dxa"/>
            <w:vAlign w:val="bottom"/>
          </w:tcPr>
          <w:p w:rsidR="007D4866" w:rsidRPr="00045F70" w:rsidRDefault="007D4866" w:rsidP="0060543C">
            <w:pPr>
              <w:ind w:left="-113" w:right="-57"/>
              <w:rPr>
                <w:rFonts w:ascii="Times New Roman" w:eastAsia="Arial Unicode MS" w:hAnsi="Times New Roman"/>
                <w:b/>
                <w:noProof w:val="0"/>
                <w:lang w:val="en-GB"/>
              </w:rPr>
            </w:pPr>
          </w:p>
        </w:tc>
        <w:tc>
          <w:tcPr>
            <w:tcW w:w="1250" w:type="dxa"/>
            <w:tcBorders>
              <w:bottom w:val="double" w:sz="4" w:space="0" w:color="auto"/>
            </w:tcBorders>
            <w:vAlign w:val="bottom"/>
          </w:tcPr>
          <w:p w:rsidR="007D4866" w:rsidRPr="00045F70" w:rsidRDefault="0094491F" w:rsidP="0060543C">
            <w:pPr>
              <w:ind w:left="-113" w:right="-57"/>
              <w:rPr>
                <w:rFonts w:ascii="Times New Roman" w:eastAsia="Arial Unicode MS" w:hAnsi="Times New Roman"/>
                <w:b/>
                <w:noProof w:val="0"/>
                <w:lang w:val="en-GB"/>
              </w:rPr>
            </w:pPr>
            <w:r w:rsidRPr="00045F70">
              <w:rPr>
                <w:rFonts w:ascii="Times New Roman" w:eastAsia="Arial Unicode MS" w:hAnsi="Times New Roman"/>
                <w:b/>
                <w:noProof w:val="0"/>
                <w:lang w:val="en-GB"/>
              </w:rPr>
              <w:t>(3,320,208)</w:t>
            </w:r>
          </w:p>
        </w:tc>
        <w:tc>
          <w:tcPr>
            <w:tcW w:w="236" w:type="dxa"/>
            <w:vAlign w:val="bottom"/>
          </w:tcPr>
          <w:p w:rsidR="007D4866" w:rsidRPr="00045F70" w:rsidRDefault="007D4866" w:rsidP="0060543C">
            <w:pPr>
              <w:ind w:left="-113" w:right="-57"/>
              <w:rPr>
                <w:rFonts w:ascii="Times New Roman" w:eastAsia="Arial Unicode MS" w:hAnsi="Times New Roman"/>
                <w:b/>
                <w:noProof w:val="0"/>
                <w:lang w:val="en-GB"/>
              </w:rPr>
            </w:pPr>
          </w:p>
        </w:tc>
        <w:tc>
          <w:tcPr>
            <w:tcW w:w="1217" w:type="dxa"/>
            <w:tcBorders>
              <w:bottom w:val="double" w:sz="4" w:space="0" w:color="auto"/>
            </w:tcBorders>
            <w:vAlign w:val="bottom"/>
          </w:tcPr>
          <w:p w:rsidR="007D4866" w:rsidRPr="00045F70" w:rsidRDefault="0094491F" w:rsidP="0060543C">
            <w:pPr>
              <w:ind w:left="-113" w:right="-57"/>
              <w:rPr>
                <w:rFonts w:ascii="Times New Roman" w:eastAsia="Arial Unicode MS" w:hAnsi="Times New Roman"/>
                <w:b/>
                <w:bCs/>
                <w:noProof w:val="0"/>
                <w:lang w:val="en-GB"/>
              </w:rPr>
            </w:pPr>
            <w:r w:rsidRPr="00045F70">
              <w:rPr>
                <w:rFonts w:ascii="Times New Roman" w:eastAsia="Arial Unicode MS" w:hAnsi="Times New Roman"/>
                <w:b/>
                <w:bCs/>
                <w:noProof w:val="0"/>
                <w:lang w:val="en-GB"/>
              </w:rPr>
              <w:t>(372,762)</w:t>
            </w:r>
          </w:p>
        </w:tc>
      </w:tr>
    </w:tbl>
    <w:p w:rsidR="00AF7934" w:rsidRPr="00045F70" w:rsidRDefault="00AF7934" w:rsidP="0060543C">
      <w:pPr>
        <w:pStyle w:val="Subhead3"/>
        <w:tabs>
          <w:tab w:val="clear" w:pos="1134"/>
          <w:tab w:val="clear" w:pos="1531"/>
          <w:tab w:val="clear" w:pos="1871"/>
        </w:tabs>
        <w:spacing w:line="240" w:lineRule="auto"/>
        <w:ind w:left="0" w:right="0" w:firstLine="0"/>
        <w:rPr>
          <w:rFonts w:ascii="Times New Roman" w:hAnsi="Times New Roman" w:cs="Times New Roman"/>
          <w:bCs w:val="0"/>
          <w:color w:val="auto"/>
        </w:rPr>
      </w:pPr>
    </w:p>
    <w:tbl>
      <w:tblPr>
        <w:tblW w:w="9630" w:type="dxa"/>
        <w:tblLayout w:type="fixed"/>
        <w:tblLook w:val="01E0" w:firstRow="1" w:lastRow="1" w:firstColumn="1" w:lastColumn="1" w:noHBand="0" w:noVBand="0"/>
      </w:tblPr>
      <w:tblGrid>
        <w:gridCol w:w="3085"/>
        <w:gridCol w:w="900"/>
        <w:gridCol w:w="270"/>
        <w:gridCol w:w="1170"/>
        <w:gridCol w:w="270"/>
        <w:gridCol w:w="990"/>
        <w:gridCol w:w="270"/>
        <w:gridCol w:w="1235"/>
        <w:gridCol w:w="270"/>
        <w:gridCol w:w="1170"/>
      </w:tblGrid>
      <w:tr w:rsidR="005F1471" w:rsidRPr="00045F70" w:rsidTr="00905F46">
        <w:tc>
          <w:tcPr>
            <w:tcW w:w="3085" w:type="dxa"/>
            <w:vAlign w:val="bottom"/>
          </w:tcPr>
          <w:p w:rsidR="005F1471" w:rsidRPr="00045F70" w:rsidRDefault="005F1471" w:rsidP="0060543C">
            <w:pPr>
              <w:jc w:val="left"/>
              <w:rPr>
                <w:rFonts w:ascii="Times New Roman" w:hAnsi="Times New Roman"/>
                <w:i/>
                <w:iCs/>
                <w:noProof w:val="0"/>
                <w:lang w:val="en-GB"/>
              </w:rPr>
            </w:pPr>
          </w:p>
          <w:p w:rsidR="005F1471" w:rsidRPr="00045F70" w:rsidRDefault="005F1471" w:rsidP="0060543C">
            <w:pPr>
              <w:jc w:val="left"/>
              <w:rPr>
                <w:rFonts w:ascii="Times New Roman" w:hAnsi="Times New Roman"/>
                <w:i/>
                <w:iCs/>
                <w:noProof w:val="0"/>
                <w:lang w:val="en-GB"/>
              </w:rPr>
            </w:pPr>
            <w:r w:rsidRPr="00045F70">
              <w:rPr>
                <w:rFonts w:ascii="Times New Roman" w:hAnsi="Times New Roman"/>
                <w:i/>
                <w:iCs/>
                <w:noProof w:val="0"/>
                <w:lang w:val="en-GB"/>
              </w:rPr>
              <w:t>31 December 201</w:t>
            </w:r>
            <w:r w:rsidR="00E50B28" w:rsidRPr="00045F70">
              <w:rPr>
                <w:rFonts w:ascii="Times New Roman" w:hAnsi="Times New Roman"/>
                <w:i/>
                <w:iCs/>
                <w:noProof w:val="0"/>
                <w:lang w:val="en-GB"/>
              </w:rPr>
              <w:t>6</w:t>
            </w:r>
          </w:p>
        </w:tc>
        <w:tc>
          <w:tcPr>
            <w:tcW w:w="900" w:type="dxa"/>
          </w:tcPr>
          <w:p w:rsidR="005F1471" w:rsidRPr="00045F70" w:rsidRDefault="005F1471" w:rsidP="0060543C">
            <w:pPr>
              <w:ind w:left="-57" w:right="-57"/>
              <w:rPr>
                <w:rFonts w:ascii="Times New Roman" w:hAnsi="Times New Roman"/>
                <w:i/>
                <w:iCs/>
                <w:noProof w:val="0"/>
                <w:lang w:val="en-GB"/>
              </w:rPr>
            </w:pPr>
            <w:r w:rsidRPr="00045F70">
              <w:rPr>
                <w:rFonts w:ascii="Times New Roman" w:hAnsi="Times New Roman"/>
                <w:i/>
                <w:iCs/>
                <w:noProof w:val="0"/>
                <w:lang w:val="en-GB"/>
              </w:rPr>
              <w:t>Carrying amount</w:t>
            </w:r>
          </w:p>
        </w:tc>
        <w:tc>
          <w:tcPr>
            <w:tcW w:w="270" w:type="dxa"/>
          </w:tcPr>
          <w:p w:rsidR="005F1471" w:rsidRPr="00045F70" w:rsidRDefault="005F1471" w:rsidP="0060543C">
            <w:pPr>
              <w:ind w:left="-57" w:right="-57"/>
              <w:rPr>
                <w:rFonts w:ascii="Times New Roman" w:hAnsi="Times New Roman"/>
                <w:i/>
                <w:iCs/>
                <w:noProof w:val="0"/>
                <w:lang w:val="en-GB"/>
              </w:rPr>
            </w:pPr>
          </w:p>
        </w:tc>
        <w:tc>
          <w:tcPr>
            <w:tcW w:w="1170" w:type="dxa"/>
          </w:tcPr>
          <w:p w:rsidR="005F1471" w:rsidRPr="00045F70" w:rsidRDefault="005F1471" w:rsidP="0060543C">
            <w:pPr>
              <w:ind w:left="-57" w:right="-57"/>
              <w:rPr>
                <w:rFonts w:ascii="Times New Roman" w:hAnsi="Times New Roman"/>
                <w:i/>
                <w:iCs/>
                <w:noProof w:val="0"/>
                <w:lang w:val="en-GB"/>
              </w:rPr>
            </w:pPr>
            <w:r w:rsidRPr="00045F70">
              <w:rPr>
                <w:rFonts w:ascii="Times New Roman" w:hAnsi="Times New Roman"/>
                <w:i/>
                <w:iCs/>
                <w:noProof w:val="0"/>
                <w:lang w:val="en-GB"/>
              </w:rPr>
              <w:t>Contractual cash flows</w:t>
            </w:r>
          </w:p>
        </w:tc>
        <w:tc>
          <w:tcPr>
            <w:tcW w:w="270" w:type="dxa"/>
          </w:tcPr>
          <w:p w:rsidR="005F1471" w:rsidRPr="00045F70" w:rsidRDefault="005F1471" w:rsidP="0060543C">
            <w:pPr>
              <w:ind w:left="-57" w:right="-57"/>
              <w:rPr>
                <w:rFonts w:ascii="Times New Roman" w:hAnsi="Times New Roman"/>
                <w:i/>
                <w:iCs/>
                <w:noProof w:val="0"/>
                <w:lang w:val="en-GB"/>
              </w:rPr>
            </w:pPr>
          </w:p>
        </w:tc>
        <w:tc>
          <w:tcPr>
            <w:tcW w:w="990" w:type="dxa"/>
          </w:tcPr>
          <w:p w:rsidR="005F1471" w:rsidRPr="00045F70" w:rsidRDefault="005F1471" w:rsidP="0060543C">
            <w:pPr>
              <w:ind w:left="-57" w:right="-57"/>
              <w:rPr>
                <w:rFonts w:ascii="Times New Roman" w:hAnsi="Times New Roman"/>
                <w:i/>
                <w:iCs/>
                <w:noProof w:val="0"/>
                <w:lang w:val="en-GB"/>
              </w:rPr>
            </w:pPr>
            <w:r w:rsidRPr="00045F70">
              <w:rPr>
                <w:rFonts w:ascii="Times New Roman" w:hAnsi="Times New Roman"/>
                <w:i/>
                <w:iCs/>
                <w:noProof w:val="0"/>
                <w:lang w:val="en-GB"/>
              </w:rPr>
              <w:t>Less than 12 months</w:t>
            </w:r>
          </w:p>
        </w:tc>
        <w:tc>
          <w:tcPr>
            <w:tcW w:w="270" w:type="dxa"/>
          </w:tcPr>
          <w:p w:rsidR="005F1471" w:rsidRPr="00045F70" w:rsidRDefault="005F1471" w:rsidP="0060543C">
            <w:pPr>
              <w:ind w:left="-57" w:right="-57"/>
              <w:rPr>
                <w:rFonts w:ascii="Times New Roman" w:hAnsi="Times New Roman"/>
                <w:i/>
                <w:iCs/>
                <w:noProof w:val="0"/>
                <w:lang w:val="en-GB"/>
              </w:rPr>
            </w:pPr>
          </w:p>
        </w:tc>
        <w:tc>
          <w:tcPr>
            <w:tcW w:w="1235" w:type="dxa"/>
          </w:tcPr>
          <w:p w:rsidR="005F1471" w:rsidRPr="00045F70" w:rsidRDefault="005F1471" w:rsidP="0060543C">
            <w:pPr>
              <w:ind w:left="-57" w:right="-57"/>
              <w:rPr>
                <w:rFonts w:ascii="Times New Roman" w:hAnsi="Times New Roman"/>
                <w:i/>
                <w:iCs/>
                <w:noProof w:val="0"/>
                <w:lang w:val="en-GB"/>
              </w:rPr>
            </w:pPr>
            <w:r w:rsidRPr="00045F70">
              <w:rPr>
                <w:rFonts w:ascii="Times New Roman" w:hAnsi="Times New Roman"/>
                <w:i/>
                <w:iCs/>
                <w:noProof w:val="0"/>
                <w:lang w:val="en-GB"/>
              </w:rPr>
              <w:t>2- 5 years</w:t>
            </w:r>
          </w:p>
        </w:tc>
        <w:tc>
          <w:tcPr>
            <w:tcW w:w="270" w:type="dxa"/>
          </w:tcPr>
          <w:p w:rsidR="005F1471" w:rsidRPr="00045F70" w:rsidRDefault="005F1471" w:rsidP="0060543C">
            <w:pPr>
              <w:ind w:left="-57" w:right="-57"/>
              <w:rPr>
                <w:rFonts w:ascii="Times New Roman" w:hAnsi="Times New Roman"/>
                <w:i/>
                <w:iCs/>
                <w:noProof w:val="0"/>
                <w:lang w:val="en-GB"/>
              </w:rPr>
            </w:pPr>
          </w:p>
        </w:tc>
        <w:tc>
          <w:tcPr>
            <w:tcW w:w="1170" w:type="dxa"/>
          </w:tcPr>
          <w:p w:rsidR="005F1471" w:rsidRPr="00045F70" w:rsidRDefault="005F1471" w:rsidP="0060543C">
            <w:pPr>
              <w:ind w:left="-57" w:right="-57"/>
              <w:rPr>
                <w:rFonts w:ascii="Times New Roman" w:hAnsi="Times New Roman"/>
                <w:i/>
                <w:iCs/>
                <w:noProof w:val="0"/>
                <w:lang w:val="en-GB"/>
              </w:rPr>
            </w:pPr>
            <w:r w:rsidRPr="00045F70">
              <w:rPr>
                <w:rFonts w:ascii="Times New Roman" w:hAnsi="Times New Roman"/>
                <w:i/>
                <w:iCs/>
                <w:noProof w:val="0"/>
                <w:lang w:val="en-GB"/>
              </w:rPr>
              <w:t>More than 5 years</w:t>
            </w:r>
          </w:p>
        </w:tc>
      </w:tr>
      <w:tr w:rsidR="005F1471" w:rsidRPr="00045F70" w:rsidTr="00905F46">
        <w:tc>
          <w:tcPr>
            <w:tcW w:w="3085" w:type="dxa"/>
          </w:tcPr>
          <w:p w:rsidR="005F1471" w:rsidRPr="00045F70" w:rsidRDefault="005F1471" w:rsidP="0060543C">
            <w:pPr>
              <w:jc w:val="left"/>
              <w:rPr>
                <w:rFonts w:ascii="Times New Roman" w:hAnsi="Times New Roman"/>
                <w:i/>
                <w:iCs/>
                <w:noProof w:val="0"/>
                <w:lang w:val="en-GB"/>
              </w:rPr>
            </w:pPr>
          </w:p>
        </w:tc>
        <w:tc>
          <w:tcPr>
            <w:tcW w:w="900" w:type="dxa"/>
          </w:tcPr>
          <w:p w:rsidR="005F1471" w:rsidRPr="00045F70" w:rsidRDefault="005F1471" w:rsidP="0060543C">
            <w:pPr>
              <w:rPr>
                <w:rFonts w:ascii="Times New Roman" w:hAnsi="Times New Roman"/>
                <w:i/>
                <w:iCs/>
                <w:noProof w:val="0"/>
                <w:lang w:val="en-GB"/>
              </w:rPr>
            </w:pPr>
            <w:r w:rsidRPr="00045F70">
              <w:rPr>
                <w:rFonts w:ascii="Times New Roman" w:hAnsi="Times New Roman"/>
                <w:i/>
                <w:iCs/>
                <w:noProof w:val="0"/>
                <w:lang w:val="en-GB"/>
              </w:rPr>
              <w:t>QR’000</w:t>
            </w:r>
          </w:p>
        </w:tc>
        <w:tc>
          <w:tcPr>
            <w:tcW w:w="270" w:type="dxa"/>
          </w:tcPr>
          <w:p w:rsidR="005F1471" w:rsidRPr="00045F70" w:rsidRDefault="005F1471" w:rsidP="0060543C">
            <w:pPr>
              <w:rPr>
                <w:rFonts w:ascii="Times New Roman" w:hAnsi="Times New Roman"/>
                <w:i/>
                <w:iCs/>
                <w:noProof w:val="0"/>
                <w:lang w:val="en-GB"/>
              </w:rPr>
            </w:pPr>
          </w:p>
        </w:tc>
        <w:tc>
          <w:tcPr>
            <w:tcW w:w="1170" w:type="dxa"/>
          </w:tcPr>
          <w:p w:rsidR="005F1471" w:rsidRPr="00045F70" w:rsidRDefault="005F1471" w:rsidP="0060543C">
            <w:pPr>
              <w:rPr>
                <w:rFonts w:ascii="Times New Roman" w:hAnsi="Times New Roman"/>
                <w:i/>
                <w:iCs/>
                <w:noProof w:val="0"/>
                <w:lang w:val="en-GB"/>
              </w:rPr>
            </w:pPr>
            <w:r w:rsidRPr="00045F70">
              <w:rPr>
                <w:rFonts w:ascii="Times New Roman" w:hAnsi="Times New Roman"/>
                <w:i/>
                <w:iCs/>
                <w:noProof w:val="0"/>
                <w:lang w:val="en-GB"/>
              </w:rPr>
              <w:t>QR’000</w:t>
            </w:r>
          </w:p>
        </w:tc>
        <w:tc>
          <w:tcPr>
            <w:tcW w:w="270" w:type="dxa"/>
          </w:tcPr>
          <w:p w:rsidR="005F1471" w:rsidRPr="00045F70" w:rsidRDefault="005F1471" w:rsidP="0060543C">
            <w:pPr>
              <w:ind w:left="-57" w:right="-57"/>
              <w:rPr>
                <w:rFonts w:ascii="Times New Roman" w:hAnsi="Times New Roman"/>
                <w:i/>
                <w:iCs/>
                <w:noProof w:val="0"/>
                <w:lang w:val="en-GB"/>
              </w:rPr>
            </w:pPr>
          </w:p>
        </w:tc>
        <w:tc>
          <w:tcPr>
            <w:tcW w:w="990" w:type="dxa"/>
          </w:tcPr>
          <w:p w:rsidR="005F1471" w:rsidRPr="00045F70" w:rsidRDefault="005F1471" w:rsidP="0060543C">
            <w:pPr>
              <w:rPr>
                <w:rFonts w:ascii="Times New Roman" w:hAnsi="Times New Roman"/>
                <w:i/>
                <w:iCs/>
                <w:noProof w:val="0"/>
                <w:lang w:val="en-GB"/>
              </w:rPr>
            </w:pPr>
            <w:r w:rsidRPr="00045F70">
              <w:rPr>
                <w:rFonts w:ascii="Times New Roman" w:hAnsi="Times New Roman"/>
                <w:i/>
                <w:iCs/>
                <w:noProof w:val="0"/>
                <w:lang w:val="en-GB"/>
              </w:rPr>
              <w:t>QR’000</w:t>
            </w:r>
          </w:p>
        </w:tc>
        <w:tc>
          <w:tcPr>
            <w:tcW w:w="270" w:type="dxa"/>
          </w:tcPr>
          <w:p w:rsidR="005F1471" w:rsidRPr="00045F70" w:rsidRDefault="005F1471" w:rsidP="0060543C">
            <w:pPr>
              <w:rPr>
                <w:rFonts w:ascii="Times New Roman" w:hAnsi="Times New Roman"/>
                <w:i/>
                <w:iCs/>
                <w:noProof w:val="0"/>
                <w:lang w:val="en-GB"/>
              </w:rPr>
            </w:pPr>
          </w:p>
        </w:tc>
        <w:tc>
          <w:tcPr>
            <w:tcW w:w="1235" w:type="dxa"/>
          </w:tcPr>
          <w:p w:rsidR="005F1471" w:rsidRPr="00045F70" w:rsidRDefault="005F1471" w:rsidP="0060543C">
            <w:pPr>
              <w:rPr>
                <w:rFonts w:ascii="Times New Roman" w:hAnsi="Times New Roman"/>
                <w:i/>
                <w:iCs/>
                <w:noProof w:val="0"/>
                <w:lang w:val="en-GB"/>
              </w:rPr>
            </w:pPr>
            <w:r w:rsidRPr="00045F70">
              <w:rPr>
                <w:rFonts w:ascii="Times New Roman" w:hAnsi="Times New Roman"/>
                <w:i/>
                <w:iCs/>
                <w:noProof w:val="0"/>
                <w:lang w:val="en-GB"/>
              </w:rPr>
              <w:t>QR’000</w:t>
            </w:r>
          </w:p>
        </w:tc>
        <w:tc>
          <w:tcPr>
            <w:tcW w:w="270" w:type="dxa"/>
          </w:tcPr>
          <w:p w:rsidR="005F1471" w:rsidRPr="00045F70" w:rsidRDefault="005F1471" w:rsidP="0060543C">
            <w:pPr>
              <w:ind w:left="-57" w:right="-57"/>
              <w:rPr>
                <w:rFonts w:ascii="Times New Roman" w:hAnsi="Times New Roman"/>
                <w:i/>
                <w:iCs/>
                <w:noProof w:val="0"/>
                <w:lang w:val="en-GB"/>
              </w:rPr>
            </w:pPr>
          </w:p>
        </w:tc>
        <w:tc>
          <w:tcPr>
            <w:tcW w:w="1170" w:type="dxa"/>
          </w:tcPr>
          <w:p w:rsidR="005F1471" w:rsidRPr="00045F70" w:rsidRDefault="005F147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5F1471" w:rsidRPr="00045F70" w:rsidTr="00905F46">
        <w:tc>
          <w:tcPr>
            <w:tcW w:w="3085" w:type="dxa"/>
          </w:tcPr>
          <w:p w:rsidR="005F1471" w:rsidRPr="00045F70" w:rsidRDefault="005F1471" w:rsidP="0060543C">
            <w:pPr>
              <w:jc w:val="left"/>
              <w:rPr>
                <w:rFonts w:ascii="Times New Roman" w:hAnsi="Times New Roman"/>
                <w:i/>
                <w:iCs/>
                <w:noProof w:val="0"/>
                <w:lang w:val="en-GB"/>
              </w:rPr>
            </w:pPr>
          </w:p>
        </w:tc>
        <w:tc>
          <w:tcPr>
            <w:tcW w:w="900" w:type="dxa"/>
          </w:tcPr>
          <w:p w:rsidR="005F1471" w:rsidRPr="00045F70" w:rsidRDefault="005F1471" w:rsidP="0060543C">
            <w:pPr>
              <w:rPr>
                <w:rFonts w:ascii="Times New Roman" w:hAnsi="Times New Roman"/>
                <w:noProof w:val="0"/>
                <w:lang w:val="en-GB"/>
              </w:rPr>
            </w:pPr>
          </w:p>
        </w:tc>
        <w:tc>
          <w:tcPr>
            <w:tcW w:w="270" w:type="dxa"/>
          </w:tcPr>
          <w:p w:rsidR="005F1471" w:rsidRPr="00045F70" w:rsidRDefault="005F1471" w:rsidP="0060543C">
            <w:pPr>
              <w:rPr>
                <w:rFonts w:ascii="Times New Roman" w:hAnsi="Times New Roman"/>
                <w:noProof w:val="0"/>
                <w:lang w:val="en-GB"/>
              </w:rPr>
            </w:pPr>
          </w:p>
        </w:tc>
        <w:tc>
          <w:tcPr>
            <w:tcW w:w="1170" w:type="dxa"/>
          </w:tcPr>
          <w:p w:rsidR="005F1471" w:rsidRPr="00045F70" w:rsidRDefault="005F1471" w:rsidP="0060543C">
            <w:pPr>
              <w:rPr>
                <w:rFonts w:ascii="Times New Roman" w:hAnsi="Times New Roman"/>
                <w:noProof w:val="0"/>
                <w:lang w:val="en-GB"/>
              </w:rPr>
            </w:pPr>
          </w:p>
        </w:tc>
        <w:tc>
          <w:tcPr>
            <w:tcW w:w="270" w:type="dxa"/>
          </w:tcPr>
          <w:p w:rsidR="005F1471" w:rsidRPr="00045F70" w:rsidRDefault="005F1471" w:rsidP="0060543C">
            <w:pPr>
              <w:rPr>
                <w:rFonts w:ascii="Times New Roman" w:hAnsi="Times New Roman"/>
                <w:noProof w:val="0"/>
                <w:lang w:val="en-GB"/>
              </w:rPr>
            </w:pPr>
          </w:p>
        </w:tc>
        <w:tc>
          <w:tcPr>
            <w:tcW w:w="990" w:type="dxa"/>
          </w:tcPr>
          <w:p w:rsidR="005F1471" w:rsidRPr="00045F70" w:rsidRDefault="005F1471" w:rsidP="0060543C">
            <w:pPr>
              <w:rPr>
                <w:rFonts w:ascii="Times New Roman" w:hAnsi="Times New Roman"/>
                <w:noProof w:val="0"/>
                <w:lang w:val="en-GB"/>
              </w:rPr>
            </w:pPr>
          </w:p>
        </w:tc>
        <w:tc>
          <w:tcPr>
            <w:tcW w:w="270" w:type="dxa"/>
          </w:tcPr>
          <w:p w:rsidR="005F1471" w:rsidRPr="00045F70" w:rsidRDefault="005F1471" w:rsidP="0060543C">
            <w:pPr>
              <w:rPr>
                <w:rFonts w:ascii="Times New Roman" w:hAnsi="Times New Roman"/>
                <w:noProof w:val="0"/>
                <w:lang w:val="en-GB"/>
              </w:rPr>
            </w:pPr>
          </w:p>
        </w:tc>
        <w:tc>
          <w:tcPr>
            <w:tcW w:w="1235" w:type="dxa"/>
          </w:tcPr>
          <w:p w:rsidR="005F1471" w:rsidRPr="00045F70" w:rsidRDefault="005F1471" w:rsidP="0060543C">
            <w:pPr>
              <w:rPr>
                <w:rFonts w:ascii="Times New Roman" w:hAnsi="Times New Roman"/>
                <w:noProof w:val="0"/>
                <w:lang w:val="en-GB"/>
              </w:rPr>
            </w:pPr>
          </w:p>
        </w:tc>
        <w:tc>
          <w:tcPr>
            <w:tcW w:w="270" w:type="dxa"/>
          </w:tcPr>
          <w:p w:rsidR="005F1471" w:rsidRPr="00045F70" w:rsidRDefault="005F1471" w:rsidP="0060543C">
            <w:pPr>
              <w:rPr>
                <w:rFonts w:ascii="Times New Roman" w:hAnsi="Times New Roman"/>
                <w:noProof w:val="0"/>
                <w:lang w:val="en-GB"/>
              </w:rPr>
            </w:pPr>
          </w:p>
        </w:tc>
        <w:tc>
          <w:tcPr>
            <w:tcW w:w="1170" w:type="dxa"/>
          </w:tcPr>
          <w:p w:rsidR="005F1471" w:rsidRPr="00045F70" w:rsidRDefault="005F1471" w:rsidP="0060543C">
            <w:pPr>
              <w:rPr>
                <w:rFonts w:ascii="Times New Roman" w:hAnsi="Times New Roman"/>
                <w:noProof w:val="0"/>
                <w:lang w:val="en-GB"/>
              </w:rPr>
            </w:pPr>
          </w:p>
        </w:tc>
      </w:tr>
      <w:tr w:rsidR="005F1471" w:rsidRPr="00045F70" w:rsidTr="00905F46">
        <w:tc>
          <w:tcPr>
            <w:tcW w:w="3085" w:type="dxa"/>
          </w:tcPr>
          <w:p w:rsidR="005F1471" w:rsidRPr="00045F70" w:rsidRDefault="005F1471" w:rsidP="0060543C">
            <w:pPr>
              <w:ind w:left="-108"/>
              <w:jc w:val="left"/>
              <w:rPr>
                <w:rFonts w:ascii="Times New Roman" w:hAnsi="Times New Roman"/>
                <w:i/>
                <w:iCs/>
                <w:noProof w:val="0"/>
                <w:lang w:val="en-GB"/>
              </w:rPr>
            </w:pPr>
            <w:r w:rsidRPr="00045F70">
              <w:rPr>
                <w:rFonts w:ascii="Times New Roman" w:hAnsi="Times New Roman"/>
                <w:i/>
                <w:iCs/>
                <w:noProof w:val="0"/>
                <w:lang w:val="en-GB"/>
              </w:rPr>
              <w:t>Non-derivative financial liabilities</w:t>
            </w:r>
          </w:p>
        </w:tc>
        <w:tc>
          <w:tcPr>
            <w:tcW w:w="900" w:type="dxa"/>
          </w:tcPr>
          <w:p w:rsidR="005F1471" w:rsidRPr="00045F70" w:rsidRDefault="005F1471" w:rsidP="0060543C">
            <w:pPr>
              <w:ind w:left="-113" w:right="-57"/>
              <w:rPr>
                <w:rFonts w:ascii="Times New Roman" w:hAnsi="Times New Roman"/>
                <w:noProof w:val="0"/>
                <w:lang w:val="en-GB"/>
              </w:rPr>
            </w:pPr>
          </w:p>
        </w:tc>
        <w:tc>
          <w:tcPr>
            <w:tcW w:w="270" w:type="dxa"/>
          </w:tcPr>
          <w:p w:rsidR="005F1471" w:rsidRPr="00045F70" w:rsidRDefault="005F1471" w:rsidP="0060543C">
            <w:pPr>
              <w:ind w:left="-113" w:right="-57"/>
              <w:rPr>
                <w:rFonts w:ascii="Times New Roman" w:hAnsi="Times New Roman"/>
                <w:noProof w:val="0"/>
                <w:lang w:val="en-GB"/>
              </w:rPr>
            </w:pPr>
          </w:p>
        </w:tc>
        <w:tc>
          <w:tcPr>
            <w:tcW w:w="1170" w:type="dxa"/>
          </w:tcPr>
          <w:p w:rsidR="005F1471" w:rsidRPr="00045F70" w:rsidRDefault="005F1471" w:rsidP="0060543C">
            <w:pPr>
              <w:ind w:left="-113" w:right="-57"/>
              <w:rPr>
                <w:rFonts w:ascii="Times New Roman" w:hAnsi="Times New Roman"/>
                <w:noProof w:val="0"/>
                <w:lang w:val="en-GB"/>
              </w:rPr>
            </w:pPr>
          </w:p>
        </w:tc>
        <w:tc>
          <w:tcPr>
            <w:tcW w:w="270" w:type="dxa"/>
          </w:tcPr>
          <w:p w:rsidR="005F1471" w:rsidRPr="00045F70" w:rsidRDefault="005F1471" w:rsidP="0060543C">
            <w:pPr>
              <w:ind w:left="-113" w:right="-57"/>
              <w:rPr>
                <w:rFonts w:ascii="Times New Roman" w:hAnsi="Times New Roman"/>
                <w:noProof w:val="0"/>
                <w:lang w:val="en-GB"/>
              </w:rPr>
            </w:pPr>
          </w:p>
        </w:tc>
        <w:tc>
          <w:tcPr>
            <w:tcW w:w="990" w:type="dxa"/>
          </w:tcPr>
          <w:p w:rsidR="005F1471" w:rsidRPr="00045F70" w:rsidRDefault="005F1471" w:rsidP="0060543C">
            <w:pPr>
              <w:ind w:left="-113" w:right="-57"/>
              <w:rPr>
                <w:rFonts w:ascii="Times New Roman" w:hAnsi="Times New Roman"/>
                <w:noProof w:val="0"/>
                <w:lang w:val="en-GB"/>
              </w:rPr>
            </w:pPr>
          </w:p>
        </w:tc>
        <w:tc>
          <w:tcPr>
            <w:tcW w:w="270" w:type="dxa"/>
          </w:tcPr>
          <w:p w:rsidR="005F1471" w:rsidRPr="00045F70" w:rsidRDefault="005F1471" w:rsidP="0060543C">
            <w:pPr>
              <w:ind w:left="-113" w:right="-57"/>
              <w:rPr>
                <w:rFonts w:ascii="Times New Roman" w:hAnsi="Times New Roman"/>
                <w:noProof w:val="0"/>
                <w:lang w:val="en-GB"/>
              </w:rPr>
            </w:pPr>
          </w:p>
        </w:tc>
        <w:tc>
          <w:tcPr>
            <w:tcW w:w="1235" w:type="dxa"/>
          </w:tcPr>
          <w:p w:rsidR="005F1471" w:rsidRPr="00045F70" w:rsidRDefault="005F1471" w:rsidP="0060543C">
            <w:pPr>
              <w:ind w:left="-113" w:right="-57"/>
              <w:rPr>
                <w:rFonts w:ascii="Times New Roman" w:hAnsi="Times New Roman"/>
                <w:noProof w:val="0"/>
                <w:lang w:val="en-GB"/>
              </w:rPr>
            </w:pPr>
          </w:p>
        </w:tc>
        <w:tc>
          <w:tcPr>
            <w:tcW w:w="270" w:type="dxa"/>
          </w:tcPr>
          <w:p w:rsidR="005F1471" w:rsidRPr="00045F70" w:rsidRDefault="005F1471" w:rsidP="0060543C">
            <w:pPr>
              <w:ind w:left="-113" w:right="-57"/>
              <w:rPr>
                <w:rFonts w:ascii="Times New Roman" w:hAnsi="Times New Roman"/>
                <w:noProof w:val="0"/>
                <w:lang w:val="en-GB"/>
              </w:rPr>
            </w:pPr>
          </w:p>
        </w:tc>
        <w:tc>
          <w:tcPr>
            <w:tcW w:w="1170" w:type="dxa"/>
          </w:tcPr>
          <w:p w:rsidR="005F1471" w:rsidRPr="00045F70" w:rsidRDefault="005F1471" w:rsidP="0060543C">
            <w:pPr>
              <w:ind w:left="-113" w:right="-57"/>
              <w:rPr>
                <w:rFonts w:ascii="Times New Roman" w:hAnsi="Times New Roman"/>
                <w:noProof w:val="0"/>
                <w:lang w:val="en-GB"/>
              </w:rPr>
            </w:pPr>
          </w:p>
        </w:tc>
      </w:tr>
      <w:tr w:rsidR="00E50B28" w:rsidRPr="00045F70" w:rsidTr="00905F46">
        <w:tc>
          <w:tcPr>
            <w:tcW w:w="3085" w:type="dxa"/>
          </w:tcPr>
          <w:p w:rsidR="00E50B28" w:rsidRPr="00045F70" w:rsidRDefault="00E50B28" w:rsidP="0060543C">
            <w:pPr>
              <w:ind w:left="-108"/>
              <w:jc w:val="left"/>
              <w:rPr>
                <w:rFonts w:ascii="Times New Roman" w:hAnsi="Times New Roman"/>
                <w:noProof w:val="0"/>
                <w:lang w:val="en-GB"/>
              </w:rPr>
            </w:pPr>
            <w:r w:rsidRPr="00045F70">
              <w:rPr>
                <w:rFonts w:ascii="Times New Roman" w:hAnsi="Times New Roman"/>
                <w:noProof w:val="0"/>
                <w:lang w:val="en-GB"/>
              </w:rPr>
              <w:t>Retention payable</w:t>
            </w:r>
          </w:p>
        </w:tc>
        <w:tc>
          <w:tcPr>
            <w:tcW w:w="900" w:type="dxa"/>
            <w:vAlign w:val="bottom"/>
          </w:tcPr>
          <w:p w:rsidR="00E50B28" w:rsidRPr="00045F70" w:rsidRDefault="00E50B28" w:rsidP="0060543C">
            <w:pPr>
              <w:ind w:left="-113" w:right="-57"/>
              <w:rPr>
                <w:rFonts w:ascii="Times New Roman" w:hAnsi="Times New Roman"/>
                <w:bCs/>
                <w:noProof w:val="0"/>
                <w:spacing w:val="-2"/>
                <w:lang w:val="en-GB"/>
              </w:rPr>
            </w:pPr>
            <w:r w:rsidRPr="00045F70">
              <w:rPr>
                <w:rFonts w:ascii="Times New Roman" w:hAnsi="Times New Roman"/>
                <w:bCs/>
                <w:noProof w:val="0"/>
                <w:spacing w:val="-2"/>
                <w:lang w:val="en-GB"/>
              </w:rPr>
              <w:t>183,372</w:t>
            </w:r>
          </w:p>
        </w:tc>
        <w:tc>
          <w:tcPr>
            <w:tcW w:w="270" w:type="dxa"/>
          </w:tcPr>
          <w:p w:rsidR="00E50B28" w:rsidRPr="00045F70" w:rsidRDefault="00E50B28" w:rsidP="0060543C">
            <w:pPr>
              <w:ind w:left="-113" w:right="-57"/>
              <w:rPr>
                <w:rFonts w:ascii="Times New Roman" w:hAnsi="Times New Roman"/>
                <w:bCs/>
                <w:noProof w:val="0"/>
                <w:spacing w:val="-2"/>
                <w:lang w:val="en-GB"/>
              </w:rPr>
            </w:pPr>
          </w:p>
        </w:tc>
        <w:tc>
          <w:tcPr>
            <w:tcW w:w="1170" w:type="dxa"/>
            <w:vAlign w:val="bottom"/>
          </w:tcPr>
          <w:p w:rsidR="00E50B28" w:rsidRPr="00045F70" w:rsidRDefault="00E50B28" w:rsidP="0060543C">
            <w:pPr>
              <w:ind w:left="-113" w:right="-57"/>
              <w:rPr>
                <w:rFonts w:ascii="Times New Roman" w:hAnsi="Times New Roman"/>
                <w:bCs/>
                <w:noProof w:val="0"/>
                <w:spacing w:val="-2"/>
                <w:lang w:val="en-GB"/>
              </w:rPr>
            </w:pPr>
            <w:r w:rsidRPr="00045F70">
              <w:rPr>
                <w:rFonts w:ascii="Times New Roman" w:hAnsi="Times New Roman"/>
                <w:bCs/>
                <w:noProof w:val="0"/>
                <w:spacing w:val="-2"/>
                <w:lang w:val="en-GB"/>
              </w:rPr>
              <w:t>(183,372)</w:t>
            </w:r>
          </w:p>
        </w:tc>
        <w:tc>
          <w:tcPr>
            <w:tcW w:w="270" w:type="dxa"/>
          </w:tcPr>
          <w:p w:rsidR="00E50B28" w:rsidRPr="00045F70" w:rsidRDefault="00E50B28" w:rsidP="0060543C">
            <w:pPr>
              <w:ind w:left="-113" w:right="-57"/>
              <w:rPr>
                <w:rFonts w:ascii="Times New Roman" w:hAnsi="Times New Roman"/>
                <w:bCs/>
                <w:noProof w:val="0"/>
                <w:spacing w:val="-2"/>
                <w:lang w:val="en-GB"/>
              </w:rPr>
            </w:pPr>
          </w:p>
        </w:tc>
        <w:tc>
          <w:tcPr>
            <w:tcW w:w="990" w:type="dxa"/>
            <w:vAlign w:val="bottom"/>
          </w:tcPr>
          <w:p w:rsidR="00E50B28" w:rsidRPr="00045F70" w:rsidRDefault="00E50B28" w:rsidP="0060543C">
            <w:pPr>
              <w:ind w:left="-113" w:right="-57"/>
              <w:rPr>
                <w:rFonts w:ascii="Times New Roman" w:hAnsi="Times New Roman"/>
                <w:bCs/>
                <w:noProof w:val="0"/>
                <w:spacing w:val="-2"/>
                <w:lang w:val="en-GB"/>
              </w:rPr>
            </w:pPr>
            <w:r w:rsidRPr="00045F70">
              <w:rPr>
                <w:rFonts w:ascii="Times New Roman" w:hAnsi="Times New Roman"/>
                <w:bCs/>
                <w:noProof w:val="0"/>
                <w:spacing w:val="-2"/>
                <w:lang w:val="en-GB"/>
              </w:rPr>
              <w:t>(165,827)</w:t>
            </w:r>
          </w:p>
        </w:tc>
        <w:tc>
          <w:tcPr>
            <w:tcW w:w="270" w:type="dxa"/>
          </w:tcPr>
          <w:p w:rsidR="00E50B28" w:rsidRPr="00045F70" w:rsidRDefault="00E50B28" w:rsidP="0060543C">
            <w:pPr>
              <w:ind w:left="-113" w:right="-57"/>
              <w:rPr>
                <w:rFonts w:ascii="Times New Roman" w:hAnsi="Times New Roman"/>
                <w:bCs/>
                <w:noProof w:val="0"/>
                <w:spacing w:val="-2"/>
                <w:lang w:val="en-GB"/>
              </w:rPr>
            </w:pPr>
          </w:p>
        </w:tc>
        <w:tc>
          <w:tcPr>
            <w:tcW w:w="1235" w:type="dxa"/>
            <w:vAlign w:val="bottom"/>
          </w:tcPr>
          <w:p w:rsidR="00E50B28" w:rsidRPr="00045F70" w:rsidRDefault="00E50B28" w:rsidP="0060543C">
            <w:pPr>
              <w:ind w:left="-113" w:right="-57"/>
              <w:rPr>
                <w:rFonts w:ascii="Times New Roman" w:hAnsi="Times New Roman"/>
                <w:bCs/>
                <w:noProof w:val="0"/>
                <w:spacing w:val="-2"/>
                <w:lang w:val="en-GB"/>
              </w:rPr>
            </w:pPr>
            <w:r w:rsidRPr="00045F70">
              <w:rPr>
                <w:rFonts w:ascii="Times New Roman" w:hAnsi="Times New Roman"/>
                <w:bCs/>
                <w:noProof w:val="0"/>
                <w:spacing w:val="-2"/>
                <w:lang w:val="en-GB"/>
              </w:rPr>
              <w:t>(17,545)</w:t>
            </w:r>
          </w:p>
        </w:tc>
        <w:tc>
          <w:tcPr>
            <w:tcW w:w="270" w:type="dxa"/>
          </w:tcPr>
          <w:p w:rsidR="00E50B28" w:rsidRPr="00045F70" w:rsidRDefault="00E50B28" w:rsidP="0060543C">
            <w:pPr>
              <w:ind w:left="-113" w:right="-57"/>
              <w:rPr>
                <w:rFonts w:ascii="Times New Roman" w:hAnsi="Times New Roman"/>
                <w:bCs/>
                <w:noProof w:val="0"/>
                <w:spacing w:val="-2"/>
                <w:lang w:val="en-GB"/>
              </w:rPr>
            </w:pPr>
          </w:p>
        </w:tc>
        <w:tc>
          <w:tcPr>
            <w:tcW w:w="1170" w:type="dxa"/>
            <w:vAlign w:val="bottom"/>
          </w:tcPr>
          <w:p w:rsidR="00E50B28" w:rsidRPr="00045F70" w:rsidRDefault="00E50B28" w:rsidP="0060543C">
            <w:pPr>
              <w:ind w:left="-113" w:right="-57"/>
              <w:rPr>
                <w:rFonts w:ascii="Times New Roman" w:hAnsi="Times New Roman"/>
                <w:bCs/>
                <w:noProof w:val="0"/>
                <w:spacing w:val="-2"/>
                <w:lang w:val="en-GB"/>
              </w:rPr>
            </w:pPr>
            <w:r w:rsidRPr="00045F70">
              <w:rPr>
                <w:rFonts w:ascii="Times New Roman" w:hAnsi="Times New Roman"/>
                <w:bCs/>
                <w:noProof w:val="0"/>
                <w:spacing w:val="-2"/>
                <w:lang w:val="en-GB"/>
              </w:rPr>
              <w:t>-</w:t>
            </w:r>
          </w:p>
        </w:tc>
      </w:tr>
      <w:tr w:rsidR="00E50B28" w:rsidRPr="00045F70" w:rsidTr="00905F46">
        <w:tc>
          <w:tcPr>
            <w:tcW w:w="3085" w:type="dxa"/>
          </w:tcPr>
          <w:p w:rsidR="00E50B28" w:rsidRPr="00045F70" w:rsidRDefault="00E50B28" w:rsidP="0060543C">
            <w:pPr>
              <w:ind w:left="-108"/>
              <w:jc w:val="left"/>
              <w:rPr>
                <w:rFonts w:ascii="Times New Roman" w:hAnsi="Times New Roman"/>
                <w:noProof w:val="0"/>
                <w:lang w:val="en-GB"/>
              </w:rPr>
            </w:pPr>
            <w:r w:rsidRPr="00045F70">
              <w:rPr>
                <w:rFonts w:ascii="Times New Roman" w:hAnsi="Times New Roman"/>
                <w:noProof w:val="0"/>
                <w:lang w:val="en-GB"/>
              </w:rPr>
              <w:t>Employees’ end of service benefits</w:t>
            </w:r>
          </w:p>
        </w:tc>
        <w:tc>
          <w:tcPr>
            <w:tcW w:w="900" w:type="dxa"/>
            <w:vAlign w:val="bottom"/>
          </w:tcPr>
          <w:p w:rsidR="00E50B28" w:rsidRPr="00045F70" w:rsidRDefault="00E50B28" w:rsidP="0060543C">
            <w:pPr>
              <w:ind w:left="-113" w:right="-57"/>
              <w:rPr>
                <w:rFonts w:ascii="Times New Roman" w:eastAsia="Arial Unicode MS" w:hAnsi="Times New Roman"/>
                <w:bCs/>
                <w:noProof w:val="0"/>
                <w:lang w:val="en-GB"/>
              </w:rPr>
            </w:pPr>
            <w:r w:rsidRPr="00045F70">
              <w:rPr>
                <w:rFonts w:ascii="Times New Roman" w:hAnsi="Times New Roman"/>
                <w:bCs/>
                <w:noProof w:val="0"/>
                <w:spacing w:val="-2"/>
                <w:lang w:val="en-GB"/>
              </w:rPr>
              <w:t>34,795</w:t>
            </w:r>
          </w:p>
        </w:tc>
        <w:tc>
          <w:tcPr>
            <w:tcW w:w="270" w:type="dxa"/>
          </w:tcPr>
          <w:p w:rsidR="00E50B28" w:rsidRPr="00045F70" w:rsidRDefault="00E50B28" w:rsidP="0060543C">
            <w:pPr>
              <w:ind w:left="-113" w:right="-57"/>
              <w:rPr>
                <w:rFonts w:ascii="Times New Roman" w:eastAsia="Arial Unicode MS" w:hAnsi="Times New Roman"/>
                <w:bCs/>
                <w:noProof w:val="0"/>
                <w:lang w:val="en-GB"/>
              </w:rPr>
            </w:pPr>
          </w:p>
        </w:tc>
        <w:tc>
          <w:tcPr>
            <w:tcW w:w="1170" w:type="dxa"/>
            <w:vAlign w:val="bottom"/>
          </w:tcPr>
          <w:p w:rsidR="00E50B28" w:rsidRPr="00045F70" w:rsidRDefault="00E50B28" w:rsidP="0060543C">
            <w:pPr>
              <w:ind w:left="-113" w:right="-57"/>
              <w:rPr>
                <w:rFonts w:ascii="Times New Roman" w:eastAsia="Arial Unicode MS" w:hAnsi="Times New Roman"/>
                <w:bCs/>
                <w:noProof w:val="0"/>
                <w:lang w:val="en-GB"/>
              </w:rPr>
            </w:pPr>
            <w:r w:rsidRPr="00045F70">
              <w:rPr>
                <w:rFonts w:ascii="Times New Roman" w:eastAsia="Arial Unicode MS" w:hAnsi="Times New Roman"/>
                <w:bCs/>
                <w:noProof w:val="0"/>
                <w:lang w:val="en-GB"/>
              </w:rPr>
              <w:t>(34,795)</w:t>
            </w:r>
          </w:p>
        </w:tc>
        <w:tc>
          <w:tcPr>
            <w:tcW w:w="270" w:type="dxa"/>
          </w:tcPr>
          <w:p w:rsidR="00E50B28" w:rsidRPr="00045F70" w:rsidRDefault="00E50B28" w:rsidP="0060543C">
            <w:pPr>
              <w:ind w:left="-113" w:right="-57"/>
              <w:rPr>
                <w:rFonts w:ascii="Times New Roman" w:eastAsia="Arial Unicode MS" w:hAnsi="Times New Roman"/>
                <w:bCs/>
                <w:noProof w:val="0"/>
                <w:lang w:val="en-GB"/>
              </w:rPr>
            </w:pPr>
          </w:p>
        </w:tc>
        <w:tc>
          <w:tcPr>
            <w:tcW w:w="990" w:type="dxa"/>
            <w:vAlign w:val="bottom"/>
          </w:tcPr>
          <w:p w:rsidR="00E50B28" w:rsidRPr="00045F70" w:rsidRDefault="00E50B28" w:rsidP="0060543C">
            <w:pPr>
              <w:tabs>
                <w:tab w:val="decimal" w:pos="715"/>
              </w:tabs>
              <w:ind w:left="-115" w:right="-58"/>
              <w:rPr>
                <w:rFonts w:ascii="Times New Roman" w:eastAsia="Arial Unicode MS" w:hAnsi="Times New Roman"/>
                <w:bCs/>
                <w:noProof w:val="0"/>
                <w:lang w:val="en-GB"/>
              </w:rPr>
            </w:pPr>
            <w:r w:rsidRPr="00045F70">
              <w:rPr>
                <w:rFonts w:ascii="Times New Roman" w:eastAsia="Arial Unicode MS" w:hAnsi="Times New Roman"/>
                <w:bCs/>
                <w:noProof w:val="0"/>
                <w:lang w:val="en-GB"/>
              </w:rPr>
              <w:t>-</w:t>
            </w:r>
          </w:p>
        </w:tc>
        <w:tc>
          <w:tcPr>
            <w:tcW w:w="270" w:type="dxa"/>
          </w:tcPr>
          <w:p w:rsidR="00E50B28" w:rsidRPr="00045F70" w:rsidRDefault="00E50B28" w:rsidP="0060543C">
            <w:pPr>
              <w:tabs>
                <w:tab w:val="decimal" w:pos="715"/>
              </w:tabs>
              <w:ind w:left="-115" w:right="-58"/>
              <w:rPr>
                <w:rFonts w:ascii="Times New Roman" w:eastAsia="Arial Unicode MS" w:hAnsi="Times New Roman"/>
                <w:bCs/>
                <w:noProof w:val="0"/>
                <w:lang w:val="en-GB"/>
              </w:rPr>
            </w:pPr>
          </w:p>
        </w:tc>
        <w:tc>
          <w:tcPr>
            <w:tcW w:w="1235" w:type="dxa"/>
            <w:vAlign w:val="bottom"/>
          </w:tcPr>
          <w:p w:rsidR="00E50B28" w:rsidRPr="00045F70" w:rsidRDefault="00E50B28" w:rsidP="0060543C">
            <w:pPr>
              <w:tabs>
                <w:tab w:val="decimal" w:pos="715"/>
              </w:tabs>
              <w:ind w:left="-115" w:right="-58"/>
              <w:rPr>
                <w:rFonts w:ascii="Times New Roman" w:eastAsia="Arial Unicode MS" w:hAnsi="Times New Roman"/>
                <w:bCs/>
                <w:noProof w:val="0"/>
                <w:lang w:val="en-GB"/>
              </w:rPr>
            </w:pPr>
            <w:r w:rsidRPr="00045F70">
              <w:rPr>
                <w:rFonts w:ascii="Times New Roman" w:eastAsia="Arial Unicode MS" w:hAnsi="Times New Roman"/>
                <w:bCs/>
                <w:noProof w:val="0"/>
                <w:lang w:val="en-GB"/>
              </w:rPr>
              <w:t>-</w:t>
            </w:r>
          </w:p>
        </w:tc>
        <w:tc>
          <w:tcPr>
            <w:tcW w:w="270" w:type="dxa"/>
          </w:tcPr>
          <w:p w:rsidR="00E50B28" w:rsidRPr="00045F70" w:rsidRDefault="00E50B28" w:rsidP="0060543C">
            <w:pPr>
              <w:ind w:left="-113" w:right="-57"/>
              <w:rPr>
                <w:rFonts w:ascii="Times New Roman" w:eastAsia="Arial Unicode MS" w:hAnsi="Times New Roman"/>
                <w:bCs/>
                <w:noProof w:val="0"/>
                <w:lang w:val="en-GB"/>
              </w:rPr>
            </w:pPr>
          </w:p>
        </w:tc>
        <w:tc>
          <w:tcPr>
            <w:tcW w:w="1170" w:type="dxa"/>
            <w:vAlign w:val="bottom"/>
          </w:tcPr>
          <w:p w:rsidR="00E50B28" w:rsidRPr="00045F70" w:rsidRDefault="00E50B28" w:rsidP="0060543C">
            <w:pPr>
              <w:ind w:left="-113" w:right="-57"/>
              <w:rPr>
                <w:rFonts w:ascii="Times New Roman" w:eastAsia="Arial Unicode MS" w:hAnsi="Times New Roman"/>
                <w:bCs/>
                <w:noProof w:val="0"/>
                <w:lang w:val="en-GB"/>
              </w:rPr>
            </w:pPr>
            <w:r w:rsidRPr="00045F70">
              <w:rPr>
                <w:rFonts w:ascii="Times New Roman" w:eastAsia="Arial Unicode MS" w:hAnsi="Times New Roman"/>
                <w:bCs/>
                <w:noProof w:val="0"/>
                <w:lang w:val="en-GB"/>
              </w:rPr>
              <w:t>(34,795)</w:t>
            </w:r>
          </w:p>
        </w:tc>
      </w:tr>
      <w:tr w:rsidR="00E50B28" w:rsidRPr="00045F70" w:rsidTr="00905F46">
        <w:tc>
          <w:tcPr>
            <w:tcW w:w="3085" w:type="dxa"/>
          </w:tcPr>
          <w:p w:rsidR="00E50B28" w:rsidRPr="00045F70" w:rsidRDefault="00E50B28" w:rsidP="0060543C">
            <w:pPr>
              <w:ind w:left="-108"/>
              <w:jc w:val="left"/>
              <w:rPr>
                <w:rFonts w:ascii="Times New Roman" w:hAnsi="Times New Roman"/>
                <w:noProof w:val="0"/>
                <w:lang w:val="en-GB"/>
              </w:rPr>
            </w:pPr>
            <w:r w:rsidRPr="00045F70">
              <w:rPr>
                <w:rFonts w:ascii="Times New Roman" w:hAnsi="Times New Roman"/>
                <w:noProof w:val="0"/>
                <w:lang w:val="en-GB"/>
              </w:rPr>
              <w:t>Accounts and other payables</w:t>
            </w:r>
          </w:p>
        </w:tc>
        <w:tc>
          <w:tcPr>
            <w:tcW w:w="900" w:type="dxa"/>
            <w:vAlign w:val="bottom"/>
          </w:tcPr>
          <w:p w:rsidR="00E50B28" w:rsidRPr="00045F70" w:rsidRDefault="00E50B28" w:rsidP="0060543C">
            <w:pPr>
              <w:ind w:left="-113" w:right="-57"/>
              <w:rPr>
                <w:rFonts w:ascii="Times New Roman" w:eastAsia="Arial Unicode MS" w:hAnsi="Times New Roman"/>
                <w:bCs/>
                <w:noProof w:val="0"/>
                <w:lang w:val="en-GB"/>
              </w:rPr>
            </w:pPr>
            <w:r w:rsidRPr="00045F70">
              <w:rPr>
                <w:rFonts w:ascii="Times New Roman" w:eastAsia="Arial Unicode MS" w:hAnsi="Times New Roman"/>
                <w:bCs/>
                <w:noProof w:val="0"/>
                <w:lang w:val="en-GB"/>
              </w:rPr>
              <w:t>1,593,870</w:t>
            </w:r>
          </w:p>
        </w:tc>
        <w:tc>
          <w:tcPr>
            <w:tcW w:w="270" w:type="dxa"/>
          </w:tcPr>
          <w:p w:rsidR="00E50B28" w:rsidRPr="00045F70" w:rsidRDefault="00E50B28" w:rsidP="0060543C">
            <w:pPr>
              <w:ind w:left="-113" w:right="-57"/>
              <w:rPr>
                <w:rFonts w:ascii="Times New Roman" w:eastAsia="Arial Unicode MS" w:hAnsi="Times New Roman"/>
                <w:bCs/>
                <w:noProof w:val="0"/>
                <w:lang w:val="en-GB"/>
              </w:rPr>
            </w:pPr>
          </w:p>
        </w:tc>
        <w:tc>
          <w:tcPr>
            <w:tcW w:w="1170" w:type="dxa"/>
            <w:vAlign w:val="bottom"/>
          </w:tcPr>
          <w:p w:rsidR="00E50B28" w:rsidRPr="00045F70" w:rsidRDefault="00E50B28" w:rsidP="0060543C">
            <w:pPr>
              <w:ind w:left="-113" w:right="-57"/>
              <w:rPr>
                <w:rFonts w:ascii="Times New Roman" w:eastAsia="Arial Unicode MS" w:hAnsi="Times New Roman"/>
                <w:bCs/>
                <w:noProof w:val="0"/>
                <w:lang w:val="en-GB"/>
              </w:rPr>
            </w:pPr>
            <w:r w:rsidRPr="00045F70">
              <w:rPr>
                <w:rFonts w:ascii="Times New Roman" w:eastAsia="Arial Unicode MS" w:hAnsi="Times New Roman"/>
                <w:bCs/>
                <w:noProof w:val="0"/>
                <w:lang w:val="en-GB"/>
              </w:rPr>
              <w:t>(1,593,870)</w:t>
            </w:r>
          </w:p>
        </w:tc>
        <w:tc>
          <w:tcPr>
            <w:tcW w:w="270" w:type="dxa"/>
          </w:tcPr>
          <w:p w:rsidR="00E50B28" w:rsidRPr="00045F70" w:rsidRDefault="00E50B28" w:rsidP="0060543C">
            <w:pPr>
              <w:ind w:left="-113" w:right="-57"/>
              <w:rPr>
                <w:rFonts w:ascii="Times New Roman" w:eastAsia="Arial Unicode MS" w:hAnsi="Times New Roman"/>
                <w:bCs/>
                <w:noProof w:val="0"/>
                <w:lang w:val="en-GB"/>
              </w:rPr>
            </w:pPr>
          </w:p>
        </w:tc>
        <w:tc>
          <w:tcPr>
            <w:tcW w:w="990" w:type="dxa"/>
            <w:vAlign w:val="bottom"/>
          </w:tcPr>
          <w:p w:rsidR="00E50B28" w:rsidRPr="00045F70" w:rsidRDefault="00E50B28" w:rsidP="0060543C">
            <w:pPr>
              <w:ind w:left="-113" w:right="-57"/>
              <w:rPr>
                <w:rFonts w:ascii="Times New Roman" w:eastAsia="Arial Unicode MS" w:hAnsi="Times New Roman"/>
                <w:bCs/>
                <w:noProof w:val="0"/>
                <w:lang w:val="en-GB"/>
              </w:rPr>
            </w:pPr>
            <w:r w:rsidRPr="00045F70">
              <w:rPr>
                <w:rFonts w:ascii="Times New Roman" w:eastAsia="Arial Unicode MS" w:hAnsi="Times New Roman"/>
                <w:bCs/>
                <w:noProof w:val="0"/>
                <w:lang w:val="en-GB"/>
              </w:rPr>
              <w:t>(1,593,870)</w:t>
            </w:r>
          </w:p>
        </w:tc>
        <w:tc>
          <w:tcPr>
            <w:tcW w:w="270" w:type="dxa"/>
          </w:tcPr>
          <w:p w:rsidR="00E50B28" w:rsidRPr="00045F70" w:rsidRDefault="00E50B28" w:rsidP="0060543C">
            <w:pPr>
              <w:ind w:left="-113" w:right="-57"/>
              <w:rPr>
                <w:rFonts w:ascii="Times New Roman" w:eastAsia="Arial Unicode MS" w:hAnsi="Times New Roman"/>
                <w:bCs/>
                <w:noProof w:val="0"/>
                <w:lang w:val="en-GB"/>
              </w:rPr>
            </w:pPr>
          </w:p>
        </w:tc>
        <w:tc>
          <w:tcPr>
            <w:tcW w:w="1235" w:type="dxa"/>
            <w:vAlign w:val="bottom"/>
          </w:tcPr>
          <w:p w:rsidR="00E50B28" w:rsidRPr="00045F70" w:rsidRDefault="00E50B28" w:rsidP="0060543C">
            <w:pPr>
              <w:tabs>
                <w:tab w:val="decimal" w:pos="621"/>
              </w:tabs>
              <w:ind w:left="-115" w:right="-58"/>
              <w:rPr>
                <w:rFonts w:ascii="Times New Roman" w:eastAsia="Arial Unicode MS" w:hAnsi="Times New Roman"/>
                <w:bCs/>
                <w:noProof w:val="0"/>
                <w:lang w:val="en-GB"/>
              </w:rPr>
            </w:pPr>
            <w:r w:rsidRPr="00045F70">
              <w:rPr>
                <w:rFonts w:ascii="Times New Roman" w:eastAsia="Arial Unicode MS" w:hAnsi="Times New Roman"/>
                <w:bCs/>
                <w:noProof w:val="0"/>
                <w:lang w:val="en-GB"/>
              </w:rPr>
              <w:t>-</w:t>
            </w:r>
          </w:p>
        </w:tc>
        <w:tc>
          <w:tcPr>
            <w:tcW w:w="270" w:type="dxa"/>
          </w:tcPr>
          <w:p w:rsidR="00E50B28" w:rsidRPr="00045F70" w:rsidRDefault="00E50B28" w:rsidP="0060543C">
            <w:pPr>
              <w:tabs>
                <w:tab w:val="decimal" w:pos="621"/>
              </w:tabs>
              <w:ind w:left="-115" w:right="-58"/>
              <w:rPr>
                <w:rFonts w:ascii="Times New Roman" w:eastAsia="Arial Unicode MS" w:hAnsi="Times New Roman"/>
                <w:bCs/>
                <w:noProof w:val="0"/>
                <w:lang w:val="en-GB"/>
              </w:rPr>
            </w:pPr>
          </w:p>
        </w:tc>
        <w:tc>
          <w:tcPr>
            <w:tcW w:w="1170" w:type="dxa"/>
            <w:vAlign w:val="bottom"/>
          </w:tcPr>
          <w:p w:rsidR="00E50B28" w:rsidRPr="00045F70" w:rsidRDefault="00E50B28" w:rsidP="0060543C">
            <w:pPr>
              <w:tabs>
                <w:tab w:val="decimal" w:pos="693"/>
              </w:tabs>
              <w:ind w:left="-115" w:right="-58"/>
              <w:rPr>
                <w:rFonts w:ascii="Times New Roman" w:eastAsia="Arial Unicode MS" w:hAnsi="Times New Roman"/>
                <w:bCs/>
                <w:noProof w:val="0"/>
                <w:lang w:val="en-GB"/>
              </w:rPr>
            </w:pPr>
            <w:r w:rsidRPr="00045F70">
              <w:rPr>
                <w:rFonts w:ascii="Times New Roman" w:eastAsia="Arial Unicode MS" w:hAnsi="Times New Roman"/>
                <w:bCs/>
                <w:noProof w:val="0"/>
                <w:lang w:val="en-GB"/>
              </w:rPr>
              <w:t>-</w:t>
            </w:r>
          </w:p>
        </w:tc>
      </w:tr>
      <w:tr w:rsidR="00E50B28" w:rsidRPr="00045F70" w:rsidTr="00905F46">
        <w:tc>
          <w:tcPr>
            <w:tcW w:w="3085" w:type="dxa"/>
          </w:tcPr>
          <w:p w:rsidR="00E50B28" w:rsidRPr="00045F70" w:rsidRDefault="00E50B28" w:rsidP="0060543C">
            <w:pPr>
              <w:ind w:left="-108"/>
              <w:jc w:val="left"/>
              <w:rPr>
                <w:rFonts w:ascii="Times New Roman" w:hAnsi="Times New Roman"/>
                <w:noProof w:val="0"/>
                <w:lang w:val="en-GB"/>
              </w:rPr>
            </w:pPr>
            <w:r w:rsidRPr="00045F70">
              <w:rPr>
                <w:rFonts w:ascii="Times New Roman" w:hAnsi="Times New Roman"/>
                <w:noProof w:val="0"/>
                <w:lang w:val="en-GB"/>
              </w:rPr>
              <w:t>Interest bearing loans and borrowings</w:t>
            </w:r>
          </w:p>
        </w:tc>
        <w:tc>
          <w:tcPr>
            <w:tcW w:w="900" w:type="dxa"/>
            <w:tcBorders>
              <w:bottom w:val="single" w:sz="4" w:space="0" w:color="auto"/>
            </w:tcBorders>
            <w:vAlign w:val="bottom"/>
          </w:tcPr>
          <w:p w:rsidR="00E50B28" w:rsidRPr="00045F70" w:rsidRDefault="00E50B28" w:rsidP="0060543C">
            <w:pPr>
              <w:ind w:left="-113" w:right="-57"/>
              <w:rPr>
                <w:rFonts w:ascii="Times New Roman" w:hAnsi="Times New Roman"/>
                <w:bCs/>
                <w:noProof w:val="0"/>
                <w:spacing w:val="-2"/>
                <w:lang w:val="en-GB"/>
              </w:rPr>
            </w:pPr>
            <w:r w:rsidRPr="00045F70">
              <w:rPr>
                <w:rFonts w:ascii="Times New Roman" w:hAnsi="Times New Roman"/>
                <w:bCs/>
                <w:noProof w:val="0"/>
                <w:spacing w:val="-2"/>
                <w:lang w:val="en-GB"/>
              </w:rPr>
              <w:t>4,547,236</w:t>
            </w:r>
          </w:p>
        </w:tc>
        <w:tc>
          <w:tcPr>
            <w:tcW w:w="270" w:type="dxa"/>
          </w:tcPr>
          <w:p w:rsidR="00E50B28" w:rsidRPr="00045F70" w:rsidRDefault="00E50B28" w:rsidP="0060543C">
            <w:pPr>
              <w:ind w:left="-113" w:right="-57"/>
              <w:rPr>
                <w:rFonts w:ascii="Times New Roman" w:hAnsi="Times New Roman"/>
                <w:bCs/>
                <w:noProof w:val="0"/>
                <w:spacing w:val="-2"/>
                <w:lang w:val="en-GB"/>
              </w:rPr>
            </w:pPr>
          </w:p>
        </w:tc>
        <w:tc>
          <w:tcPr>
            <w:tcW w:w="1170" w:type="dxa"/>
            <w:tcBorders>
              <w:bottom w:val="single" w:sz="4" w:space="0" w:color="auto"/>
            </w:tcBorders>
            <w:vAlign w:val="bottom"/>
          </w:tcPr>
          <w:p w:rsidR="00E50B28" w:rsidRPr="00045F70" w:rsidRDefault="00E50B28" w:rsidP="0060543C">
            <w:pPr>
              <w:ind w:left="-113" w:right="-57"/>
              <w:rPr>
                <w:rFonts w:ascii="Times New Roman" w:hAnsi="Times New Roman"/>
                <w:bCs/>
                <w:noProof w:val="0"/>
                <w:spacing w:val="-2"/>
                <w:lang w:val="en-GB"/>
              </w:rPr>
            </w:pPr>
            <w:r w:rsidRPr="00045F70">
              <w:rPr>
                <w:rFonts w:ascii="Times New Roman" w:hAnsi="Times New Roman"/>
                <w:bCs/>
                <w:noProof w:val="0"/>
                <w:spacing w:val="-2"/>
                <w:lang w:val="en-GB"/>
              </w:rPr>
              <w:t>(4,547,236)</w:t>
            </w:r>
          </w:p>
        </w:tc>
        <w:tc>
          <w:tcPr>
            <w:tcW w:w="270" w:type="dxa"/>
          </w:tcPr>
          <w:p w:rsidR="00E50B28" w:rsidRPr="00045F70" w:rsidRDefault="00E50B28" w:rsidP="0060543C">
            <w:pPr>
              <w:ind w:left="-113" w:right="-57"/>
              <w:rPr>
                <w:rFonts w:ascii="Times New Roman" w:hAnsi="Times New Roman"/>
                <w:bCs/>
                <w:noProof w:val="0"/>
                <w:spacing w:val="-2"/>
                <w:lang w:val="en-GB"/>
              </w:rPr>
            </w:pPr>
          </w:p>
        </w:tc>
        <w:tc>
          <w:tcPr>
            <w:tcW w:w="990" w:type="dxa"/>
            <w:tcBorders>
              <w:bottom w:val="single" w:sz="4" w:space="0" w:color="auto"/>
            </w:tcBorders>
            <w:vAlign w:val="bottom"/>
          </w:tcPr>
          <w:p w:rsidR="00E50B28" w:rsidRPr="00045F70" w:rsidRDefault="00E50B28" w:rsidP="0060543C">
            <w:pPr>
              <w:ind w:left="-113" w:right="-57"/>
              <w:rPr>
                <w:rFonts w:ascii="Times New Roman" w:hAnsi="Times New Roman"/>
                <w:bCs/>
                <w:noProof w:val="0"/>
                <w:spacing w:val="-2"/>
                <w:lang w:val="en-GB"/>
              </w:rPr>
            </w:pPr>
            <w:r w:rsidRPr="00045F70">
              <w:rPr>
                <w:rFonts w:ascii="Times New Roman" w:hAnsi="Times New Roman"/>
                <w:bCs/>
                <w:noProof w:val="0"/>
                <w:spacing w:val="-2"/>
                <w:lang w:val="en-GB"/>
              </w:rPr>
              <w:t>(</w:t>
            </w:r>
            <w:r w:rsidRPr="00045F70">
              <w:rPr>
                <w:rFonts w:ascii="Times New Roman" w:hAnsi="Times New Roman"/>
                <w:bCs/>
                <w:noProof w:val="0"/>
                <w:lang w:val="en-GB"/>
              </w:rPr>
              <w:t>1,245,125</w:t>
            </w:r>
            <w:r w:rsidRPr="00045F70">
              <w:rPr>
                <w:rFonts w:ascii="Times New Roman" w:hAnsi="Times New Roman"/>
                <w:bCs/>
                <w:noProof w:val="0"/>
                <w:spacing w:val="-2"/>
                <w:lang w:val="en-GB"/>
              </w:rPr>
              <w:t>)</w:t>
            </w:r>
          </w:p>
        </w:tc>
        <w:tc>
          <w:tcPr>
            <w:tcW w:w="270" w:type="dxa"/>
            <w:vAlign w:val="bottom"/>
          </w:tcPr>
          <w:p w:rsidR="00E50B28" w:rsidRPr="00045F70" w:rsidRDefault="00E50B28" w:rsidP="0060543C">
            <w:pPr>
              <w:ind w:left="-113" w:right="-57"/>
              <w:rPr>
                <w:rFonts w:ascii="Times New Roman" w:hAnsi="Times New Roman"/>
                <w:bCs/>
                <w:noProof w:val="0"/>
                <w:spacing w:val="-2"/>
                <w:lang w:val="en-GB"/>
              </w:rPr>
            </w:pPr>
          </w:p>
        </w:tc>
        <w:tc>
          <w:tcPr>
            <w:tcW w:w="1235" w:type="dxa"/>
            <w:tcBorders>
              <w:bottom w:val="single" w:sz="4" w:space="0" w:color="auto"/>
            </w:tcBorders>
            <w:vAlign w:val="bottom"/>
          </w:tcPr>
          <w:p w:rsidR="00E50B28" w:rsidRPr="00045F70" w:rsidRDefault="00E50B28" w:rsidP="0060543C">
            <w:pPr>
              <w:ind w:left="-113" w:right="-57"/>
              <w:rPr>
                <w:rFonts w:ascii="Times New Roman" w:hAnsi="Times New Roman"/>
                <w:bCs/>
                <w:noProof w:val="0"/>
                <w:spacing w:val="-2"/>
                <w:lang w:val="en-GB"/>
              </w:rPr>
            </w:pPr>
            <w:r w:rsidRPr="00045F70">
              <w:rPr>
                <w:rFonts w:ascii="Times New Roman" w:hAnsi="Times New Roman"/>
                <w:bCs/>
                <w:noProof w:val="0"/>
                <w:spacing w:val="-2"/>
                <w:lang w:val="en-GB"/>
              </w:rPr>
              <w:t>(</w:t>
            </w:r>
            <w:r w:rsidRPr="00045F70">
              <w:rPr>
                <w:rFonts w:ascii="Times New Roman" w:hAnsi="Times New Roman"/>
                <w:bCs/>
                <w:noProof w:val="0"/>
                <w:lang w:val="en-GB"/>
              </w:rPr>
              <w:t>2,487,781</w:t>
            </w:r>
            <w:r w:rsidRPr="00045F70">
              <w:rPr>
                <w:rFonts w:ascii="Times New Roman" w:hAnsi="Times New Roman"/>
                <w:bCs/>
                <w:noProof w:val="0"/>
                <w:spacing w:val="-2"/>
                <w:lang w:val="en-GB"/>
              </w:rPr>
              <w:t>)</w:t>
            </w:r>
          </w:p>
        </w:tc>
        <w:tc>
          <w:tcPr>
            <w:tcW w:w="270" w:type="dxa"/>
            <w:vAlign w:val="bottom"/>
          </w:tcPr>
          <w:p w:rsidR="00E50B28" w:rsidRPr="00045F70" w:rsidRDefault="00E50B28" w:rsidP="0060543C">
            <w:pPr>
              <w:ind w:left="-113" w:right="-57"/>
              <w:rPr>
                <w:rFonts w:ascii="Times New Roman" w:hAnsi="Times New Roman"/>
                <w:bCs/>
                <w:noProof w:val="0"/>
                <w:spacing w:val="-2"/>
                <w:lang w:val="en-GB"/>
              </w:rPr>
            </w:pPr>
          </w:p>
        </w:tc>
        <w:tc>
          <w:tcPr>
            <w:tcW w:w="1170" w:type="dxa"/>
            <w:tcBorders>
              <w:bottom w:val="single" w:sz="4" w:space="0" w:color="auto"/>
            </w:tcBorders>
            <w:vAlign w:val="bottom"/>
          </w:tcPr>
          <w:p w:rsidR="00E50B28" w:rsidRPr="00045F70" w:rsidRDefault="00E50B28" w:rsidP="0060543C">
            <w:pPr>
              <w:ind w:left="-113" w:right="-57"/>
              <w:rPr>
                <w:rFonts w:ascii="Times New Roman" w:hAnsi="Times New Roman"/>
                <w:bCs/>
                <w:noProof w:val="0"/>
                <w:spacing w:val="-2"/>
                <w:lang w:val="en-GB"/>
              </w:rPr>
            </w:pPr>
            <w:r w:rsidRPr="00045F70">
              <w:rPr>
                <w:rFonts w:ascii="Times New Roman" w:hAnsi="Times New Roman"/>
                <w:bCs/>
                <w:noProof w:val="0"/>
                <w:spacing w:val="-2"/>
                <w:lang w:val="en-GB"/>
              </w:rPr>
              <w:t>(814,330)</w:t>
            </w:r>
          </w:p>
        </w:tc>
      </w:tr>
      <w:tr w:rsidR="00E50B28" w:rsidRPr="00045F70" w:rsidTr="00905F46">
        <w:tc>
          <w:tcPr>
            <w:tcW w:w="3085" w:type="dxa"/>
          </w:tcPr>
          <w:p w:rsidR="00E50B28" w:rsidRPr="00045F70" w:rsidRDefault="00E50B28" w:rsidP="0060543C">
            <w:pPr>
              <w:jc w:val="left"/>
              <w:rPr>
                <w:rFonts w:ascii="Times New Roman" w:hAnsi="Times New Roman"/>
                <w:noProof w:val="0"/>
                <w:lang w:val="en-GB"/>
              </w:rPr>
            </w:pPr>
          </w:p>
        </w:tc>
        <w:tc>
          <w:tcPr>
            <w:tcW w:w="900" w:type="dxa"/>
            <w:tcBorders>
              <w:top w:val="single" w:sz="4" w:space="0" w:color="auto"/>
            </w:tcBorders>
            <w:vAlign w:val="bottom"/>
          </w:tcPr>
          <w:p w:rsidR="00E50B28" w:rsidRPr="00045F70" w:rsidRDefault="00E50B28" w:rsidP="0060543C">
            <w:pPr>
              <w:ind w:left="-113" w:right="-57"/>
              <w:rPr>
                <w:rFonts w:ascii="Times New Roman" w:eastAsia="Arial Unicode MS" w:hAnsi="Times New Roman"/>
                <w:bCs/>
                <w:noProof w:val="0"/>
                <w:lang w:val="en-GB"/>
              </w:rPr>
            </w:pPr>
          </w:p>
        </w:tc>
        <w:tc>
          <w:tcPr>
            <w:tcW w:w="270" w:type="dxa"/>
          </w:tcPr>
          <w:p w:rsidR="00E50B28" w:rsidRPr="00045F70" w:rsidRDefault="00E50B28" w:rsidP="0060543C">
            <w:pPr>
              <w:ind w:left="-113" w:right="-57"/>
              <w:rPr>
                <w:rFonts w:ascii="Times New Roman" w:eastAsia="Arial Unicode MS" w:hAnsi="Times New Roman"/>
                <w:bCs/>
                <w:noProof w:val="0"/>
                <w:lang w:val="en-GB"/>
              </w:rPr>
            </w:pPr>
          </w:p>
        </w:tc>
        <w:tc>
          <w:tcPr>
            <w:tcW w:w="1170" w:type="dxa"/>
            <w:tcBorders>
              <w:top w:val="single" w:sz="4" w:space="0" w:color="auto"/>
            </w:tcBorders>
            <w:vAlign w:val="bottom"/>
          </w:tcPr>
          <w:p w:rsidR="00E50B28" w:rsidRPr="00045F70" w:rsidRDefault="00E50B28" w:rsidP="0060543C">
            <w:pPr>
              <w:ind w:left="-113" w:right="-57"/>
              <w:rPr>
                <w:rFonts w:ascii="Times New Roman" w:eastAsia="Arial Unicode MS" w:hAnsi="Times New Roman"/>
                <w:bCs/>
                <w:noProof w:val="0"/>
                <w:lang w:val="en-GB"/>
              </w:rPr>
            </w:pPr>
          </w:p>
        </w:tc>
        <w:tc>
          <w:tcPr>
            <w:tcW w:w="270" w:type="dxa"/>
          </w:tcPr>
          <w:p w:rsidR="00E50B28" w:rsidRPr="00045F70" w:rsidRDefault="00E50B28" w:rsidP="0060543C">
            <w:pPr>
              <w:ind w:left="-113" w:right="-57"/>
              <w:rPr>
                <w:rFonts w:ascii="Times New Roman" w:eastAsia="Arial Unicode MS" w:hAnsi="Times New Roman"/>
                <w:bCs/>
                <w:noProof w:val="0"/>
                <w:lang w:val="en-GB"/>
              </w:rPr>
            </w:pPr>
          </w:p>
        </w:tc>
        <w:tc>
          <w:tcPr>
            <w:tcW w:w="990" w:type="dxa"/>
            <w:tcBorders>
              <w:top w:val="single" w:sz="4" w:space="0" w:color="auto"/>
            </w:tcBorders>
            <w:vAlign w:val="bottom"/>
          </w:tcPr>
          <w:p w:rsidR="00E50B28" w:rsidRPr="00045F70" w:rsidRDefault="00E50B28" w:rsidP="0060543C">
            <w:pPr>
              <w:ind w:left="-113" w:right="-57"/>
              <w:rPr>
                <w:rFonts w:ascii="Times New Roman" w:eastAsia="Arial Unicode MS" w:hAnsi="Times New Roman"/>
                <w:bCs/>
                <w:noProof w:val="0"/>
                <w:lang w:val="en-GB"/>
              </w:rPr>
            </w:pPr>
          </w:p>
        </w:tc>
        <w:tc>
          <w:tcPr>
            <w:tcW w:w="270" w:type="dxa"/>
          </w:tcPr>
          <w:p w:rsidR="00E50B28" w:rsidRPr="00045F70" w:rsidRDefault="00E50B28" w:rsidP="0060543C">
            <w:pPr>
              <w:ind w:left="-113" w:right="-57"/>
              <w:rPr>
                <w:rFonts w:ascii="Times New Roman" w:eastAsia="Arial Unicode MS" w:hAnsi="Times New Roman"/>
                <w:bCs/>
                <w:noProof w:val="0"/>
                <w:lang w:val="en-GB"/>
              </w:rPr>
            </w:pPr>
          </w:p>
        </w:tc>
        <w:tc>
          <w:tcPr>
            <w:tcW w:w="1235" w:type="dxa"/>
            <w:tcBorders>
              <w:top w:val="single" w:sz="4" w:space="0" w:color="auto"/>
            </w:tcBorders>
            <w:vAlign w:val="bottom"/>
          </w:tcPr>
          <w:p w:rsidR="00E50B28" w:rsidRPr="00045F70" w:rsidRDefault="00E50B28" w:rsidP="0060543C">
            <w:pPr>
              <w:ind w:left="-113" w:right="-57"/>
              <w:rPr>
                <w:rFonts w:ascii="Times New Roman" w:eastAsia="Arial Unicode MS" w:hAnsi="Times New Roman"/>
                <w:bCs/>
                <w:noProof w:val="0"/>
                <w:lang w:val="en-GB"/>
              </w:rPr>
            </w:pPr>
          </w:p>
        </w:tc>
        <w:tc>
          <w:tcPr>
            <w:tcW w:w="270" w:type="dxa"/>
          </w:tcPr>
          <w:p w:rsidR="00E50B28" w:rsidRPr="00045F70" w:rsidRDefault="00E50B28" w:rsidP="0060543C">
            <w:pPr>
              <w:ind w:left="-113" w:right="-57"/>
              <w:rPr>
                <w:rFonts w:ascii="Times New Roman" w:eastAsia="Arial Unicode MS" w:hAnsi="Times New Roman"/>
                <w:bCs/>
                <w:noProof w:val="0"/>
                <w:lang w:val="en-GB"/>
              </w:rPr>
            </w:pPr>
          </w:p>
        </w:tc>
        <w:tc>
          <w:tcPr>
            <w:tcW w:w="1170" w:type="dxa"/>
            <w:tcBorders>
              <w:top w:val="single" w:sz="4" w:space="0" w:color="auto"/>
            </w:tcBorders>
            <w:vAlign w:val="bottom"/>
          </w:tcPr>
          <w:p w:rsidR="00E50B28" w:rsidRPr="00045F70" w:rsidRDefault="00E50B28" w:rsidP="0060543C">
            <w:pPr>
              <w:ind w:left="-113" w:right="-57"/>
              <w:rPr>
                <w:rFonts w:ascii="Times New Roman" w:eastAsia="Arial Unicode MS" w:hAnsi="Times New Roman"/>
                <w:bCs/>
                <w:noProof w:val="0"/>
                <w:lang w:val="en-GB"/>
              </w:rPr>
            </w:pPr>
          </w:p>
        </w:tc>
      </w:tr>
      <w:tr w:rsidR="00E50B28" w:rsidRPr="00045F70" w:rsidTr="00905F46">
        <w:tc>
          <w:tcPr>
            <w:tcW w:w="3085" w:type="dxa"/>
          </w:tcPr>
          <w:p w:rsidR="00E50B28" w:rsidRPr="00045F70" w:rsidRDefault="00E50B28" w:rsidP="0060543C">
            <w:pPr>
              <w:jc w:val="left"/>
              <w:rPr>
                <w:rFonts w:ascii="Times New Roman" w:hAnsi="Times New Roman"/>
                <w:noProof w:val="0"/>
                <w:lang w:val="en-GB"/>
              </w:rPr>
            </w:pPr>
          </w:p>
        </w:tc>
        <w:tc>
          <w:tcPr>
            <w:tcW w:w="900" w:type="dxa"/>
            <w:tcBorders>
              <w:bottom w:val="double" w:sz="4" w:space="0" w:color="auto"/>
            </w:tcBorders>
            <w:vAlign w:val="bottom"/>
          </w:tcPr>
          <w:p w:rsidR="00E50B28" w:rsidRPr="00045F70" w:rsidRDefault="00E50B28" w:rsidP="0060543C">
            <w:pPr>
              <w:ind w:left="-113" w:right="-57"/>
              <w:rPr>
                <w:rFonts w:ascii="Times New Roman" w:eastAsia="Arial Unicode MS" w:hAnsi="Times New Roman"/>
                <w:bCs/>
                <w:noProof w:val="0"/>
                <w:lang w:val="en-GB"/>
              </w:rPr>
            </w:pPr>
            <w:r w:rsidRPr="00045F70">
              <w:rPr>
                <w:rFonts w:ascii="Times New Roman" w:eastAsia="Arial Unicode MS" w:hAnsi="Times New Roman"/>
                <w:bCs/>
                <w:noProof w:val="0"/>
                <w:lang w:val="en-GB"/>
              </w:rPr>
              <w:t>6,359,273</w:t>
            </w:r>
          </w:p>
        </w:tc>
        <w:tc>
          <w:tcPr>
            <w:tcW w:w="270" w:type="dxa"/>
          </w:tcPr>
          <w:p w:rsidR="00E50B28" w:rsidRPr="00045F70" w:rsidRDefault="00E50B28" w:rsidP="0060543C">
            <w:pPr>
              <w:ind w:left="-113" w:right="-57"/>
              <w:rPr>
                <w:rFonts w:ascii="Times New Roman" w:eastAsia="Arial Unicode MS" w:hAnsi="Times New Roman"/>
                <w:bCs/>
                <w:noProof w:val="0"/>
                <w:lang w:val="en-GB"/>
              </w:rPr>
            </w:pPr>
          </w:p>
        </w:tc>
        <w:tc>
          <w:tcPr>
            <w:tcW w:w="1170" w:type="dxa"/>
            <w:tcBorders>
              <w:bottom w:val="double" w:sz="4" w:space="0" w:color="auto"/>
            </w:tcBorders>
            <w:vAlign w:val="bottom"/>
          </w:tcPr>
          <w:p w:rsidR="00E50B28" w:rsidRPr="00045F70" w:rsidRDefault="00E50B28" w:rsidP="0060543C">
            <w:pPr>
              <w:ind w:left="-113" w:right="-57"/>
              <w:rPr>
                <w:rFonts w:ascii="Times New Roman" w:eastAsia="Arial Unicode MS" w:hAnsi="Times New Roman"/>
                <w:bCs/>
                <w:noProof w:val="0"/>
                <w:lang w:val="en-GB"/>
              </w:rPr>
            </w:pPr>
            <w:r w:rsidRPr="00045F70">
              <w:rPr>
                <w:rFonts w:ascii="Times New Roman" w:eastAsia="Arial Unicode MS" w:hAnsi="Times New Roman"/>
                <w:bCs/>
                <w:noProof w:val="0"/>
                <w:lang w:val="en-GB"/>
              </w:rPr>
              <w:t>(6,359,273)</w:t>
            </w:r>
          </w:p>
        </w:tc>
        <w:tc>
          <w:tcPr>
            <w:tcW w:w="270" w:type="dxa"/>
          </w:tcPr>
          <w:p w:rsidR="00E50B28" w:rsidRPr="00045F70" w:rsidRDefault="00E50B28" w:rsidP="0060543C">
            <w:pPr>
              <w:ind w:left="-113" w:right="-57"/>
              <w:rPr>
                <w:rFonts w:ascii="Times New Roman" w:eastAsia="Arial Unicode MS" w:hAnsi="Times New Roman"/>
                <w:bCs/>
                <w:noProof w:val="0"/>
                <w:lang w:val="en-GB"/>
              </w:rPr>
            </w:pPr>
          </w:p>
        </w:tc>
        <w:tc>
          <w:tcPr>
            <w:tcW w:w="990" w:type="dxa"/>
            <w:tcBorders>
              <w:bottom w:val="double" w:sz="4" w:space="0" w:color="auto"/>
            </w:tcBorders>
            <w:vAlign w:val="bottom"/>
          </w:tcPr>
          <w:p w:rsidR="00E50B28" w:rsidRPr="00045F70" w:rsidRDefault="00E50B28" w:rsidP="0060543C">
            <w:pPr>
              <w:ind w:left="-113" w:right="-57"/>
              <w:rPr>
                <w:rFonts w:ascii="Times New Roman" w:eastAsia="Arial Unicode MS" w:hAnsi="Times New Roman"/>
                <w:bCs/>
                <w:noProof w:val="0"/>
                <w:lang w:val="en-GB"/>
              </w:rPr>
            </w:pPr>
            <w:r w:rsidRPr="00045F70">
              <w:rPr>
                <w:rFonts w:ascii="Times New Roman" w:eastAsia="Arial Unicode MS" w:hAnsi="Times New Roman"/>
                <w:bCs/>
                <w:noProof w:val="0"/>
                <w:lang w:val="en-GB"/>
              </w:rPr>
              <w:t>(3,004,822)</w:t>
            </w:r>
          </w:p>
        </w:tc>
        <w:tc>
          <w:tcPr>
            <w:tcW w:w="270" w:type="dxa"/>
            <w:vAlign w:val="bottom"/>
          </w:tcPr>
          <w:p w:rsidR="00E50B28" w:rsidRPr="00045F70" w:rsidRDefault="00E50B28" w:rsidP="0060543C">
            <w:pPr>
              <w:ind w:left="-113" w:right="-57"/>
              <w:rPr>
                <w:rFonts w:ascii="Times New Roman" w:eastAsia="Arial Unicode MS" w:hAnsi="Times New Roman"/>
                <w:bCs/>
                <w:noProof w:val="0"/>
                <w:lang w:val="en-GB"/>
              </w:rPr>
            </w:pPr>
          </w:p>
        </w:tc>
        <w:tc>
          <w:tcPr>
            <w:tcW w:w="1235" w:type="dxa"/>
            <w:tcBorders>
              <w:bottom w:val="double" w:sz="4" w:space="0" w:color="auto"/>
            </w:tcBorders>
            <w:vAlign w:val="bottom"/>
          </w:tcPr>
          <w:p w:rsidR="00E50B28" w:rsidRPr="00045F70" w:rsidRDefault="00E50B28" w:rsidP="0060543C">
            <w:pPr>
              <w:ind w:left="-113" w:right="-57"/>
              <w:rPr>
                <w:rFonts w:ascii="Times New Roman" w:eastAsia="Arial Unicode MS" w:hAnsi="Times New Roman"/>
                <w:bCs/>
                <w:noProof w:val="0"/>
                <w:lang w:val="en-GB"/>
              </w:rPr>
            </w:pPr>
            <w:r w:rsidRPr="00045F70">
              <w:rPr>
                <w:rFonts w:ascii="Times New Roman" w:eastAsia="Arial Unicode MS" w:hAnsi="Times New Roman"/>
                <w:bCs/>
                <w:noProof w:val="0"/>
                <w:lang w:val="en-GB"/>
              </w:rPr>
              <w:t>(2,505,326)</w:t>
            </w:r>
          </w:p>
        </w:tc>
        <w:tc>
          <w:tcPr>
            <w:tcW w:w="270" w:type="dxa"/>
            <w:vAlign w:val="bottom"/>
          </w:tcPr>
          <w:p w:rsidR="00E50B28" w:rsidRPr="00045F70" w:rsidRDefault="00E50B28" w:rsidP="0060543C">
            <w:pPr>
              <w:ind w:left="-113" w:right="-57"/>
              <w:rPr>
                <w:rFonts w:ascii="Times New Roman" w:eastAsia="Arial Unicode MS" w:hAnsi="Times New Roman"/>
                <w:bCs/>
                <w:noProof w:val="0"/>
                <w:lang w:val="en-GB"/>
              </w:rPr>
            </w:pPr>
          </w:p>
        </w:tc>
        <w:tc>
          <w:tcPr>
            <w:tcW w:w="1170" w:type="dxa"/>
            <w:tcBorders>
              <w:bottom w:val="double" w:sz="4" w:space="0" w:color="auto"/>
            </w:tcBorders>
            <w:vAlign w:val="bottom"/>
          </w:tcPr>
          <w:p w:rsidR="00E50B28" w:rsidRPr="00045F70" w:rsidRDefault="00E50B28" w:rsidP="0060543C">
            <w:pPr>
              <w:ind w:left="-113" w:right="-57"/>
              <w:rPr>
                <w:rFonts w:ascii="Times New Roman" w:eastAsia="Arial Unicode MS" w:hAnsi="Times New Roman"/>
                <w:bCs/>
                <w:noProof w:val="0"/>
                <w:lang w:val="en-GB"/>
              </w:rPr>
            </w:pPr>
            <w:r w:rsidRPr="00045F70">
              <w:rPr>
                <w:rFonts w:ascii="Times New Roman" w:eastAsia="Arial Unicode MS" w:hAnsi="Times New Roman"/>
                <w:bCs/>
                <w:noProof w:val="0"/>
                <w:lang w:val="en-GB"/>
              </w:rPr>
              <w:t>(849,125)</w:t>
            </w:r>
          </w:p>
        </w:tc>
      </w:tr>
    </w:tbl>
    <w:p w:rsidR="00AF7934" w:rsidRPr="00045F70" w:rsidRDefault="00AF7934" w:rsidP="0060543C">
      <w:pPr>
        <w:suppressAutoHyphens/>
        <w:jc w:val="both"/>
        <w:rPr>
          <w:rFonts w:ascii="Times New Roman" w:hAnsi="Times New Roman"/>
          <w:b/>
          <w:bCs/>
          <w:noProof w:val="0"/>
          <w:spacing w:val="-2"/>
          <w:szCs w:val="16"/>
          <w:lang w:val="en-GB"/>
        </w:rPr>
      </w:pPr>
      <w:bookmarkStart w:id="11" w:name="OLE_LINK33"/>
      <w:bookmarkStart w:id="12" w:name="OLE_LINK34"/>
    </w:p>
    <w:p w:rsidR="00AF7934" w:rsidRPr="00045F70" w:rsidRDefault="00D171D1" w:rsidP="0060543C">
      <w:pPr>
        <w:suppressAutoHyphens/>
        <w:jc w:val="both"/>
        <w:rPr>
          <w:rFonts w:ascii="Times New Roman" w:hAnsi="Times New Roman"/>
          <w:b/>
          <w:bCs/>
          <w:noProof w:val="0"/>
          <w:spacing w:val="-2"/>
          <w:lang w:val="en-GB"/>
        </w:rPr>
      </w:pPr>
      <w:r w:rsidRPr="00045F70">
        <w:rPr>
          <w:rFonts w:ascii="Times New Roman" w:hAnsi="Times New Roman"/>
          <w:b/>
          <w:bCs/>
          <w:noProof w:val="0"/>
          <w:spacing w:val="-2"/>
          <w:lang w:val="en-GB"/>
        </w:rPr>
        <w:t>Market risk</w:t>
      </w:r>
    </w:p>
    <w:bookmarkEnd w:id="11"/>
    <w:bookmarkEnd w:id="12"/>
    <w:p w:rsidR="00AF7934" w:rsidRPr="00045F70" w:rsidRDefault="00D171D1" w:rsidP="0060543C">
      <w:pPr>
        <w:suppressAutoHyphens/>
        <w:jc w:val="both"/>
        <w:rPr>
          <w:rFonts w:ascii="Times New Roman" w:hAnsi="Times New Roman"/>
          <w:bCs/>
          <w:i/>
          <w:noProof w:val="0"/>
          <w:spacing w:val="-2"/>
          <w:lang w:val="en-GB"/>
        </w:rPr>
      </w:pPr>
      <w:r w:rsidRPr="00045F70">
        <w:rPr>
          <w:rFonts w:ascii="Times New Roman" w:hAnsi="Times New Roman"/>
          <w:bCs/>
          <w:i/>
          <w:noProof w:val="0"/>
          <w:spacing w:val="-2"/>
          <w:lang w:val="en-GB"/>
        </w:rPr>
        <w:t>Interest rate risk</w:t>
      </w:r>
    </w:p>
    <w:p w:rsidR="00AF7934" w:rsidRPr="00045F70" w:rsidRDefault="00D171D1" w:rsidP="0060543C">
      <w:pPr>
        <w:suppressAutoHyphens/>
        <w:jc w:val="both"/>
        <w:rPr>
          <w:rFonts w:ascii="Times New Roman" w:hAnsi="Times New Roman"/>
          <w:noProof w:val="0"/>
          <w:lang w:val="en-GB"/>
        </w:rPr>
      </w:pPr>
      <w:r w:rsidRPr="00045F70">
        <w:rPr>
          <w:rFonts w:ascii="Times New Roman" w:hAnsi="Times New Roman"/>
          <w:noProof w:val="0"/>
          <w:lang w:val="en-GB"/>
        </w:rPr>
        <w:t>At the reporting date the interest rate profile of the Group’s interest-bearing financial instruments was:</w:t>
      </w:r>
    </w:p>
    <w:p w:rsidR="00AF7934" w:rsidRPr="00045F70" w:rsidRDefault="00AF7934" w:rsidP="0060543C">
      <w:pPr>
        <w:suppressAutoHyphens/>
        <w:jc w:val="both"/>
        <w:rPr>
          <w:rFonts w:ascii="Times New Roman" w:hAnsi="Times New Roman"/>
          <w:b/>
          <w:bCs/>
          <w:noProof w:val="0"/>
          <w:spacing w:val="-2"/>
          <w:szCs w:val="16"/>
          <w:lang w:val="en-GB"/>
        </w:rPr>
      </w:pPr>
    </w:p>
    <w:tbl>
      <w:tblPr>
        <w:tblW w:w="9299" w:type="dxa"/>
        <w:tblLayout w:type="fixed"/>
        <w:tblLook w:val="01E0" w:firstRow="1" w:lastRow="1" w:firstColumn="1" w:lastColumn="1" w:noHBand="0" w:noVBand="0"/>
      </w:tblPr>
      <w:tblGrid>
        <w:gridCol w:w="6350"/>
        <w:gridCol w:w="1191"/>
        <w:gridCol w:w="567"/>
        <w:gridCol w:w="1191"/>
      </w:tblGrid>
      <w:tr w:rsidR="00AF7934" w:rsidRPr="00045F70">
        <w:tc>
          <w:tcPr>
            <w:tcW w:w="6350" w:type="dxa"/>
          </w:tcPr>
          <w:p w:rsidR="00AF7934" w:rsidRPr="00045F70" w:rsidRDefault="00AF7934" w:rsidP="0060543C">
            <w:pPr>
              <w:rPr>
                <w:rFonts w:ascii="Times New Roman" w:hAnsi="Times New Roman"/>
                <w:bCs/>
                <w:noProof w:val="0"/>
                <w:lang w:val="en-GB"/>
              </w:rPr>
            </w:pPr>
          </w:p>
        </w:tc>
        <w:tc>
          <w:tcPr>
            <w:tcW w:w="2949" w:type="dxa"/>
            <w:gridSpan w:val="3"/>
            <w:vAlign w:val="bottom"/>
          </w:tcPr>
          <w:p w:rsidR="00AF7934" w:rsidRPr="00045F70" w:rsidRDefault="00D171D1" w:rsidP="0060543C">
            <w:pPr>
              <w:suppressAutoHyphens/>
              <w:jc w:val="center"/>
              <w:rPr>
                <w:rFonts w:ascii="Times New Roman" w:hAnsi="Times New Roman"/>
                <w:b/>
                <w:i/>
                <w:iCs/>
                <w:noProof w:val="0"/>
                <w:spacing w:val="-2"/>
                <w:lang w:val="en-GB"/>
              </w:rPr>
            </w:pPr>
            <w:r w:rsidRPr="00045F70">
              <w:rPr>
                <w:rFonts w:ascii="Times New Roman" w:hAnsi="Times New Roman"/>
                <w:b/>
                <w:i/>
                <w:iCs/>
                <w:noProof w:val="0"/>
                <w:spacing w:val="-2"/>
                <w:lang w:val="en-GB"/>
              </w:rPr>
              <w:t>Carrying Amount</w:t>
            </w:r>
          </w:p>
        </w:tc>
      </w:tr>
      <w:tr w:rsidR="00AF7934" w:rsidRPr="00045F70">
        <w:tc>
          <w:tcPr>
            <w:tcW w:w="6350" w:type="dxa"/>
          </w:tcPr>
          <w:p w:rsidR="00AF7934" w:rsidRPr="00045F70" w:rsidRDefault="00AF7934" w:rsidP="0060543C">
            <w:pPr>
              <w:rPr>
                <w:rFonts w:ascii="Times New Roman" w:hAnsi="Times New Roman"/>
                <w:bCs/>
                <w:noProof w:val="0"/>
                <w:lang w:val="en-GB"/>
              </w:rPr>
            </w:pPr>
          </w:p>
        </w:tc>
        <w:tc>
          <w:tcPr>
            <w:tcW w:w="1191" w:type="dxa"/>
            <w:vAlign w:val="center"/>
          </w:tcPr>
          <w:p w:rsidR="00AF7934" w:rsidRPr="00045F70" w:rsidRDefault="00D171D1" w:rsidP="0060543C">
            <w:pPr>
              <w:suppressAutoHyphens/>
              <w:rPr>
                <w:rFonts w:ascii="Times New Roman" w:hAnsi="Times New Roman"/>
                <w:b/>
                <w:i/>
                <w:iCs/>
                <w:noProof w:val="0"/>
                <w:spacing w:val="-2"/>
                <w:lang w:val="en-GB"/>
              </w:rPr>
            </w:pPr>
            <w:r w:rsidRPr="00045F70">
              <w:rPr>
                <w:rFonts w:ascii="Times New Roman" w:hAnsi="Times New Roman"/>
                <w:b/>
                <w:i/>
                <w:iCs/>
                <w:noProof w:val="0"/>
                <w:spacing w:val="-2"/>
                <w:lang w:val="en-GB"/>
              </w:rPr>
              <w:t>201</w:t>
            </w:r>
            <w:r w:rsidR="00E50B28" w:rsidRPr="00045F70">
              <w:rPr>
                <w:rFonts w:ascii="Times New Roman" w:hAnsi="Times New Roman"/>
                <w:b/>
                <w:i/>
                <w:iCs/>
                <w:noProof w:val="0"/>
                <w:spacing w:val="-2"/>
                <w:lang w:val="en-GB"/>
              </w:rPr>
              <w:t>7</w:t>
            </w:r>
          </w:p>
        </w:tc>
        <w:tc>
          <w:tcPr>
            <w:tcW w:w="567" w:type="dxa"/>
            <w:vAlign w:val="bottom"/>
          </w:tcPr>
          <w:p w:rsidR="00AF7934" w:rsidRPr="00045F70" w:rsidRDefault="00AF7934" w:rsidP="0060543C">
            <w:pPr>
              <w:suppressAutoHyphens/>
              <w:rPr>
                <w:rFonts w:ascii="Times New Roman" w:hAnsi="Times New Roman"/>
                <w:b/>
                <w:i/>
                <w:iCs/>
                <w:noProof w:val="0"/>
                <w:spacing w:val="-2"/>
                <w:lang w:val="en-GB"/>
              </w:rPr>
            </w:pPr>
          </w:p>
        </w:tc>
        <w:tc>
          <w:tcPr>
            <w:tcW w:w="1191" w:type="dxa"/>
            <w:vAlign w:val="bottom"/>
          </w:tcPr>
          <w:p w:rsidR="00AF7934" w:rsidRPr="00045F70" w:rsidRDefault="00D171D1" w:rsidP="0060543C">
            <w:pPr>
              <w:suppressAutoHyphens/>
              <w:rPr>
                <w:rFonts w:ascii="Times New Roman" w:hAnsi="Times New Roman"/>
                <w:i/>
                <w:iCs/>
                <w:noProof w:val="0"/>
                <w:spacing w:val="-2"/>
                <w:lang w:val="en-GB"/>
              </w:rPr>
            </w:pPr>
            <w:r w:rsidRPr="00045F70">
              <w:rPr>
                <w:rFonts w:ascii="Times New Roman" w:hAnsi="Times New Roman"/>
                <w:i/>
                <w:iCs/>
                <w:noProof w:val="0"/>
                <w:spacing w:val="-2"/>
                <w:lang w:val="en-GB"/>
              </w:rPr>
              <w:t>201</w:t>
            </w:r>
            <w:r w:rsidR="00E50B28" w:rsidRPr="00045F70">
              <w:rPr>
                <w:rFonts w:ascii="Times New Roman" w:hAnsi="Times New Roman"/>
                <w:i/>
                <w:iCs/>
                <w:noProof w:val="0"/>
                <w:spacing w:val="-2"/>
                <w:lang w:val="en-GB"/>
              </w:rPr>
              <w:t>6</w:t>
            </w:r>
          </w:p>
        </w:tc>
      </w:tr>
      <w:tr w:rsidR="00AF7934" w:rsidRPr="00045F70">
        <w:tc>
          <w:tcPr>
            <w:tcW w:w="6350" w:type="dxa"/>
          </w:tcPr>
          <w:p w:rsidR="00AF7934" w:rsidRPr="00045F70" w:rsidRDefault="00AF7934" w:rsidP="0060543C">
            <w:pPr>
              <w:rPr>
                <w:rFonts w:ascii="Times New Roman" w:hAnsi="Times New Roman"/>
                <w:b/>
                <w:noProof w:val="0"/>
                <w:lang w:val="en-GB"/>
              </w:rPr>
            </w:pPr>
          </w:p>
        </w:tc>
        <w:tc>
          <w:tcPr>
            <w:tcW w:w="1191"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Pr>
          <w:p w:rsidR="00AF7934" w:rsidRPr="00045F70" w:rsidRDefault="00AF7934" w:rsidP="0060543C">
            <w:pPr>
              <w:ind w:left="-57" w:right="-57"/>
              <w:rPr>
                <w:rFonts w:ascii="Times New Roman" w:hAnsi="Times New Roman"/>
                <w:i/>
                <w:iCs/>
                <w:noProof w:val="0"/>
                <w:lang w:val="en-GB"/>
              </w:rPr>
            </w:pPr>
          </w:p>
        </w:tc>
        <w:tc>
          <w:tcPr>
            <w:tcW w:w="1191" w:type="dxa"/>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c>
          <w:tcPr>
            <w:tcW w:w="6350" w:type="dxa"/>
          </w:tcPr>
          <w:p w:rsidR="00AF7934" w:rsidRPr="00045F70" w:rsidRDefault="00D171D1" w:rsidP="0060543C">
            <w:pPr>
              <w:ind w:hanging="108"/>
              <w:jc w:val="both"/>
              <w:rPr>
                <w:rFonts w:ascii="Times New Roman" w:hAnsi="Times New Roman"/>
                <w:b/>
                <w:noProof w:val="0"/>
                <w:lang w:val="en-GB"/>
              </w:rPr>
            </w:pPr>
            <w:r w:rsidRPr="00045F70">
              <w:rPr>
                <w:rFonts w:ascii="Times New Roman" w:hAnsi="Times New Roman"/>
                <w:b/>
                <w:noProof w:val="0"/>
                <w:lang w:val="en-GB"/>
              </w:rPr>
              <w:t>Fixed  and Variable rate instruments</w:t>
            </w:r>
          </w:p>
        </w:tc>
        <w:tc>
          <w:tcPr>
            <w:tcW w:w="1191" w:type="dxa"/>
            <w:vAlign w:val="bottom"/>
          </w:tcPr>
          <w:p w:rsidR="00AF7934" w:rsidRPr="00045F70" w:rsidRDefault="00AF7934" w:rsidP="0060543C">
            <w:pPr>
              <w:ind w:left="-57" w:right="-57"/>
              <w:rPr>
                <w:rFonts w:ascii="Times New Roman" w:hAnsi="Times New Roman"/>
                <w:bCs/>
                <w:noProof w:val="0"/>
                <w:lang w:val="en-GB"/>
              </w:rPr>
            </w:pPr>
          </w:p>
        </w:tc>
        <w:tc>
          <w:tcPr>
            <w:tcW w:w="567" w:type="dxa"/>
            <w:vAlign w:val="bottom"/>
          </w:tcPr>
          <w:p w:rsidR="00AF7934" w:rsidRPr="00045F70" w:rsidRDefault="00AF7934" w:rsidP="0060543C">
            <w:pPr>
              <w:ind w:left="-57" w:right="-57"/>
              <w:rPr>
                <w:rFonts w:ascii="Times New Roman" w:hAnsi="Times New Roman"/>
                <w:bCs/>
                <w:noProof w:val="0"/>
                <w:lang w:val="en-GB"/>
              </w:rPr>
            </w:pPr>
          </w:p>
        </w:tc>
        <w:tc>
          <w:tcPr>
            <w:tcW w:w="1191" w:type="dxa"/>
            <w:vAlign w:val="bottom"/>
          </w:tcPr>
          <w:p w:rsidR="00AF7934" w:rsidRPr="00045F70" w:rsidRDefault="00AF7934" w:rsidP="0060543C">
            <w:pPr>
              <w:ind w:left="-57" w:right="-57"/>
              <w:rPr>
                <w:rFonts w:ascii="Times New Roman" w:hAnsi="Times New Roman"/>
                <w:bCs/>
                <w:noProof w:val="0"/>
                <w:lang w:val="en-GB"/>
              </w:rPr>
            </w:pPr>
          </w:p>
        </w:tc>
      </w:tr>
      <w:tr w:rsidR="0073290C" w:rsidRPr="00045F70">
        <w:tc>
          <w:tcPr>
            <w:tcW w:w="6350" w:type="dxa"/>
          </w:tcPr>
          <w:p w:rsidR="0073290C" w:rsidRPr="00045F70" w:rsidRDefault="0073290C" w:rsidP="0060543C">
            <w:pPr>
              <w:ind w:hanging="108"/>
              <w:jc w:val="both"/>
              <w:rPr>
                <w:rFonts w:ascii="Times New Roman" w:hAnsi="Times New Roman"/>
                <w:bCs/>
                <w:noProof w:val="0"/>
                <w:lang w:val="en-GB"/>
              </w:rPr>
            </w:pPr>
            <w:r w:rsidRPr="00045F70">
              <w:rPr>
                <w:rFonts w:ascii="Times New Roman" w:hAnsi="Times New Roman"/>
                <w:bCs/>
                <w:noProof w:val="0"/>
                <w:lang w:val="en-GB"/>
              </w:rPr>
              <w:t>Time deposits</w:t>
            </w:r>
          </w:p>
        </w:tc>
        <w:tc>
          <w:tcPr>
            <w:tcW w:w="1191" w:type="dxa"/>
            <w:vAlign w:val="bottom"/>
          </w:tcPr>
          <w:p w:rsidR="0073290C" w:rsidRPr="00045F70" w:rsidRDefault="0073290C" w:rsidP="0060543C">
            <w:pPr>
              <w:numPr>
                <w:ilvl w:val="12"/>
                <w:numId w:val="0"/>
              </w:numPr>
              <w:rPr>
                <w:rFonts w:ascii="Times New Roman" w:hAnsi="Times New Roman"/>
                <w:b/>
                <w:noProof w:val="0"/>
                <w:lang w:val="en-GB"/>
              </w:rPr>
            </w:pPr>
            <w:r w:rsidRPr="00045F70">
              <w:rPr>
                <w:rFonts w:ascii="Times New Roman" w:hAnsi="Times New Roman"/>
                <w:b/>
                <w:noProof w:val="0"/>
                <w:lang w:val="en-GB"/>
              </w:rPr>
              <w:t>1,5</w:t>
            </w:r>
            <w:r w:rsidR="00D745D0" w:rsidRPr="00045F70">
              <w:rPr>
                <w:rFonts w:ascii="Times New Roman" w:hAnsi="Times New Roman"/>
                <w:b/>
                <w:noProof w:val="0"/>
                <w:lang w:val="en-GB"/>
              </w:rPr>
              <w:t>7</w:t>
            </w:r>
            <w:r w:rsidRPr="00045F70">
              <w:rPr>
                <w:rFonts w:ascii="Times New Roman" w:hAnsi="Times New Roman"/>
                <w:b/>
                <w:noProof w:val="0"/>
                <w:lang w:val="en-GB"/>
              </w:rPr>
              <w:t>5,</w:t>
            </w:r>
            <w:r w:rsidR="00D745D0" w:rsidRPr="00045F70">
              <w:rPr>
                <w:rFonts w:ascii="Times New Roman" w:hAnsi="Times New Roman"/>
                <w:b/>
                <w:noProof w:val="0"/>
                <w:lang w:val="en-GB"/>
              </w:rPr>
              <w:t>490</w:t>
            </w:r>
          </w:p>
        </w:tc>
        <w:tc>
          <w:tcPr>
            <w:tcW w:w="567" w:type="dxa"/>
            <w:vAlign w:val="bottom"/>
          </w:tcPr>
          <w:p w:rsidR="0073290C" w:rsidRPr="00045F70" w:rsidRDefault="0073290C" w:rsidP="0060543C">
            <w:pPr>
              <w:ind w:left="-57" w:right="-57"/>
              <w:rPr>
                <w:rFonts w:ascii="Times New Roman" w:hAnsi="Times New Roman"/>
                <w:b/>
                <w:noProof w:val="0"/>
                <w:lang w:val="en-GB"/>
              </w:rPr>
            </w:pPr>
          </w:p>
        </w:tc>
        <w:tc>
          <w:tcPr>
            <w:tcW w:w="1191" w:type="dxa"/>
            <w:vAlign w:val="bottom"/>
          </w:tcPr>
          <w:p w:rsidR="0073290C" w:rsidRPr="00045F70" w:rsidRDefault="0073290C" w:rsidP="0060543C">
            <w:pPr>
              <w:ind w:left="-57"/>
              <w:rPr>
                <w:rFonts w:ascii="Times New Roman" w:hAnsi="Times New Roman"/>
                <w:bCs/>
                <w:noProof w:val="0"/>
                <w:lang w:val="en-GB"/>
              </w:rPr>
            </w:pPr>
            <w:r w:rsidRPr="00045F70">
              <w:rPr>
                <w:rFonts w:ascii="Times New Roman" w:hAnsi="Times New Roman"/>
                <w:bCs/>
                <w:noProof w:val="0"/>
                <w:lang w:val="en-GB"/>
              </w:rPr>
              <w:t>1,275,767</w:t>
            </w:r>
          </w:p>
        </w:tc>
      </w:tr>
      <w:tr w:rsidR="0073290C" w:rsidRPr="00045F70">
        <w:tc>
          <w:tcPr>
            <w:tcW w:w="6350" w:type="dxa"/>
          </w:tcPr>
          <w:p w:rsidR="0073290C" w:rsidRPr="00045F70" w:rsidRDefault="0073290C" w:rsidP="0060543C">
            <w:pPr>
              <w:ind w:hanging="108"/>
              <w:jc w:val="both"/>
              <w:rPr>
                <w:rFonts w:ascii="Times New Roman" w:hAnsi="Times New Roman"/>
                <w:bCs/>
                <w:noProof w:val="0"/>
                <w:lang w:val="en-GB"/>
              </w:rPr>
            </w:pPr>
            <w:r w:rsidRPr="00045F70">
              <w:rPr>
                <w:rFonts w:ascii="Times New Roman" w:hAnsi="Times New Roman"/>
                <w:bCs/>
                <w:noProof w:val="0"/>
                <w:lang w:val="en-GB"/>
              </w:rPr>
              <w:t>Term loans</w:t>
            </w:r>
          </w:p>
        </w:tc>
        <w:tc>
          <w:tcPr>
            <w:tcW w:w="1191" w:type="dxa"/>
            <w:tcBorders>
              <w:bottom w:val="single" w:sz="4" w:space="0" w:color="auto"/>
            </w:tcBorders>
            <w:vAlign w:val="bottom"/>
          </w:tcPr>
          <w:p w:rsidR="0073290C" w:rsidRPr="00045F70" w:rsidRDefault="0073290C" w:rsidP="0060543C">
            <w:pPr>
              <w:tabs>
                <w:tab w:val="decimal" w:pos="918"/>
              </w:tabs>
              <w:ind w:left="-58" w:right="-170"/>
              <w:jc w:val="center"/>
              <w:rPr>
                <w:rFonts w:ascii="Times New Roman" w:hAnsi="Times New Roman"/>
                <w:b/>
                <w:bCs/>
                <w:noProof w:val="0"/>
                <w:lang w:val="en-GB"/>
              </w:rPr>
            </w:pPr>
            <w:r w:rsidRPr="00045F70">
              <w:rPr>
                <w:rFonts w:ascii="Times New Roman" w:hAnsi="Times New Roman"/>
                <w:b/>
                <w:bCs/>
                <w:noProof w:val="0"/>
                <w:lang w:val="en-GB"/>
              </w:rPr>
              <w:t>(4,192,484)</w:t>
            </w:r>
          </w:p>
        </w:tc>
        <w:tc>
          <w:tcPr>
            <w:tcW w:w="567" w:type="dxa"/>
            <w:vAlign w:val="bottom"/>
          </w:tcPr>
          <w:p w:rsidR="0073290C" w:rsidRPr="00045F70" w:rsidRDefault="0073290C" w:rsidP="0060543C">
            <w:pPr>
              <w:tabs>
                <w:tab w:val="decimal" w:pos="918"/>
              </w:tabs>
              <w:ind w:left="-58" w:right="-58"/>
              <w:rPr>
                <w:rFonts w:ascii="Times New Roman" w:hAnsi="Times New Roman"/>
                <w:b/>
                <w:noProof w:val="0"/>
                <w:lang w:val="en-GB"/>
              </w:rPr>
            </w:pPr>
          </w:p>
        </w:tc>
        <w:tc>
          <w:tcPr>
            <w:tcW w:w="1191" w:type="dxa"/>
            <w:tcBorders>
              <w:bottom w:val="single" w:sz="4" w:space="0" w:color="auto"/>
            </w:tcBorders>
            <w:vAlign w:val="bottom"/>
          </w:tcPr>
          <w:p w:rsidR="0073290C" w:rsidRPr="00045F70" w:rsidRDefault="0073290C" w:rsidP="0060543C">
            <w:pPr>
              <w:tabs>
                <w:tab w:val="decimal" w:pos="918"/>
              </w:tabs>
              <w:ind w:left="-58" w:right="-170"/>
              <w:jc w:val="center"/>
              <w:rPr>
                <w:rFonts w:ascii="Times New Roman" w:hAnsi="Times New Roman"/>
                <w:bCs/>
                <w:noProof w:val="0"/>
                <w:lang w:val="en-GB"/>
              </w:rPr>
            </w:pPr>
            <w:r w:rsidRPr="00045F70">
              <w:rPr>
                <w:rFonts w:ascii="Times New Roman" w:hAnsi="Times New Roman"/>
                <w:bCs/>
                <w:noProof w:val="0"/>
                <w:lang w:val="en-GB"/>
              </w:rPr>
              <w:t>(4,547,236)</w:t>
            </w:r>
          </w:p>
        </w:tc>
      </w:tr>
      <w:tr w:rsidR="0073290C" w:rsidRPr="00045F70">
        <w:tc>
          <w:tcPr>
            <w:tcW w:w="6350" w:type="dxa"/>
          </w:tcPr>
          <w:p w:rsidR="0073290C" w:rsidRPr="00045F70" w:rsidRDefault="0073290C" w:rsidP="0060543C">
            <w:pPr>
              <w:jc w:val="both"/>
              <w:rPr>
                <w:rFonts w:ascii="Times New Roman" w:hAnsi="Times New Roman"/>
                <w:bCs/>
                <w:noProof w:val="0"/>
                <w:szCs w:val="16"/>
                <w:vertAlign w:val="subscript"/>
                <w:lang w:val="en-GB"/>
              </w:rPr>
            </w:pPr>
          </w:p>
        </w:tc>
        <w:tc>
          <w:tcPr>
            <w:tcW w:w="1191" w:type="dxa"/>
            <w:vAlign w:val="bottom"/>
          </w:tcPr>
          <w:p w:rsidR="0073290C" w:rsidRPr="00045F70" w:rsidRDefault="0073290C" w:rsidP="0060543C">
            <w:pPr>
              <w:ind w:left="-57" w:right="-57"/>
              <w:rPr>
                <w:rFonts w:ascii="Times New Roman" w:hAnsi="Times New Roman"/>
                <w:b/>
                <w:bCs/>
                <w:noProof w:val="0"/>
                <w:szCs w:val="16"/>
                <w:lang w:val="en-GB"/>
              </w:rPr>
            </w:pPr>
          </w:p>
        </w:tc>
        <w:tc>
          <w:tcPr>
            <w:tcW w:w="567" w:type="dxa"/>
            <w:vAlign w:val="bottom"/>
          </w:tcPr>
          <w:p w:rsidR="0073290C" w:rsidRPr="00045F70" w:rsidRDefault="0073290C" w:rsidP="0060543C">
            <w:pPr>
              <w:ind w:left="-57" w:right="-57"/>
              <w:rPr>
                <w:rFonts w:ascii="Times New Roman" w:hAnsi="Times New Roman"/>
                <w:b/>
                <w:noProof w:val="0"/>
                <w:szCs w:val="16"/>
                <w:lang w:val="en-GB"/>
              </w:rPr>
            </w:pPr>
          </w:p>
        </w:tc>
        <w:tc>
          <w:tcPr>
            <w:tcW w:w="1191" w:type="dxa"/>
            <w:vAlign w:val="bottom"/>
          </w:tcPr>
          <w:p w:rsidR="0073290C" w:rsidRPr="00045F70" w:rsidRDefault="0073290C" w:rsidP="0060543C">
            <w:pPr>
              <w:ind w:left="-57" w:right="-57"/>
              <w:rPr>
                <w:rFonts w:ascii="Times New Roman" w:hAnsi="Times New Roman"/>
                <w:bCs/>
                <w:noProof w:val="0"/>
                <w:szCs w:val="16"/>
                <w:lang w:val="en-GB"/>
              </w:rPr>
            </w:pPr>
          </w:p>
        </w:tc>
      </w:tr>
      <w:tr w:rsidR="0073290C" w:rsidRPr="00045F70">
        <w:tc>
          <w:tcPr>
            <w:tcW w:w="6350" w:type="dxa"/>
          </w:tcPr>
          <w:p w:rsidR="0073290C" w:rsidRPr="00045F70" w:rsidRDefault="0073290C" w:rsidP="0060543C">
            <w:pPr>
              <w:jc w:val="both"/>
              <w:rPr>
                <w:rFonts w:ascii="Times New Roman" w:hAnsi="Times New Roman"/>
                <w:bCs/>
                <w:noProof w:val="0"/>
                <w:lang w:val="en-GB"/>
              </w:rPr>
            </w:pPr>
          </w:p>
        </w:tc>
        <w:tc>
          <w:tcPr>
            <w:tcW w:w="1191" w:type="dxa"/>
            <w:tcBorders>
              <w:bottom w:val="double" w:sz="4" w:space="0" w:color="auto"/>
            </w:tcBorders>
            <w:vAlign w:val="bottom"/>
          </w:tcPr>
          <w:p w:rsidR="0073290C" w:rsidRPr="00045F70" w:rsidRDefault="00D745D0" w:rsidP="0060543C">
            <w:pPr>
              <w:tabs>
                <w:tab w:val="decimal" w:pos="918"/>
              </w:tabs>
              <w:ind w:left="-58" w:right="-170"/>
              <w:jc w:val="center"/>
              <w:rPr>
                <w:rFonts w:ascii="Times New Roman" w:hAnsi="Times New Roman"/>
                <w:b/>
                <w:bCs/>
                <w:noProof w:val="0"/>
                <w:lang w:val="en-GB"/>
              </w:rPr>
            </w:pPr>
            <w:r w:rsidRPr="00045F70">
              <w:rPr>
                <w:rFonts w:ascii="Times New Roman" w:hAnsi="Times New Roman"/>
                <w:b/>
                <w:bCs/>
                <w:noProof w:val="0"/>
                <w:lang w:val="en-GB"/>
              </w:rPr>
              <w:t>(2,616</w:t>
            </w:r>
            <w:r w:rsidR="0073290C" w:rsidRPr="00045F70">
              <w:rPr>
                <w:rFonts w:ascii="Times New Roman" w:hAnsi="Times New Roman"/>
                <w:b/>
                <w:bCs/>
                <w:noProof w:val="0"/>
                <w:lang w:val="en-GB"/>
              </w:rPr>
              <w:t>,</w:t>
            </w:r>
            <w:r w:rsidRPr="00045F70">
              <w:rPr>
                <w:rFonts w:ascii="Times New Roman" w:hAnsi="Times New Roman"/>
                <w:b/>
                <w:bCs/>
                <w:noProof w:val="0"/>
                <w:lang w:val="en-GB"/>
              </w:rPr>
              <w:t>994</w:t>
            </w:r>
            <w:r w:rsidR="0073290C" w:rsidRPr="00045F70">
              <w:rPr>
                <w:rFonts w:ascii="Times New Roman" w:hAnsi="Times New Roman"/>
                <w:b/>
                <w:bCs/>
                <w:noProof w:val="0"/>
                <w:lang w:val="en-GB"/>
              </w:rPr>
              <w:t>)</w:t>
            </w:r>
          </w:p>
        </w:tc>
        <w:tc>
          <w:tcPr>
            <w:tcW w:w="567" w:type="dxa"/>
            <w:vAlign w:val="bottom"/>
          </w:tcPr>
          <w:p w:rsidR="0073290C" w:rsidRPr="00045F70" w:rsidRDefault="0073290C" w:rsidP="0060543C">
            <w:pPr>
              <w:ind w:left="-57" w:right="-57"/>
              <w:rPr>
                <w:rFonts w:ascii="Times New Roman" w:hAnsi="Times New Roman"/>
                <w:b/>
                <w:noProof w:val="0"/>
                <w:lang w:val="en-GB"/>
              </w:rPr>
            </w:pPr>
          </w:p>
        </w:tc>
        <w:tc>
          <w:tcPr>
            <w:tcW w:w="1191" w:type="dxa"/>
            <w:tcBorders>
              <w:bottom w:val="double" w:sz="4" w:space="0" w:color="auto"/>
            </w:tcBorders>
            <w:vAlign w:val="bottom"/>
          </w:tcPr>
          <w:p w:rsidR="0073290C" w:rsidRPr="00045F70" w:rsidRDefault="0073290C" w:rsidP="0060543C">
            <w:pPr>
              <w:tabs>
                <w:tab w:val="decimal" w:pos="918"/>
              </w:tabs>
              <w:ind w:left="-58" w:right="-170"/>
              <w:jc w:val="center"/>
              <w:rPr>
                <w:rFonts w:ascii="Times New Roman" w:hAnsi="Times New Roman"/>
                <w:bCs/>
                <w:noProof w:val="0"/>
                <w:lang w:val="en-GB"/>
              </w:rPr>
            </w:pPr>
            <w:r w:rsidRPr="00045F70">
              <w:rPr>
                <w:rFonts w:ascii="Times New Roman" w:hAnsi="Times New Roman"/>
                <w:bCs/>
                <w:noProof w:val="0"/>
                <w:lang w:val="en-GB"/>
              </w:rPr>
              <w:t>(3,271,469)</w:t>
            </w:r>
          </w:p>
        </w:tc>
      </w:tr>
      <w:tr w:rsidR="0073290C" w:rsidRPr="00045F70">
        <w:tc>
          <w:tcPr>
            <w:tcW w:w="6350" w:type="dxa"/>
          </w:tcPr>
          <w:p w:rsidR="0073290C" w:rsidRPr="00045F70" w:rsidRDefault="0073290C" w:rsidP="0060543C">
            <w:pPr>
              <w:jc w:val="both"/>
              <w:rPr>
                <w:rFonts w:ascii="Times New Roman" w:hAnsi="Times New Roman"/>
                <w:b/>
                <w:noProof w:val="0"/>
                <w:lang w:val="en-GB"/>
              </w:rPr>
            </w:pPr>
          </w:p>
        </w:tc>
        <w:tc>
          <w:tcPr>
            <w:tcW w:w="1191" w:type="dxa"/>
            <w:tcBorders>
              <w:top w:val="double" w:sz="4" w:space="0" w:color="auto"/>
            </w:tcBorders>
            <w:vAlign w:val="bottom"/>
          </w:tcPr>
          <w:p w:rsidR="0073290C" w:rsidRPr="00045F70" w:rsidRDefault="0073290C" w:rsidP="0060543C">
            <w:pPr>
              <w:ind w:left="-57" w:right="-57"/>
              <w:rPr>
                <w:rFonts w:ascii="Times New Roman" w:hAnsi="Times New Roman"/>
                <w:b/>
                <w:noProof w:val="0"/>
                <w:lang w:val="en-GB"/>
              </w:rPr>
            </w:pPr>
          </w:p>
        </w:tc>
        <w:tc>
          <w:tcPr>
            <w:tcW w:w="567" w:type="dxa"/>
            <w:vAlign w:val="bottom"/>
          </w:tcPr>
          <w:p w:rsidR="0073290C" w:rsidRPr="00045F70" w:rsidRDefault="0073290C" w:rsidP="0060543C">
            <w:pPr>
              <w:ind w:left="-57" w:right="-57"/>
              <w:rPr>
                <w:rFonts w:ascii="Times New Roman" w:hAnsi="Times New Roman"/>
                <w:b/>
                <w:noProof w:val="0"/>
                <w:lang w:val="en-GB"/>
              </w:rPr>
            </w:pPr>
          </w:p>
        </w:tc>
        <w:tc>
          <w:tcPr>
            <w:tcW w:w="1191" w:type="dxa"/>
            <w:tcBorders>
              <w:top w:val="double" w:sz="4" w:space="0" w:color="auto"/>
            </w:tcBorders>
            <w:vAlign w:val="bottom"/>
          </w:tcPr>
          <w:p w:rsidR="0073290C" w:rsidRPr="00045F70" w:rsidRDefault="0073290C" w:rsidP="0060543C">
            <w:pPr>
              <w:ind w:left="-57" w:right="-57"/>
              <w:rPr>
                <w:rFonts w:ascii="Times New Roman" w:hAnsi="Times New Roman"/>
                <w:noProof w:val="0"/>
                <w:lang w:val="en-GB"/>
              </w:rPr>
            </w:pPr>
          </w:p>
        </w:tc>
      </w:tr>
    </w:tbl>
    <w:p w:rsidR="00AF7934" w:rsidRPr="00045F70" w:rsidRDefault="00D171D1" w:rsidP="0060543C">
      <w:pPr>
        <w:jc w:val="both"/>
        <w:rPr>
          <w:rFonts w:ascii="Times New Roman" w:hAnsi="Times New Roman"/>
          <w:i/>
          <w:iCs/>
          <w:noProof w:val="0"/>
          <w:lang w:val="en-GB"/>
        </w:rPr>
      </w:pPr>
      <w:r w:rsidRPr="00045F70">
        <w:rPr>
          <w:rFonts w:ascii="Times New Roman" w:hAnsi="Times New Roman"/>
          <w:i/>
          <w:iCs/>
          <w:noProof w:val="0"/>
          <w:lang w:val="en-GB"/>
        </w:rPr>
        <w:t>Sensitivity analysis</w:t>
      </w:r>
    </w:p>
    <w:p w:rsidR="00AF7934" w:rsidRPr="00045F70" w:rsidRDefault="00D171D1" w:rsidP="0060543C">
      <w:pPr>
        <w:pStyle w:val="Subhead"/>
        <w:tabs>
          <w:tab w:val="clear" w:pos="7380"/>
          <w:tab w:val="clear" w:pos="9000"/>
        </w:tabs>
        <w:ind w:right="0" w:firstLine="0"/>
        <w:rPr>
          <w:rFonts w:ascii="Times New Roman" w:hAnsi="Times New Roman"/>
          <w:b w:val="0"/>
          <w:bCs w:val="0"/>
          <w:sz w:val="20"/>
          <w:szCs w:val="20"/>
        </w:rPr>
      </w:pPr>
      <w:r w:rsidRPr="00045F70">
        <w:rPr>
          <w:rFonts w:ascii="Times New Roman" w:hAnsi="Times New Roman"/>
          <w:b w:val="0"/>
          <w:bCs w:val="0"/>
          <w:sz w:val="20"/>
          <w:szCs w:val="20"/>
        </w:rPr>
        <w:t>A change of 100 basis points in interest rates at the reporting date would have increased / (decreased) equity and profit or loss by the amount shown below. This analysis assumes that all other variables remain constant.</w:t>
      </w:r>
    </w:p>
    <w:p w:rsidR="00AF7934" w:rsidRPr="00045F70" w:rsidRDefault="00AF7934" w:rsidP="0060543C">
      <w:pPr>
        <w:pStyle w:val="Subhead"/>
        <w:tabs>
          <w:tab w:val="clear" w:pos="7380"/>
          <w:tab w:val="clear" w:pos="9000"/>
        </w:tabs>
        <w:ind w:right="0" w:firstLine="0"/>
        <w:rPr>
          <w:rFonts w:ascii="Times New Roman" w:hAnsi="Times New Roman"/>
          <w:b w:val="0"/>
          <w:bCs w:val="0"/>
          <w:sz w:val="20"/>
          <w:szCs w:val="16"/>
        </w:rPr>
      </w:pPr>
    </w:p>
    <w:tbl>
      <w:tblPr>
        <w:tblW w:w="9299" w:type="dxa"/>
        <w:tblLayout w:type="fixed"/>
        <w:tblCellMar>
          <w:left w:w="80" w:type="dxa"/>
          <w:right w:w="80" w:type="dxa"/>
        </w:tblCellMar>
        <w:tblLook w:val="0000" w:firstRow="0" w:lastRow="0" w:firstColumn="0" w:lastColumn="0" w:noHBand="0" w:noVBand="0"/>
      </w:tblPr>
      <w:tblGrid>
        <w:gridCol w:w="6350"/>
        <w:gridCol w:w="1191"/>
        <w:gridCol w:w="567"/>
        <w:gridCol w:w="1191"/>
      </w:tblGrid>
      <w:tr w:rsidR="00AF7934" w:rsidRPr="00045F70">
        <w:trPr>
          <w:cantSplit/>
        </w:trPr>
        <w:tc>
          <w:tcPr>
            <w:tcW w:w="6350" w:type="dxa"/>
            <w:vAlign w:val="bottom"/>
          </w:tcPr>
          <w:p w:rsidR="00AF7934" w:rsidRPr="00045F70" w:rsidRDefault="00D171D1" w:rsidP="0060543C">
            <w:pPr>
              <w:ind w:hanging="80"/>
              <w:jc w:val="left"/>
              <w:rPr>
                <w:rFonts w:ascii="Times New Roman" w:hAnsi="Times New Roman"/>
                <w:b/>
                <w:bCs/>
                <w:i/>
                <w:iCs/>
                <w:noProof w:val="0"/>
                <w:lang w:val="en-GB"/>
              </w:rPr>
            </w:pPr>
            <w:r w:rsidRPr="00045F70">
              <w:rPr>
                <w:rFonts w:ascii="Times New Roman" w:hAnsi="Times New Roman"/>
                <w:b/>
                <w:bCs/>
                <w:i/>
                <w:iCs/>
                <w:noProof w:val="0"/>
                <w:lang w:val="en-GB"/>
              </w:rPr>
              <w:t xml:space="preserve">Change in variable </w:t>
            </w:r>
          </w:p>
        </w:tc>
        <w:tc>
          <w:tcPr>
            <w:tcW w:w="1191" w:type="dxa"/>
            <w:vAlign w:val="bottom"/>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Impact on net profit</w:t>
            </w:r>
          </w:p>
        </w:tc>
        <w:tc>
          <w:tcPr>
            <w:tcW w:w="567" w:type="dxa"/>
          </w:tcPr>
          <w:p w:rsidR="00AF7934" w:rsidRPr="00045F70" w:rsidRDefault="00AF7934" w:rsidP="0060543C">
            <w:pPr>
              <w:rPr>
                <w:rFonts w:ascii="Times New Roman" w:hAnsi="Times New Roman"/>
                <w:b/>
                <w:bCs/>
                <w:i/>
                <w:iCs/>
                <w:noProof w:val="0"/>
                <w:lang w:val="en-GB"/>
              </w:rPr>
            </w:pPr>
          </w:p>
        </w:tc>
        <w:tc>
          <w:tcPr>
            <w:tcW w:w="1191" w:type="dxa"/>
            <w:vAlign w:val="bottom"/>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Impact on equity</w:t>
            </w:r>
          </w:p>
        </w:tc>
      </w:tr>
      <w:tr w:rsidR="00AF7934" w:rsidRPr="00045F70">
        <w:trPr>
          <w:cantSplit/>
        </w:trPr>
        <w:tc>
          <w:tcPr>
            <w:tcW w:w="6350" w:type="dxa"/>
            <w:vAlign w:val="bottom"/>
          </w:tcPr>
          <w:p w:rsidR="00AF7934" w:rsidRPr="00045F70" w:rsidRDefault="00AF7934" w:rsidP="0060543C">
            <w:pPr>
              <w:ind w:hanging="80"/>
              <w:jc w:val="left"/>
              <w:rPr>
                <w:rFonts w:ascii="Times New Roman" w:hAnsi="Times New Roman"/>
                <w:noProof w:val="0"/>
                <w:lang w:val="en-GB"/>
              </w:rPr>
            </w:pPr>
          </w:p>
        </w:tc>
        <w:tc>
          <w:tcPr>
            <w:tcW w:w="1191"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Pr>
          <w:p w:rsidR="00AF7934" w:rsidRPr="00045F70" w:rsidRDefault="00AF7934" w:rsidP="0060543C">
            <w:pPr>
              <w:ind w:left="-57" w:right="-57"/>
              <w:rPr>
                <w:rFonts w:ascii="Times New Roman" w:hAnsi="Times New Roman"/>
                <w:i/>
                <w:iCs/>
                <w:noProof w:val="0"/>
                <w:lang w:val="en-GB"/>
              </w:rPr>
            </w:pPr>
          </w:p>
        </w:tc>
        <w:tc>
          <w:tcPr>
            <w:tcW w:w="1191"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r>
      <w:tr w:rsidR="00AF7934" w:rsidRPr="00045F70">
        <w:trPr>
          <w:cantSplit/>
        </w:trPr>
        <w:tc>
          <w:tcPr>
            <w:tcW w:w="6350" w:type="dxa"/>
            <w:vAlign w:val="bottom"/>
          </w:tcPr>
          <w:p w:rsidR="00AF7934" w:rsidRPr="00045F70" w:rsidRDefault="00D171D1" w:rsidP="0060543C">
            <w:pPr>
              <w:ind w:hanging="80"/>
              <w:jc w:val="left"/>
              <w:rPr>
                <w:rFonts w:ascii="Times New Roman" w:hAnsi="Times New Roman"/>
                <w:b/>
                <w:i/>
                <w:noProof w:val="0"/>
                <w:lang w:val="en-GB"/>
              </w:rPr>
            </w:pPr>
            <w:r w:rsidRPr="00045F70">
              <w:rPr>
                <w:rFonts w:ascii="Times New Roman" w:hAnsi="Times New Roman"/>
                <w:b/>
                <w:i/>
                <w:noProof w:val="0"/>
                <w:lang w:val="en-GB"/>
              </w:rPr>
              <w:t>31 December 201</w:t>
            </w:r>
            <w:r w:rsidR="00E50B28" w:rsidRPr="00045F70">
              <w:rPr>
                <w:rFonts w:ascii="Times New Roman" w:hAnsi="Times New Roman"/>
                <w:b/>
                <w:i/>
                <w:noProof w:val="0"/>
                <w:lang w:val="en-GB"/>
              </w:rPr>
              <w:t>7</w:t>
            </w:r>
          </w:p>
        </w:tc>
        <w:tc>
          <w:tcPr>
            <w:tcW w:w="1191" w:type="dxa"/>
            <w:vAlign w:val="bottom"/>
          </w:tcPr>
          <w:p w:rsidR="00AF7934" w:rsidRPr="00045F70" w:rsidRDefault="00AF7934" w:rsidP="0060543C">
            <w:pPr>
              <w:rPr>
                <w:rFonts w:ascii="Times New Roman" w:hAnsi="Times New Roman"/>
                <w:noProof w:val="0"/>
                <w:lang w:val="en-GB"/>
              </w:rPr>
            </w:pPr>
          </w:p>
        </w:tc>
        <w:tc>
          <w:tcPr>
            <w:tcW w:w="567" w:type="dxa"/>
          </w:tcPr>
          <w:p w:rsidR="00AF7934" w:rsidRPr="00045F70" w:rsidRDefault="00AF7934" w:rsidP="0060543C">
            <w:pPr>
              <w:rPr>
                <w:rFonts w:ascii="Times New Roman" w:hAnsi="Times New Roman"/>
                <w:noProof w:val="0"/>
                <w:lang w:val="en-GB"/>
              </w:rPr>
            </w:pPr>
          </w:p>
        </w:tc>
        <w:tc>
          <w:tcPr>
            <w:tcW w:w="1191" w:type="dxa"/>
            <w:vAlign w:val="bottom"/>
          </w:tcPr>
          <w:p w:rsidR="00AF7934" w:rsidRPr="00045F70" w:rsidRDefault="00AF7934" w:rsidP="0060543C">
            <w:pPr>
              <w:rPr>
                <w:rFonts w:ascii="Times New Roman" w:hAnsi="Times New Roman"/>
                <w:noProof w:val="0"/>
                <w:lang w:val="en-GB"/>
              </w:rPr>
            </w:pPr>
          </w:p>
        </w:tc>
      </w:tr>
      <w:tr w:rsidR="0073290C" w:rsidRPr="00045F70">
        <w:trPr>
          <w:cantSplit/>
        </w:trPr>
        <w:tc>
          <w:tcPr>
            <w:tcW w:w="6350" w:type="dxa"/>
            <w:vAlign w:val="bottom"/>
          </w:tcPr>
          <w:p w:rsidR="0073290C" w:rsidRPr="00045F70" w:rsidRDefault="0073290C" w:rsidP="0060543C">
            <w:pPr>
              <w:ind w:hanging="80"/>
              <w:jc w:val="both"/>
              <w:rPr>
                <w:rFonts w:ascii="Times New Roman" w:hAnsi="Times New Roman"/>
                <w:noProof w:val="0"/>
                <w:lang w:val="en-GB"/>
              </w:rPr>
            </w:pPr>
            <w:r w:rsidRPr="00045F70">
              <w:rPr>
                <w:rFonts w:ascii="Times New Roman" w:hAnsi="Times New Roman"/>
                <w:noProof w:val="0"/>
                <w:lang w:val="en-GB"/>
              </w:rPr>
              <w:t xml:space="preserve">+100 basis points </w:t>
            </w:r>
          </w:p>
        </w:tc>
        <w:tc>
          <w:tcPr>
            <w:tcW w:w="1191" w:type="dxa"/>
            <w:tcBorders>
              <w:bottom w:val="double" w:sz="4" w:space="0" w:color="auto"/>
            </w:tcBorders>
            <w:vAlign w:val="bottom"/>
          </w:tcPr>
          <w:p w:rsidR="0073290C" w:rsidRPr="00045F70" w:rsidRDefault="0073290C" w:rsidP="00761E96">
            <w:pPr>
              <w:ind w:right="-58"/>
              <w:rPr>
                <w:rFonts w:ascii="Times New Roman" w:hAnsi="Times New Roman"/>
                <w:b/>
                <w:bCs/>
                <w:noProof w:val="0"/>
                <w:lang w:val="en-GB"/>
              </w:rPr>
            </w:pPr>
            <w:r w:rsidRPr="00045F70">
              <w:rPr>
                <w:rFonts w:ascii="Times New Roman" w:hAnsi="Times New Roman"/>
                <w:b/>
                <w:bCs/>
                <w:noProof w:val="0"/>
                <w:lang w:val="en-GB"/>
              </w:rPr>
              <w:t>(</w:t>
            </w:r>
            <w:r w:rsidR="00761E96" w:rsidRPr="00045F70">
              <w:rPr>
                <w:rFonts w:ascii="Times New Roman" w:hAnsi="Times New Roman"/>
                <w:b/>
                <w:bCs/>
                <w:noProof w:val="0"/>
                <w:lang w:val="en-GB"/>
              </w:rPr>
              <w:t>41,924</w:t>
            </w:r>
            <w:r w:rsidRPr="00045F70">
              <w:rPr>
                <w:rFonts w:ascii="Times New Roman" w:hAnsi="Times New Roman"/>
                <w:b/>
                <w:bCs/>
                <w:noProof w:val="0"/>
                <w:lang w:val="en-GB"/>
              </w:rPr>
              <w:t>)</w:t>
            </w:r>
          </w:p>
        </w:tc>
        <w:tc>
          <w:tcPr>
            <w:tcW w:w="567" w:type="dxa"/>
          </w:tcPr>
          <w:p w:rsidR="0073290C" w:rsidRPr="00045F70" w:rsidRDefault="0073290C" w:rsidP="0060543C">
            <w:pPr>
              <w:rPr>
                <w:rFonts w:ascii="Times New Roman" w:hAnsi="Times New Roman"/>
                <w:b/>
                <w:bCs/>
                <w:noProof w:val="0"/>
                <w:lang w:val="en-GB"/>
              </w:rPr>
            </w:pPr>
          </w:p>
        </w:tc>
        <w:tc>
          <w:tcPr>
            <w:tcW w:w="1191" w:type="dxa"/>
            <w:tcBorders>
              <w:bottom w:val="double" w:sz="4" w:space="0" w:color="auto"/>
            </w:tcBorders>
            <w:vAlign w:val="bottom"/>
          </w:tcPr>
          <w:p w:rsidR="0073290C" w:rsidRPr="00045F70" w:rsidRDefault="0073290C" w:rsidP="0060543C">
            <w:pPr>
              <w:ind w:right="-58"/>
              <w:rPr>
                <w:rFonts w:ascii="Times New Roman" w:hAnsi="Times New Roman"/>
                <w:b/>
                <w:bCs/>
                <w:noProof w:val="0"/>
                <w:lang w:val="en-GB"/>
              </w:rPr>
            </w:pPr>
            <w:r w:rsidRPr="00045F70">
              <w:rPr>
                <w:rFonts w:ascii="Times New Roman" w:hAnsi="Times New Roman"/>
                <w:b/>
                <w:bCs/>
                <w:noProof w:val="0"/>
                <w:lang w:val="en-GB"/>
              </w:rPr>
              <w:t>(</w:t>
            </w:r>
            <w:r w:rsidR="00761E96" w:rsidRPr="00045F70">
              <w:rPr>
                <w:rFonts w:ascii="Times New Roman" w:hAnsi="Times New Roman"/>
                <w:b/>
                <w:bCs/>
                <w:noProof w:val="0"/>
                <w:lang w:val="en-GB"/>
              </w:rPr>
              <w:t>41,924</w:t>
            </w:r>
            <w:r w:rsidRPr="00045F70">
              <w:rPr>
                <w:rFonts w:ascii="Times New Roman" w:hAnsi="Times New Roman"/>
                <w:b/>
                <w:bCs/>
                <w:noProof w:val="0"/>
                <w:lang w:val="en-GB"/>
              </w:rPr>
              <w:t>)</w:t>
            </w:r>
          </w:p>
        </w:tc>
      </w:tr>
      <w:tr w:rsidR="0073290C" w:rsidRPr="00045F70" w:rsidTr="00C725EC">
        <w:trPr>
          <w:cantSplit/>
        </w:trPr>
        <w:tc>
          <w:tcPr>
            <w:tcW w:w="6350" w:type="dxa"/>
            <w:vAlign w:val="bottom"/>
          </w:tcPr>
          <w:p w:rsidR="0073290C" w:rsidRPr="00045F70" w:rsidRDefault="0073290C" w:rsidP="0060543C">
            <w:pPr>
              <w:ind w:hanging="80"/>
              <w:rPr>
                <w:rFonts w:ascii="Times New Roman" w:hAnsi="Times New Roman"/>
                <w:noProof w:val="0"/>
                <w:szCs w:val="16"/>
                <w:lang w:val="en-GB"/>
              </w:rPr>
            </w:pPr>
          </w:p>
        </w:tc>
        <w:tc>
          <w:tcPr>
            <w:tcW w:w="1191" w:type="dxa"/>
            <w:tcBorders>
              <w:top w:val="double" w:sz="4" w:space="0" w:color="auto"/>
            </w:tcBorders>
            <w:vAlign w:val="bottom"/>
          </w:tcPr>
          <w:p w:rsidR="0073290C" w:rsidRPr="00045F70" w:rsidRDefault="0073290C" w:rsidP="0060543C">
            <w:pPr>
              <w:rPr>
                <w:rFonts w:ascii="Times New Roman" w:hAnsi="Times New Roman"/>
                <w:b/>
                <w:bCs/>
                <w:noProof w:val="0"/>
                <w:szCs w:val="16"/>
                <w:lang w:val="en-GB"/>
              </w:rPr>
            </w:pPr>
          </w:p>
        </w:tc>
        <w:tc>
          <w:tcPr>
            <w:tcW w:w="567" w:type="dxa"/>
          </w:tcPr>
          <w:p w:rsidR="0073290C" w:rsidRPr="00045F70" w:rsidRDefault="0073290C" w:rsidP="0060543C">
            <w:pPr>
              <w:rPr>
                <w:rFonts w:ascii="Times New Roman" w:hAnsi="Times New Roman"/>
                <w:b/>
                <w:bCs/>
                <w:noProof w:val="0"/>
                <w:szCs w:val="16"/>
                <w:lang w:val="en-GB"/>
              </w:rPr>
            </w:pPr>
          </w:p>
        </w:tc>
        <w:tc>
          <w:tcPr>
            <w:tcW w:w="1191" w:type="dxa"/>
            <w:tcBorders>
              <w:top w:val="double" w:sz="4" w:space="0" w:color="auto"/>
            </w:tcBorders>
            <w:vAlign w:val="bottom"/>
          </w:tcPr>
          <w:p w:rsidR="0073290C" w:rsidRPr="00045F70" w:rsidRDefault="0073290C" w:rsidP="0060543C">
            <w:pPr>
              <w:rPr>
                <w:rFonts w:ascii="Times New Roman" w:hAnsi="Times New Roman"/>
                <w:b/>
                <w:bCs/>
                <w:noProof w:val="0"/>
                <w:szCs w:val="16"/>
                <w:lang w:val="en-GB"/>
              </w:rPr>
            </w:pPr>
          </w:p>
        </w:tc>
      </w:tr>
      <w:tr w:rsidR="0073290C" w:rsidRPr="00045F70" w:rsidTr="00C725EC">
        <w:trPr>
          <w:cantSplit/>
        </w:trPr>
        <w:tc>
          <w:tcPr>
            <w:tcW w:w="6350" w:type="dxa"/>
            <w:vAlign w:val="bottom"/>
          </w:tcPr>
          <w:p w:rsidR="0073290C" w:rsidRPr="00045F70" w:rsidRDefault="0073290C" w:rsidP="0060543C">
            <w:pPr>
              <w:ind w:hanging="80"/>
              <w:jc w:val="both"/>
              <w:rPr>
                <w:rFonts w:ascii="Times New Roman" w:hAnsi="Times New Roman"/>
                <w:noProof w:val="0"/>
                <w:lang w:val="en-GB"/>
              </w:rPr>
            </w:pPr>
            <w:r w:rsidRPr="00045F70">
              <w:rPr>
                <w:rFonts w:ascii="Times New Roman" w:hAnsi="Times New Roman"/>
                <w:noProof w:val="0"/>
                <w:lang w:val="en-GB"/>
              </w:rPr>
              <w:t>-100 basis points</w:t>
            </w:r>
          </w:p>
        </w:tc>
        <w:tc>
          <w:tcPr>
            <w:tcW w:w="1191" w:type="dxa"/>
            <w:tcBorders>
              <w:bottom w:val="double" w:sz="4" w:space="0" w:color="auto"/>
            </w:tcBorders>
            <w:vAlign w:val="bottom"/>
          </w:tcPr>
          <w:p w:rsidR="0073290C" w:rsidRPr="00045F70" w:rsidRDefault="00761E96" w:rsidP="0060543C">
            <w:pPr>
              <w:rPr>
                <w:rFonts w:ascii="Times New Roman" w:hAnsi="Times New Roman"/>
                <w:b/>
                <w:bCs/>
                <w:noProof w:val="0"/>
                <w:lang w:val="en-GB"/>
              </w:rPr>
            </w:pPr>
            <w:r w:rsidRPr="00045F70">
              <w:rPr>
                <w:rFonts w:ascii="Times New Roman" w:hAnsi="Times New Roman"/>
                <w:b/>
                <w:bCs/>
                <w:noProof w:val="0"/>
                <w:lang w:val="en-GB"/>
              </w:rPr>
              <w:t>41,924</w:t>
            </w:r>
          </w:p>
        </w:tc>
        <w:tc>
          <w:tcPr>
            <w:tcW w:w="567" w:type="dxa"/>
          </w:tcPr>
          <w:p w:rsidR="0073290C" w:rsidRPr="00045F70" w:rsidRDefault="0073290C" w:rsidP="0060543C">
            <w:pPr>
              <w:rPr>
                <w:rFonts w:ascii="Times New Roman" w:hAnsi="Times New Roman"/>
                <w:b/>
                <w:bCs/>
                <w:noProof w:val="0"/>
                <w:lang w:val="en-GB"/>
              </w:rPr>
            </w:pPr>
          </w:p>
        </w:tc>
        <w:tc>
          <w:tcPr>
            <w:tcW w:w="1191" w:type="dxa"/>
            <w:tcBorders>
              <w:bottom w:val="double" w:sz="4" w:space="0" w:color="auto"/>
            </w:tcBorders>
            <w:vAlign w:val="bottom"/>
          </w:tcPr>
          <w:p w:rsidR="0073290C" w:rsidRPr="00045F70" w:rsidRDefault="00761E96" w:rsidP="0060543C">
            <w:pPr>
              <w:rPr>
                <w:rFonts w:ascii="Times New Roman" w:hAnsi="Times New Roman"/>
                <w:b/>
                <w:bCs/>
                <w:noProof w:val="0"/>
                <w:lang w:val="en-GB"/>
              </w:rPr>
            </w:pPr>
            <w:r w:rsidRPr="00045F70">
              <w:rPr>
                <w:rFonts w:ascii="Times New Roman" w:hAnsi="Times New Roman"/>
                <w:b/>
                <w:bCs/>
                <w:noProof w:val="0"/>
                <w:lang w:val="en-GB"/>
              </w:rPr>
              <w:t>41,924</w:t>
            </w:r>
          </w:p>
        </w:tc>
      </w:tr>
      <w:tr w:rsidR="0073290C" w:rsidRPr="00045F70" w:rsidTr="00C725EC">
        <w:trPr>
          <w:cantSplit/>
        </w:trPr>
        <w:tc>
          <w:tcPr>
            <w:tcW w:w="6350" w:type="dxa"/>
            <w:vAlign w:val="bottom"/>
          </w:tcPr>
          <w:p w:rsidR="0073290C" w:rsidRPr="00045F70" w:rsidRDefault="0073290C" w:rsidP="0060543C">
            <w:pPr>
              <w:ind w:hanging="80"/>
              <w:jc w:val="both"/>
              <w:rPr>
                <w:rFonts w:ascii="Times New Roman" w:hAnsi="Times New Roman"/>
                <w:noProof w:val="0"/>
                <w:szCs w:val="16"/>
                <w:lang w:val="en-GB"/>
              </w:rPr>
            </w:pPr>
          </w:p>
        </w:tc>
        <w:tc>
          <w:tcPr>
            <w:tcW w:w="1191" w:type="dxa"/>
            <w:tcBorders>
              <w:top w:val="double" w:sz="4" w:space="0" w:color="auto"/>
            </w:tcBorders>
            <w:vAlign w:val="bottom"/>
          </w:tcPr>
          <w:p w:rsidR="0073290C" w:rsidRPr="00045F70" w:rsidRDefault="0073290C" w:rsidP="0060543C">
            <w:pPr>
              <w:rPr>
                <w:rFonts w:ascii="Times New Roman" w:hAnsi="Times New Roman"/>
                <w:b/>
                <w:bCs/>
                <w:noProof w:val="0"/>
                <w:szCs w:val="16"/>
                <w:lang w:val="en-GB"/>
              </w:rPr>
            </w:pPr>
          </w:p>
        </w:tc>
        <w:tc>
          <w:tcPr>
            <w:tcW w:w="567" w:type="dxa"/>
          </w:tcPr>
          <w:p w:rsidR="0073290C" w:rsidRPr="00045F70" w:rsidRDefault="0073290C" w:rsidP="0060543C">
            <w:pPr>
              <w:rPr>
                <w:rFonts w:ascii="Times New Roman" w:hAnsi="Times New Roman"/>
                <w:b/>
                <w:bCs/>
                <w:noProof w:val="0"/>
                <w:szCs w:val="16"/>
                <w:lang w:val="en-GB"/>
              </w:rPr>
            </w:pPr>
          </w:p>
        </w:tc>
        <w:tc>
          <w:tcPr>
            <w:tcW w:w="1191" w:type="dxa"/>
            <w:tcBorders>
              <w:top w:val="double" w:sz="4" w:space="0" w:color="auto"/>
            </w:tcBorders>
            <w:vAlign w:val="bottom"/>
          </w:tcPr>
          <w:p w:rsidR="0073290C" w:rsidRPr="00045F70" w:rsidRDefault="0073290C" w:rsidP="0060543C">
            <w:pPr>
              <w:rPr>
                <w:rFonts w:ascii="Times New Roman" w:hAnsi="Times New Roman"/>
                <w:b/>
                <w:bCs/>
                <w:noProof w:val="0"/>
                <w:szCs w:val="16"/>
                <w:lang w:val="en-GB"/>
              </w:rPr>
            </w:pPr>
          </w:p>
        </w:tc>
      </w:tr>
      <w:tr w:rsidR="0073290C" w:rsidRPr="00045F70">
        <w:trPr>
          <w:cantSplit/>
        </w:trPr>
        <w:tc>
          <w:tcPr>
            <w:tcW w:w="6350" w:type="dxa"/>
            <w:vAlign w:val="bottom"/>
          </w:tcPr>
          <w:p w:rsidR="0073290C" w:rsidRPr="00045F70" w:rsidRDefault="0073290C" w:rsidP="0060543C">
            <w:pPr>
              <w:ind w:hanging="80"/>
              <w:jc w:val="both"/>
              <w:rPr>
                <w:rFonts w:ascii="Times New Roman" w:hAnsi="Times New Roman"/>
                <w:b/>
                <w:i/>
                <w:noProof w:val="0"/>
                <w:lang w:val="en-GB"/>
              </w:rPr>
            </w:pPr>
            <w:r w:rsidRPr="00045F70">
              <w:rPr>
                <w:rFonts w:ascii="Times New Roman" w:hAnsi="Times New Roman"/>
                <w:b/>
                <w:i/>
                <w:noProof w:val="0"/>
                <w:lang w:val="en-GB"/>
              </w:rPr>
              <w:t>31 December 2016</w:t>
            </w:r>
          </w:p>
        </w:tc>
        <w:tc>
          <w:tcPr>
            <w:tcW w:w="1191" w:type="dxa"/>
            <w:vAlign w:val="bottom"/>
          </w:tcPr>
          <w:p w:rsidR="0073290C" w:rsidRPr="00045F70" w:rsidRDefault="0073290C" w:rsidP="0060543C">
            <w:pPr>
              <w:rPr>
                <w:rFonts w:ascii="Times New Roman" w:hAnsi="Times New Roman"/>
                <w:b/>
                <w:bCs/>
                <w:noProof w:val="0"/>
                <w:lang w:val="en-GB"/>
              </w:rPr>
            </w:pPr>
          </w:p>
        </w:tc>
        <w:tc>
          <w:tcPr>
            <w:tcW w:w="567" w:type="dxa"/>
          </w:tcPr>
          <w:p w:rsidR="0073290C" w:rsidRPr="00045F70" w:rsidRDefault="0073290C" w:rsidP="0060543C">
            <w:pPr>
              <w:rPr>
                <w:rFonts w:ascii="Times New Roman" w:hAnsi="Times New Roman"/>
                <w:b/>
                <w:bCs/>
                <w:noProof w:val="0"/>
                <w:lang w:val="en-GB"/>
              </w:rPr>
            </w:pPr>
          </w:p>
        </w:tc>
        <w:tc>
          <w:tcPr>
            <w:tcW w:w="1191" w:type="dxa"/>
            <w:vAlign w:val="bottom"/>
          </w:tcPr>
          <w:p w:rsidR="0073290C" w:rsidRPr="00045F70" w:rsidRDefault="0073290C" w:rsidP="0060543C">
            <w:pPr>
              <w:rPr>
                <w:rFonts w:ascii="Times New Roman" w:hAnsi="Times New Roman"/>
                <w:b/>
                <w:bCs/>
                <w:noProof w:val="0"/>
                <w:lang w:val="en-GB"/>
              </w:rPr>
            </w:pPr>
          </w:p>
        </w:tc>
      </w:tr>
      <w:tr w:rsidR="0073290C" w:rsidRPr="00045F70">
        <w:trPr>
          <w:cantSplit/>
        </w:trPr>
        <w:tc>
          <w:tcPr>
            <w:tcW w:w="6350" w:type="dxa"/>
            <w:vAlign w:val="bottom"/>
          </w:tcPr>
          <w:p w:rsidR="0073290C" w:rsidRPr="00045F70" w:rsidRDefault="0073290C" w:rsidP="0060543C">
            <w:pPr>
              <w:ind w:hanging="80"/>
              <w:jc w:val="both"/>
              <w:rPr>
                <w:rFonts w:ascii="Times New Roman" w:hAnsi="Times New Roman"/>
                <w:noProof w:val="0"/>
                <w:lang w:val="en-GB"/>
              </w:rPr>
            </w:pPr>
            <w:r w:rsidRPr="00045F70">
              <w:rPr>
                <w:rFonts w:ascii="Times New Roman" w:hAnsi="Times New Roman"/>
                <w:noProof w:val="0"/>
                <w:lang w:val="en-GB"/>
              </w:rPr>
              <w:t xml:space="preserve">+100 basis points </w:t>
            </w:r>
          </w:p>
        </w:tc>
        <w:tc>
          <w:tcPr>
            <w:tcW w:w="1191" w:type="dxa"/>
            <w:tcBorders>
              <w:bottom w:val="double" w:sz="4" w:space="0" w:color="auto"/>
            </w:tcBorders>
            <w:vAlign w:val="bottom"/>
          </w:tcPr>
          <w:p w:rsidR="0073290C" w:rsidRPr="00045F70" w:rsidRDefault="0073290C" w:rsidP="00761E96">
            <w:pPr>
              <w:ind w:right="-58"/>
              <w:rPr>
                <w:rFonts w:ascii="Times New Roman" w:hAnsi="Times New Roman"/>
                <w:noProof w:val="0"/>
                <w:lang w:val="en-GB"/>
              </w:rPr>
            </w:pPr>
            <w:r w:rsidRPr="00045F70">
              <w:rPr>
                <w:rFonts w:ascii="Times New Roman" w:hAnsi="Times New Roman"/>
                <w:noProof w:val="0"/>
                <w:lang w:val="en-GB"/>
              </w:rPr>
              <w:t>(</w:t>
            </w:r>
            <w:r w:rsidR="00761E96" w:rsidRPr="00045F70">
              <w:rPr>
                <w:rFonts w:ascii="Times New Roman" w:hAnsi="Times New Roman"/>
                <w:noProof w:val="0"/>
                <w:lang w:val="en-GB"/>
              </w:rPr>
              <w:t>45,472</w:t>
            </w:r>
            <w:r w:rsidRPr="00045F70">
              <w:rPr>
                <w:rFonts w:ascii="Times New Roman" w:hAnsi="Times New Roman"/>
                <w:noProof w:val="0"/>
                <w:lang w:val="en-GB"/>
              </w:rPr>
              <w:t>)</w:t>
            </w:r>
          </w:p>
        </w:tc>
        <w:tc>
          <w:tcPr>
            <w:tcW w:w="567" w:type="dxa"/>
          </w:tcPr>
          <w:p w:rsidR="0073290C" w:rsidRPr="00045F70" w:rsidRDefault="0073290C" w:rsidP="0060543C">
            <w:pPr>
              <w:rPr>
                <w:rFonts w:ascii="Times New Roman" w:hAnsi="Times New Roman"/>
                <w:noProof w:val="0"/>
                <w:lang w:val="en-GB"/>
              </w:rPr>
            </w:pPr>
          </w:p>
        </w:tc>
        <w:tc>
          <w:tcPr>
            <w:tcW w:w="1191" w:type="dxa"/>
            <w:tcBorders>
              <w:bottom w:val="double" w:sz="4" w:space="0" w:color="auto"/>
            </w:tcBorders>
            <w:vAlign w:val="bottom"/>
          </w:tcPr>
          <w:p w:rsidR="0073290C" w:rsidRPr="00045F70" w:rsidRDefault="0073290C" w:rsidP="0060543C">
            <w:pPr>
              <w:ind w:right="-58"/>
              <w:rPr>
                <w:rFonts w:ascii="Times New Roman" w:hAnsi="Times New Roman"/>
                <w:noProof w:val="0"/>
                <w:lang w:val="en-GB"/>
              </w:rPr>
            </w:pPr>
            <w:r w:rsidRPr="00045F70">
              <w:rPr>
                <w:rFonts w:ascii="Times New Roman" w:hAnsi="Times New Roman"/>
                <w:noProof w:val="0"/>
                <w:lang w:val="en-GB"/>
              </w:rPr>
              <w:t>(</w:t>
            </w:r>
            <w:r w:rsidR="00761E96" w:rsidRPr="00045F70">
              <w:rPr>
                <w:rFonts w:ascii="Times New Roman" w:hAnsi="Times New Roman"/>
                <w:noProof w:val="0"/>
                <w:lang w:val="en-GB"/>
              </w:rPr>
              <w:t>45,472</w:t>
            </w:r>
            <w:r w:rsidRPr="00045F70">
              <w:rPr>
                <w:rFonts w:ascii="Times New Roman" w:hAnsi="Times New Roman"/>
                <w:noProof w:val="0"/>
                <w:lang w:val="en-GB"/>
              </w:rPr>
              <w:t>)</w:t>
            </w:r>
          </w:p>
        </w:tc>
      </w:tr>
      <w:tr w:rsidR="0073290C" w:rsidRPr="00045F70">
        <w:trPr>
          <w:cantSplit/>
        </w:trPr>
        <w:tc>
          <w:tcPr>
            <w:tcW w:w="6350" w:type="dxa"/>
            <w:vAlign w:val="bottom"/>
          </w:tcPr>
          <w:p w:rsidR="0073290C" w:rsidRPr="00045F70" w:rsidRDefault="0073290C" w:rsidP="0060543C">
            <w:pPr>
              <w:ind w:hanging="80"/>
              <w:rPr>
                <w:rFonts w:ascii="Times New Roman" w:hAnsi="Times New Roman"/>
                <w:noProof w:val="0"/>
                <w:szCs w:val="16"/>
                <w:lang w:val="en-GB"/>
              </w:rPr>
            </w:pPr>
          </w:p>
        </w:tc>
        <w:tc>
          <w:tcPr>
            <w:tcW w:w="1191" w:type="dxa"/>
            <w:tcBorders>
              <w:top w:val="double" w:sz="4" w:space="0" w:color="auto"/>
            </w:tcBorders>
            <w:vAlign w:val="bottom"/>
          </w:tcPr>
          <w:p w:rsidR="0073290C" w:rsidRPr="00045F70" w:rsidRDefault="0073290C" w:rsidP="0060543C">
            <w:pPr>
              <w:rPr>
                <w:rFonts w:ascii="Times New Roman" w:hAnsi="Times New Roman"/>
                <w:noProof w:val="0"/>
                <w:szCs w:val="16"/>
                <w:lang w:val="en-GB"/>
              </w:rPr>
            </w:pPr>
          </w:p>
        </w:tc>
        <w:tc>
          <w:tcPr>
            <w:tcW w:w="567" w:type="dxa"/>
          </w:tcPr>
          <w:p w:rsidR="0073290C" w:rsidRPr="00045F70" w:rsidRDefault="0073290C" w:rsidP="0060543C">
            <w:pPr>
              <w:rPr>
                <w:rFonts w:ascii="Times New Roman" w:hAnsi="Times New Roman"/>
                <w:noProof w:val="0"/>
                <w:szCs w:val="16"/>
                <w:lang w:val="en-GB"/>
              </w:rPr>
            </w:pPr>
          </w:p>
        </w:tc>
        <w:tc>
          <w:tcPr>
            <w:tcW w:w="1191" w:type="dxa"/>
            <w:tcBorders>
              <w:top w:val="double" w:sz="4" w:space="0" w:color="auto"/>
            </w:tcBorders>
            <w:vAlign w:val="bottom"/>
          </w:tcPr>
          <w:p w:rsidR="0073290C" w:rsidRPr="00045F70" w:rsidRDefault="0073290C" w:rsidP="0060543C">
            <w:pPr>
              <w:rPr>
                <w:rFonts w:ascii="Times New Roman" w:hAnsi="Times New Roman"/>
                <w:noProof w:val="0"/>
                <w:szCs w:val="16"/>
                <w:lang w:val="en-GB"/>
              </w:rPr>
            </w:pPr>
          </w:p>
        </w:tc>
      </w:tr>
      <w:tr w:rsidR="0073290C" w:rsidRPr="00045F70">
        <w:trPr>
          <w:cantSplit/>
        </w:trPr>
        <w:tc>
          <w:tcPr>
            <w:tcW w:w="6350" w:type="dxa"/>
            <w:vAlign w:val="bottom"/>
          </w:tcPr>
          <w:p w:rsidR="0073290C" w:rsidRPr="00045F70" w:rsidRDefault="0073290C" w:rsidP="0060543C">
            <w:pPr>
              <w:ind w:hanging="80"/>
              <w:jc w:val="both"/>
              <w:rPr>
                <w:rFonts w:ascii="Times New Roman" w:hAnsi="Times New Roman"/>
                <w:noProof w:val="0"/>
                <w:lang w:val="en-GB"/>
              </w:rPr>
            </w:pPr>
            <w:r w:rsidRPr="00045F70">
              <w:rPr>
                <w:rFonts w:ascii="Times New Roman" w:hAnsi="Times New Roman"/>
                <w:noProof w:val="0"/>
                <w:lang w:val="en-GB"/>
              </w:rPr>
              <w:t>-100 basis points</w:t>
            </w:r>
          </w:p>
        </w:tc>
        <w:tc>
          <w:tcPr>
            <w:tcW w:w="1191" w:type="dxa"/>
            <w:tcBorders>
              <w:bottom w:val="double" w:sz="4" w:space="0" w:color="auto"/>
            </w:tcBorders>
            <w:vAlign w:val="bottom"/>
          </w:tcPr>
          <w:p w:rsidR="0073290C" w:rsidRPr="00045F70" w:rsidRDefault="00761E96" w:rsidP="0060543C">
            <w:pPr>
              <w:rPr>
                <w:rFonts w:ascii="Times New Roman" w:hAnsi="Times New Roman"/>
                <w:noProof w:val="0"/>
                <w:lang w:val="en-GB"/>
              </w:rPr>
            </w:pPr>
            <w:r w:rsidRPr="00045F70">
              <w:rPr>
                <w:rFonts w:ascii="Times New Roman" w:hAnsi="Times New Roman"/>
                <w:noProof w:val="0"/>
                <w:lang w:val="en-GB"/>
              </w:rPr>
              <w:t>45,472</w:t>
            </w:r>
          </w:p>
        </w:tc>
        <w:tc>
          <w:tcPr>
            <w:tcW w:w="567" w:type="dxa"/>
          </w:tcPr>
          <w:p w:rsidR="0073290C" w:rsidRPr="00045F70" w:rsidRDefault="0073290C" w:rsidP="0060543C">
            <w:pPr>
              <w:rPr>
                <w:rFonts w:ascii="Times New Roman" w:hAnsi="Times New Roman"/>
                <w:noProof w:val="0"/>
                <w:lang w:val="en-GB"/>
              </w:rPr>
            </w:pPr>
          </w:p>
        </w:tc>
        <w:tc>
          <w:tcPr>
            <w:tcW w:w="1191" w:type="dxa"/>
            <w:tcBorders>
              <w:bottom w:val="double" w:sz="4" w:space="0" w:color="auto"/>
            </w:tcBorders>
            <w:vAlign w:val="bottom"/>
          </w:tcPr>
          <w:p w:rsidR="0073290C" w:rsidRPr="00045F70" w:rsidRDefault="00761E96" w:rsidP="0060543C">
            <w:pPr>
              <w:rPr>
                <w:rFonts w:ascii="Times New Roman" w:hAnsi="Times New Roman"/>
                <w:noProof w:val="0"/>
                <w:lang w:val="en-GB"/>
              </w:rPr>
            </w:pPr>
            <w:r w:rsidRPr="00045F70">
              <w:rPr>
                <w:rFonts w:ascii="Times New Roman" w:hAnsi="Times New Roman"/>
                <w:noProof w:val="0"/>
                <w:lang w:val="en-GB"/>
              </w:rPr>
              <w:t>45,472</w:t>
            </w:r>
          </w:p>
        </w:tc>
      </w:tr>
    </w:tbl>
    <w:p w:rsidR="00AF7934" w:rsidRPr="00045F70" w:rsidRDefault="00AF7934" w:rsidP="0060543C">
      <w:pPr>
        <w:pStyle w:val="Subhead"/>
        <w:tabs>
          <w:tab w:val="clear" w:pos="7380"/>
          <w:tab w:val="clear" w:pos="9000"/>
        </w:tabs>
        <w:ind w:right="0" w:firstLine="0"/>
        <w:rPr>
          <w:rFonts w:ascii="Times New Roman" w:hAnsi="Times New Roman"/>
          <w:b w:val="0"/>
          <w:bCs w:val="0"/>
          <w:sz w:val="20"/>
          <w:szCs w:val="20"/>
        </w:rPr>
      </w:pPr>
    </w:p>
    <w:p w:rsidR="00AF7934" w:rsidRPr="00045F70" w:rsidRDefault="00AF7934" w:rsidP="0060543C">
      <w:pPr>
        <w:pStyle w:val="Subhead"/>
        <w:tabs>
          <w:tab w:val="clear" w:pos="7380"/>
          <w:tab w:val="clear" w:pos="9000"/>
        </w:tabs>
        <w:ind w:right="0" w:firstLine="0"/>
        <w:rPr>
          <w:rFonts w:ascii="Times New Roman" w:hAnsi="Times New Roman"/>
          <w:b w:val="0"/>
          <w:bCs w:val="0"/>
          <w:sz w:val="20"/>
          <w:szCs w:val="20"/>
        </w:rPr>
      </w:pPr>
    </w:p>
    <w:p w:rsidR="00AF7934" w:rsidRPr="00045F70" w:rsidRDefault="00D171D1" w:rsidP="0060543C">
      <w:pPr>
        <w:numPr>
          <w:ilvl w:val="12"/>
          <w:numId w:val="0"/>
        </w:numPr>
        <w:tabs>
          <w:tab w:val="left" w:pos="567"/>
        </w:tabs>
        <w:jc w:val="both"/>
        <w:rPr>
          <w:rFonts w:ascii="Times New Roman" w:hAnsi="Times New Roman"/>
          <w:b/>
          <w:noProof w:val="0"/>
          <w:lang w:val="en-GB"/>
        </w:rPr>
      </w:pPr>
      <w:r w:rsidRPr="00045F70">
        <w:rPr>
          <w:rFonts w:ascii="Times New Roman" w:hAnsi="Times New Roman"/>
          <w:b/>
          <w:noProof w:val="0"/>
          <w:spacing w:val="-2"/>
          <w:lang w:val="en-GB"/>
        </w:rPr>
        <w:t>30</w:t>
      </w:r>
      <w:r w:rsidRPr="00045F70">
        <w:rPr>
          <w:rFonts w:ascii="Times New Roman" w:hAnsi="Times New Roman"/>
          <w:b/>
          <w:noProof w:val="0"/>
          <w:spacing w:val="-2"/>
          <w:lang w:val="en-GB"/>
        </w:rPr>
        <w:tab/>
      </w:r>
      <w:r w:rsidRPr="00045F70">
        <w:rPr>
          <w:rFonts w:ascii="Times New Roman" w:hAnsi="Times New Roman"/>
          <w:b/>
          <w:noProof w:val="0"/>
          <w:lang w:val="en-GB"/>
        </w:rPr>
        <w:t>FINANCIAL INSTRUMENTS AND RISK MANAGEMENT (CONTINUED)</w:t>
      </w:r>
    </w:p>
    <w:p w:rsidR="00AF7934" w:rsidRPr="00045F70" w:rsidRDefault="00AF7934" w:rsidP="0060543C">
      <w:pPr>
        <w:pStyle w:val="Subhead"/>
        <w:tabs>
          <w:tab w:val="clear" w:pos="7380"/>
          <w:tab w:val="clear" w:pos="9000"/>
        </w:tabs>
        <w:ind w:right="0" w:firstLine="0"/>
        <w:rPr>
          <w:rFonts w:ascii="Times New Roman" w:hAnsi="Times New Roman"/>
          <w:b w:val="0"/>
          <w:bCs w:val="0"/>
          <w:sz w:val="20"/>
          <w:szCs w:val="20"/>
        </w:rPr>
      </w:pPr>
    </w:p>
    <w:p w:rsidR="00AF7934" w:rsidRPr="00045F70" w:rsidRDefault="00D171D1" w:rsidP="0060543C">
      <w:pPr>
        <w:jc w:val="left"/>
        <w:rPr>
          <w:rFonts w:ascii="Times New Roman" w:hAnsi="Times New Roman"/>
          <w:bCs/>
          <w:i/>
          <w:iCs/>
          <w:noProof w:val="0"/>
          <w:lang w:val="en-GB"/>
        </w:rPr>
      </w:pPr>
      <w:r w:rsidRPr="00045F70">
        <w:rPr>
          <w:rFonts w:ascii="Times New Roman" w:hAnsi="Times New Roman"/>
          <w:bCs/>
          <w:i/>
          <w:iCs/>
          <w:noProof w:val="0"/>
          <w:lang w:val="en-GB"/>
        </w:rPr>
        <w:t xml:space="preserve">Currency risk </w:t>
      </w:r>
    </w:p>
    <w:p w:rsidR="00AF7934" w:rsidRPr="00045F70" w:rsidRDefault="00D171D1" w:rsidP="0060543C">
      <w:pPr>
        <w:suppressAutoHyphens/>
        <w:jc w:val="both"/>
        <w:rPr>
          <w:rFonts w:ascii="Times New Roman" w:hAnsi="Times New Roman"/>
          <w:noProof w:val="0"/>
          <w:spacing w:val="-2"/>
          <w:lang w:val="en-GB"/>
        </w:rPr>
      </w:pPr>
      <w:r w:rsidRPr="00045F70">
        <w:rPr>
          <w:rFonts w:ascii="Times New Roman" w:hAnsi="Times New Roman"/>
          <w:noProof w:val="0"/>
          <w:spacing w:val="-2"/>
          <w:lang w:val="en-GB"/>
        </w:rPr>
        <w:t>Currency risk is the risk that the value of financial instruments will fluctuate due to changes in foreign exchange rates. All time deposits are designated in Qatar Riyals</w:t>
      </w:r>
      <w:r w:rsidRPr="00045F70">
        <w:rPr>
          <w:rFonts w:ascii="Times New Roman" w:hAnsi="Times New Roman"/>
          <w:noProof w:val="0"/>
          <w:lang w:val="en-GB"/>
        </w:rPr>
        <w:t>. T</w:t>
      </w:r>
      <w:r w:rsidRPr="00045F70">
        <w:rPr>
          <w:rFonts w:ascii="Times New Roman" w:hAnsi="Times New Roman"/>
          <w:noProof w:val="0"/>
          <w:spacing w:val="-2"/>
          <w:lang w:val="en-GB"/>
        </w:rPr>
        <w:t xml:space="preserve">he Group’s exposure towards currency risk is minimal as majority of the foreign currency financial assets and liabilities are denominated in currencies that have a fixed exchange rate with its functional currency. </w:t>
      </w:r>
    </w:p>
    <w:p w:rsidR="00AF7934" w:rsidRPr="00045F70" w:rsidRDefault="00AF7934" w:rsidP="0060543C">
      <w:pPr>
        <w:suppressAutoHyphens/>
        <w:jc w:val="both"/>
        <w:rPr>
          <w:rFonts w:ascii="Times New Roman" w:hAnsi="Times New Roman"/>
          <w:noProof w:val="0"/>
          <w:spacing w:val="-2"/>
          <w:lang w:val="en-GB"/>
        </w:rPr>
      </w:pPr>
    </w:p>
    <w:p w:rsidR="00AF7934" w:rsidRPr="00045F70" w:rsidRDefault="00D171D1" w:rsidP="0060543C">
      <w:pPr>
        <w:overflowPunct/>
        <w:autoSpaceDE/>
        <w:autoSpaceDN/>
        <w:adjustRightInd/>
        <w:jc w:val="both"/>
        <w:textAlignment w:val="auto"/>
        <w:rPr>
          <w:rFonts w:ascii="Times New Roman" w:hAnsi="Times New Roman"/>
          <w:i/>
          <w:iCs/>
          <w:noProof w:val="0"/>
          <w:lang w:val="en-GB"/>
        </w:rPr>
      </w:pPr>
      <w:r w:rsidRPr="00045F70">
        <w:rPr>
          <w:rFonts w:ascii="Times New Roman" w:hAnsi="Times New Roman"/>
          <w:i/>
          <w:iCs/>
          <w:noProof w:val="0"/>
          <w:lang w:val="en-GB"/>
        </w:rPr>
        <w:t>Equity price risk</w:t>
      </w:r>
    </w:p>
    <w:p w:rsidR="00AF7934" w:rsidRPr="00045F70" w:rsidRDefault="00D171D1" w:rsidP="0060543C">
      <w:pPr>
        <w:jc w:val="both"/>
        <w:rPr>
          <w:rFonts w:ascii="Times New Roman" w:hAnsi="Times New Roman"/>
          <w:noProof w:val="0"/>
          <w:lang w:val="en-GB"/>
        </w:rPr>
      </w:pPr>
      <w:r w:rsidRPr="00045F70">
        <w:rPr>
          <w:rFonts w:ascii="Times New Roman" w:hAnsi="Times New Roman"/>
          <w:noProof w:val="0"/>
          <w:lang w:val="en-GB"/>
        </w:rPr>
        <w:t xml:space="preserve">Equity price risk is the risk that the fair value of future cash flows of a financial instrument will fluctuate because of changes in market prices (other than those arising from interest rate risk or currency risk), where those changes are caused by factors specific to the individual financial instrument or its issuer, or factors affecting all similar financial instruments traded in the market. </w:t>
      </w:r>
    </w:p>
    <w:p w:rsidR="00AF7934" w:rsidRPr="00045F70" w:rsidRDefault="00AF7934" w:rsidP="0060543C">
      <w:pPr>
        <w:overflowPunct/>
        <w:jc w:val="left"/>
        <w:textAlignment w:val="auto"/>
        <w:rPr>
          <w:rFonts w:ascii="Times New Roman" w:hAnsi="Times New Roman"/>
          <w:i/>
          <w:iCs/>
          <w:noProof w:val="0"/>
          <w:lang w:val="en-GB"/>
        </w:rPr>
      </w:pPr>
    </w:p>
    <w:p w:rsidR="00AF7934" w:rsidRPr="00045F70" w:rsidRDefault="00D171D1" w:rsidP="0060543C">
      <w:pPr>
        <w:overflowPunct/>
        <w:jc w:val="left"/>
        <w:textAlignment w:val="auto"/>
        <w:rPr>
          <w:rFonts w:ascii="Times New Roman" w:hAnsi="Times New Roman"/>
          <w:i/>
          <w:iCs/>
          <w:noProof w:val="0"/>
          <w:lang w:val="en-GB"/>
        </w:rPr>
      </w:pPr>
      <w:r w:rsidRPr="00045F70">
        <w:rPr>
          <w:rFonts w:ascii="Times New Roman" w:hAnsi="Times New Roman"/>
          <w:i/>
          <w:iCs/>
          <w:noProof w:val="0"/>
          <w:lang w:val="en-GB"/>
        </w:rPr>
        <w:t xml:space="preserve">Sensitivity analysis </w:t>
      </w:r>
    </w:p>
    <w:p w:rsidR="00AF7934" w:rsidRPr="00045F70" w:rsidRDefault="00D171D1" w:rsidP="0060543C">
      <w:pPr>
        <w:jc w:val="both"/>
        <w:rPr>
          <w:rFonts w:ascii="Times New Roman" w:hAnsi="Times New Roman"/>
          <w:noProof w:val="0"/>
          <w:lang w:val="en-GB"/>
        </w:rPr>
      </w:pPr>
      <w:r w:rsidRPr="00045F70">
        <w:rPr>
          <w:rFonts w:ascii="Times New Roman" w:hAnsi="Times New Roman"/>
          <w:noProof w:val="0"/>
          <w:lang w:val="en-GB"/>
        </w:rPr>
        <w:t>The analysis below is performed for reasonably possible movements in key variables with all other variables held constant, showing the impact on the equity of the Group.</w:t>
      </w:r>
    </w:p>
    <w:p w:rsidR="00AF7934" w:rsidRPr="00045F70" w:rsidRDefault="00AF7934" w:rsidP="0060543C">
      <w:pPr>
        <w:jc w:val="both"/>
        <w:rPr>
          <w:rFonts w:ascii="Times New Roman" w:hAnsi="Times New Roman"/>
          <w:noProof w:val="0"/>
          <w:lang w:val="en-GB"/>
        </w:rPr>
      </w:pPr>
    </w:p>
    <w:tbl>
      <w:tblPr>
        <w:tblW w:w="4962" w:type="pct"/>
        <w:tblCellMar>
          <w:left w:w="80" w:type="dxa"/>
          <w:right w:w="80" w:type="dxa"/>
        </w:tblCellMar>
        <w:tblLook w:val="0000" w:firstRow="0" w:lastRow="0" w:firstColumn="0" w:lastColumn="0" w:noHBand="0" w:noVBand="0"/>
      </w:tblPr>
      <w:tblGrid>
        <w:gridCol w:w="4425"/>
        <w:gridCol w:w="2110"/>
        <w:gridCol w:w="1372"/>
        <w:gridCol w:w="1194"/>
      </w:tblGrid>
      <w:tr w:rsidR="00AF7934" w:rsidRPr="00045F70">
        <w:trPr>
          <w:cantSplit/>
        </w:trPr>
        <w:tc>
          <w:tcPr>
            <w:tcW w:w="2431" w:type="pct"/>
          </w:tcPr>
          <w:p w:rsidR="00AF7934" w:rsidRPr="00045F70" w:rsidRDefault="00AF7934" w:rsidP="0060543C">
            <w:pPr>
              <w:rPr>
                <w:rFonts w:ascii="Times New Roman" w:hAnsi="Times New Roman"/>
                <w:noProof w:val="0"/>
                <w:lang w:val="en-GB"/>
              </w:rPr>
            </w:pPr>
          </w:p>
        </w:tc>
        <w:tc>
          <w:tcPr>
            <w:tcW w:w="1159" w:type="pct"/>
          </w:tcPr>
          <w:p w:rsidR="00AF7934" w:rsidRPr="00045F70" w:rsidRDefault="00AF7934" w:rsidP="0060543C">
            <w:pPr>
              <w:rPr>
                <w:rFonts w:ascii="Times New Roman" w:hAnsi="Times New Roman"/>
                <w:b/>
                <w:bCs/>
                <w:i/>
                <w:iCs/>
                <w:noProof w:val="0"/>
                <w:lang w:val="en-GB"/>
              </w:rPr>
            </w:pPr>
          </w:p>
        </w:tc>
        <w:tc>
          <w:tcPr>
            <w:tcW w:w="1410" w:type="pct"/>
            <w:gridSpan w:val="2"/>
          </w:tcPr>
          <w:p w:rsidR="00AF7934" w:rsidRPr="00045F70" w:rsidRDefault="00D171D1" w:rsidP="0060543C">
            <w:pPr>
              <w:jc w:val="center"/>
              <w:rPr>
                <w:rFonts w:ascii="Times New Roman" w:hAnsi="Times New Roman"/>
                <w:b/>
                <w:bCs/>
                <w:i/>
                <w:iCs/>
                <w:noProof w:val="0"/>
                <w:lang w:val="en-GB"/>
              </w:rPr>
            </w:pPr>
            <w:r w:rsidRPr="00045F70">
              <w:rPr>
                <w:rFonts w:ascii="Times New Roman" w:hAnsi="Times New Roman"/>
                <w:b/>
                <w:bCs/>
                <w:i/>
                <w:iCs/>
                <w:noProof w:val="0"/>
                <w:lang w:val="en-GB"/>
              </w:rPr>
              <w:t>Impact on equity</w:t>
            </w:r>
          </w:p>
        </w:tc>
      </w:tr>
      <w:tr w:rsidR="00AF7934" w:rsidRPr="00045F70">
        <w:trPr>
          <w:cantSplit/>
        </w:trPr>
        <w:tc>
          <w:tcPr>
            <w:tcW w:w="2431" w:type="pct"/>
          </w:tcPr>
          <w:p w:rsidR="00AF7934" w:rsidRPr="00045F70" w:rsidRDefault="00AF7934" w:rsidP="0060543C">
            <w:pPr>
              <w:rPr>
                <w:rFonts w:ascii="Times New Roman" w:hAnsi="Times New Roman"/>
                <w:noProof w:val="0"/>
                <w:lang w:val="en-GB"/>
              </w:rPr>
            </w:pPr>
          </w:p>
        </w:tc>
        <w:tc>
          <w:tcPr>
            <w:tcW w:w="1159" w:type="pct"/>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Changes in variables</w:t>
            </w:r>
          </w:p>
        </w:tc>
        <w:tc>
          <w:tcPr>
            <w:tcW w:w="754" w:type="pct"/>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201</w:t>
            </w:r>
            <w:r w:rsidR="00E50B28" w:rsidRPr="00045F70">
              <w:rPr>
                <w:rFonts w:ascii="Times New Roman" w:hAnsi="Times New Roman"/>
                <w:b/>
                <w:bCs/>
                <w:i/>
                <w:iCs/>
                <w:noProof w:val="0"/>
                <w:lang w:val="en-GB"/>
              </w:rPr>
              <w:t>7</w:t>
            </w:r>
          </w:p>
        </w:tc>
        <w:tc>
          <w:tcPr>
            <w:tcW w:w="656" w:type="pct"/>
          </w:tcPr>
          <w:p w:rsidR="00AF7934" w:rsidRPr="00045F70" w:rsidRDefault="00D171D1" w:rsidP="0060543C">
            <w:pPr>
              <w:rPr>
                <w:rFonts w:ascii="Times New Roman" w:hAnsi="Times New Roman"/>
                <w:bCs/>
                <w:i/>
                <w:iCs/>
                <w:noProof w:val="0"/>
                <w:lang w:val="en-GB"/>
              </w:rPr>
            </w:pPr>
            <w:r w:rsidRPr="00045F70">
              <w:rPr>
                <w:rFonts w:ascii="Times New Roman" w:hAnsi="Times New Roman"/>
                <w:bCs/>
                <w:i/>
                <w:iCs/>
                <w:noProof w:val="0"/>
                <w:lang w:val="en-GB"/>
              </w:rPr>
              <w:t>201</w:t>
            </w:r>
            <w:r w:rsidR="00E50B28" w:rsidRPr="00045F70">
              <w:rPr>
                <w:rFonts w:ascii="Times New Roman" w:hAnsi="Times New Roman"/>
                <w:bCs/>
                <w:i/>
                <w:iCs/>
                <w:noProof w:val="0"/>
                <w:lang w:val="en-GB"/>
              </w:rPr>
              <w:t>6</w:t>
            </w:r>
          </w:p>
        </w:tc>
      </w:tr>
      <w:tr w:rsidR="00AF7934" w:rsidRPr="00045F70">
        <w:trPr>
          <w:cantSplit/>
        </w:trPr>
        <w:tc>
          <w:tcPr>
            <w:tcW w:w="2431" w:type="pct"/>
          </w:tcPr>
          <w:p w:rsidR="00AF7934" w:rsidRPr="00045F70" w:rsidRDefault="00AF7934" w:rsidP="0060543C">
            <w:pPr>
              <w:jc w:val="both"/>
              <w:rPr>
                <w:rFonts w:ascii="Times New Roman" w:hAnsi="Times New Roman"/>
                <w:b/>
                <w:bCs/>
                <w:noProof w:val="0"/>
                <w:lang w:val="en-GB"/>
              </w:rPr>
            </w:pPr>
          </w:p>
        </w:tc>
        <w:tc>
          <w:tcPr>
            <w:tcW w:w="1159" w:type="pct"/>
          </w:tcPr>
          <w:p w:rsidR="00AF7934" w:rsidRPr="00045F70" w:rsidRDefault="00AF7934" w:rsidP="0060543C">
            <w:pPr>
              <w:rPr>
                <w:rFonts w:ascii="Times New Roman" w:hAnsi="Times New Roman"/>
                <w:noProof w:val="0"/>
                <w:lang w:val="en-GB"/>
              </w:rPr>
            </w:pPr>
          </w:p>
        </w:tc>
        <w:tc>
          <w:tcPr>
            <w:tcW w:w="754" w:type="pct"/>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656" w:type="pct"/>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rPr>
          <w:cantSplit/>
        </w:trPr>
        <w:tc>
          <w:tcPr>
            <w:tcW w:w="2431" w:type="pct"/>
          </w:tcPr>
          <w:p w:rsidR="00AF7934" w:rsidRPr="00045F70" w:rsidRDefault="00AF7934" w:rsidP="0060543C">
            <w:pPr>
              <w:jc w:val="both"/>
              <w:rPr>
                <w:rFonts w:ascii="Times New Roman" w:hAnsi="Times New Roman"/>
                <w:b/>
                <w:bCs/>
                <w:noProof w:val="0"/>
                <w:lang w:val="en-GB"/>
              </w:rPr>
            </w:pPr>
          </w:p>
        </w:tc>
        <w:tc>
          <w:tcPr>
            <w:tcW w:w="1159" w:type="pct"/>
          </w:tcPr>
          <w:p w:rsidR="00AF7934" w:rsidRPr="00045F70" w:rsidRDefault="00AF7934" w:rsidP="0060543C">
            <w:pPr>
              <w:rPr>
                <w:rFonts w:ascii="Times New Roman" w:hAnsi="Times New Roman"/>
                <w:noProof w:val="0"/>
                <w:lang w:val="en-GB"/>
              </w:rPr>
            </w:pPr>
          </w:p>
        </w:tc>
        <w:tc>
          <w:tcPr>
            <w:tcW w:w="754" w:type="pct"/>
          </w:tcPr>
          <w:p w:rsidR="00AF7934" w:rsidRPr="00045F70" w:rsidRDefault="00AF7934" w:rsidP="0060543C">
            <w:pPr>
              <w:rPr>
                <w:rFonts w:ascii="Times New Roman" w:hAnsi="Times New Roman"/>
                <w:noProof w:val="0"/>
                <w:lang w:val="en-GB"/>
              </w:rPr>
            </w:pPr>
          </w:p>
        </w:tc>
        <w:tc>
          <w:tcPr>
            <w:tcW w:w="656" w:type="pct"/>
          </w:tcPr>
          <w:p w:rsidR="00AF7934" w:rsidRPr="00045F70" w:rsidRDefault="00AF7934" w:rsidP="0060543C">
            <w:pPr>
              <w:rPr>
                <w:rFonts w:ascii="Times New Roman" w:hAnsi="Times New Roman"/>
                <w:noProof w:val="0"/>
                <w:lang w:val="en-GB"/>
              </w:rPr>
            </w:pPr>
          </w:p>
        </w:tc>
      </w:tr>
      <w:tr w:rsidR="00E50B28" w:rsidRPr="00045F70">
        <w:trPr>
          <w:cantSplit/>
        </w:trPr>
        <w:tc>
          <w:tcPr>
            <w:tcW w:w="2431" w:type="pct"/>
            <w:vAlign w:val="bottom"/>
          </w:tcPr>
          <w:p w:rsidR="00E50B28" w:rsidRPr="00045F70" w:rsidRDefault="00E50B28" w:rsidP="0060543C">
            <w:pPr>
              <w:ind w:hanging="80"/>
              <w:jc w:val="both"/>
              <w:rPr>
                <w:rFonts w:ascii="Times New Roman" w:hAnsi="Times New Roman"/>
                <w:noProof w:val="0"/>
                <w:lang w:val="en-GB"/>
              </w:rPr>
            </w:pPr>
            <w:r w:rsidRPr="00045F70">
              <w:rPr>
                <w:rFonts w:ascii="Times New Roman" w:hAnsi="Times New Roman"/>
                <w:noProof w:val="0"/>
                <w:lang w:val="en-GB"/>
              </w:rPr>
              <w:t>Qatar market</w:t>
            </w:r>
          </w:p>
        </w:tc>
        <w:tc>
          <w:tcPr>
            <w:tcW w:w="1159" w:type="pct"/>
            <w:vAlign w:val="bottom"/>
          </w:tcPr>
          <w:p w:rsidR="00E50B28" w:rsidRPr="00045F70" w:rsidRDefault="00E50B28" w:rsidP="0060543C">
            <w:pPr>
              <w:jc w:val="center"/>
              <w:rPr>
                <w:rFonts w:ascii="Times New Roman" w:hAnsi="Times New Roman"/>
                <w:noProof w:val="0"/>
                <w:lang w:val="en-GB"/>
              </w:rPr>
            </w:pPr>
            <w:r w:rsidRPr="00045F70">
              <w:rPr>
                <w:rFonts w:ascii="Times New Roman" w:hAnsi="Times New Roman"/>
                <w:noProof w:val="0"/>
                <w:lang w:val="en-GB"/>
              </w:rPr>
              <w:t>+10%</w:t>
            </w:r>
          </w:p>
        </w:tc>
        <w:tc>
          <w:tcPr>
            <w:tcW w:w="754" w:type="pct"/>
            <w:vAlign w:val="bottom"/>
          </w:tcPr>
          <w:p w:rsidR="00E50B28" w:rsidRPr="00045F70" w:rsidRDefault="0073290C" w:rsidP="0060543C">
            <w:pPr>
              <w:rPr>
                <w:rFonts w:ascii="Times New Roman" w:hAnsi="Times New Roman"/>
                <w:b/>
                <w:noProof w:val="0"/>
                <w:lang w:val="en-GB"/>
              </w:rPr>
            </w:pPr>
            <w:r w:rsidRPr="00045F70">
              <w:rPr>
                <w:rFonts w:ascii="Times New Roman" w:hAnsi="Times New Roman"/>
                <w:b/>
                <w:noProof w:val="0"/>
                <w:lang w:val="en-GB"/>
              </w:rPr>
              <w:t>261</w:t>
            </w:r>
          </w:p>
        </w:tc>
        <w:tc>
          <w:tcPr>
            <w:tcW w:w="656" w:type="pct"/>
            <w:vAlign w:val="bottom"/>
          </w:tcPr>
          <w:p w:rsidR="00E50B28" w:rsidRPr="00045F70" w:rsidRDefault="00E50B28" w:rsidP="0060543C">
            <w:pPr>
              <w:rPr>
                <w:rFonts w:ascii="Times New Roman" w:hAnsi="Times New Roman"/>
                <w:bCs/>
                <w:noProof w:val="0"/>
                <w:lang w:val="en-GB"/>
              </w:rPr>
            </w:pPr>
            <w:r w:rsidRPr="00045F70">
              <w:rPr>
                <w:rFonts w:ascii="Times New Roman" w:hAnsi="Times New Roman"/>
                <w:bCs/>
                <w:noProof w:val="0"/>
                <w:lang w:val="en-GB"/>
              </w:rPr>
              <w:t>277</w:t>
            </w:r>
          </w:p>
        </w:tc>
      </w:tr>
      <w:tr w:rsidR="00E50B28" w:rsidRPr="00045F70">
        <w:trPr>
          <w:cantSplit/>
        </w:trPr>
        <w:tc>
          <w:tcPr>
            <w:tcW w:w="2431" w:type="pct"/>
            <w:vAlign w:val="bottom"/>
          </w:tcPr>
          <w:p w:rsidR="00E50B28" w:rsidRPr="00045F70" w:rsidRDefault="00E50B28" w:rsidP="0060543C">
            <w:pPr>
              <w:ind w:hanging="80"/>
              <w:jc w:val="both"/>
              <w:rPr>
                <w:rFonts w:ascii="Times New Roman" w:hAnsi="Times New Roman"/>
                <w:noProof w:val="0"/>
                <w:lang w:val="en-GB"/>
              </w:rPr>
            </w:pPr>
            <w:r w:rsidRPr="00045F70">
              <w:rPr>
                <w:rFonts w:ascii="Times New Roman" w:hAnsi="Times New Roman"/>
                <w:noProof w:val="0"/>
                <w:lang w:val="en-GB"/>
              </w:rPr>
              <w:t>International markets</w:t>
            </w:r>
          </w:p>
        </w:tc>
        <w:tc>
          <w:tcPr>
            <w:tcW w:w="1159" w:type="pct"/>
            <w:vAlign w:val="bottom"/>
          </w:tcPr>
          <w:p w:rsidR="00E50B28" w:rsidRPr="00045F70" w:rsidRDefault="00E50B28" w:rsidP="0060543C">
            <w:pPr>
              <w:jc w:val="center"/>
              <w:rPr>
                <w:rFonts w:ascii="Times New Roman" w:hAnsi="Times New Roman"/>
                <w:noProof w:val="0"/>
                <w:lang w:val="en-GB"/>
              </w:rPr>
            </w:pPr>
            <w:r w:rsidRPr="00045F70">
              <w:rPr>
                <w:rFonts w:ascii="Times New Roman" w:hAnsi="Times New Roman"/>
                <w:noProof w:val="0"/>
                <w:lang w:val="en-GB"/>
              </w:rPr>
              <w:t>+10%</w:t>
            </w:r>
          </w:p>
        </w:tc>
        <w:tc>
          <w:tcPr>
            <w:tcW w:w="754" w:type="pct"/>
            <w:vAlign w:val="bottom"/>
          </w:tcPr>
          <w:p w:rsidR="00E50B28" w:rsidRPr="00045F70" w:rsidRDefault="0073290C" w:rsidP="0060543C">
            <w:pPr>
              <w:rPr>
                <w:rFonts w:ascii="Times New Roman" w:hAnsi="Times New Roman"/>
                <w:b/>
                <w:noProof w:val="0"/>
                <w:lang w:val="en-GB"/>
              </w:rPr>
            </w:pPr>
            <w:r w:rsidRPr="00045F70">
              <w:rPr>
                <w:rFonts w:ascii="Times New Roman" w:hAnsi="Times New Roman"/>
                <w:b/>
                <w:noProof w:val="0"/>
                <w:lang w:val="en-GB"/>
              </w:rPr>
              <w:t>5,523</w:t>
            </w:r>
          </w:p>
        </w:tc>
        <w:tc>
          <w:tcPr>
            <w:tcW w:w="656" w:type="pct"/>
            <w:vAlign w:val="bottom"/>
          </w:tcPr>
          <w:p w:rsidR="00E50B28" w:rsidRPr="00045F70" w:rsidRDefault="00E50B28" w:rsidP="0060543C">
            <w:pPr>
              <w:rPr>
                <w:rFonts w:ascii="Times New Roman" w:hAnsi="Times New Roman"/>
                <w:bCs/>
                <w:noProof w:val="0"/>
                <w:lang w:val="en-GB"/>
              </w:rPr>
            </w:pPr>
            <w:r w:rsidRPr="00045F70">
              <w:rPr>
                <w:rFonts w:ascii="Times New Roman" w:hAnsi="Times New Roman"/>
                <w:bCs/>
                <w:noProof w:val="0"/>
                <w:lang w:val="en-GB"/>
              </w:rPr>
              <w:t>8,367</w:t>
            </w:r>
          </w:p>
        </w:tc>
      </w:tr>
      <w:tr w:rsidR="00E50B28" w:rsidRPr="00045F70">
        <w:trPr>
          <w:cantSplit/>
        </w:trPr>
        <w:tc>
          <w:tcPr>
            <w:tcW w:w="2431" w:type="pct"/>
            <w:vAlign w:val="bottom"/>
          </w:tcPr>
          <w:p w:rsidR="00E50B28" w:rsidRPr="00045F70" w:rsidRDefault="00E50B28" w:rsidP="0060543C">
            <w:pPr>
              <w:ind w:hanging="80"/>
              <w:jc w:val="both"/>
              <w:rPr>
                <w:rFonts w:ascii="Times New Roman" w:hAnsi="Times New Roman"/>
                <w:noProof w:val="0"/>
                <w:lang w:val="en-GB"/>
              </w:rPr>
            </w:pPr>
          </w:p>
        </w:tc>
        <w:tc>
          <w:tcPr>
            <w:tcW w:w="1159" w:type="pct"/>
            <w:vAlign w:val="bottom"/>
          </w:tcPr>
          <w:p w:rsidR="00E50B28" w:rsidRPr="00045F70" w:rsidRDefault="00E50B28" w:rsidP="0060543C">
            <w:pPr>
              <w:jc w:val="center"/>
              <w:rPr>
                <w:rFonts w:ascii="Times New Roman" w:hAnsi="Times New Roman"/>
                <w:noProof w:val="0"/>
                <w:lang w:val="en-GB"/>
              </w:rPr>
            </w:pPr>
          </w:p>
        </w:tc>
        <w:tc>
          <w:tcPr>
            <w:tcW w:w="754" w:type="pct"/>
            <w:vAlign w:val="bottom"/>
          </w:tcPr>
          <w:p w:rsidR="00E50B28" w:rsidRPr="00045F70" w:rsidRDefault="00E50B28" w:rsidP="0060543C">
            <w:pPr>
              <w:rPr>
                <w:rFonts w:ascii="Times New Roman" w:hAnsi="Times New Roman"/>
                <w:b/>
                <w:noProof w:val="0"/>
                <w:lang w:val="en-GB"/>
              </w:rPr>
            </w:pPr>
          </w:p>
        </w:tc>
        <w:tc>
          <w:tcPr>
            <w:tcW w:w="656" w:type="pct"/>
            <w:vAlign w:val="bottom"/>
          </w:tcPr>
          <w:p w:rsidR="00E50B28" w:rsidRPr="00045F70" w:rsidRDefault="00E50B28" w:rsidP="0060543C">
            <w:pPr>
              <w:rPr>
                <w:rFonts w:ascii="Times New Roman" w:hAnsi="Times New Roman"/>
                <w:bCs/>
                <w:noProof w:val="0"/>
                <w:lang w:val="en-GB"/>
              </w:rPr>
            </w:pPr>
          </w:p>
        </w:tc>
      </w:tr>
      <w:tr w:rsidR="00E50B28" w:rsidRPr="00045F70">
        <w:trPr>
          <w:cantSplit/>
        </w:trPr>
        <w:tc>
          <w:tcPr>
            <w:tcW w:w="2431" w:type="pct"/>
            <w:vAlign w:val="bottom"/>
          </w:tcPr>
          <w:p w:rsidR="00E50B28" w:rsidRPr="00045F70" w:rsidRDefault="00E50B28" w:rsidP="0060543C">
            <w:pPr>
              <w:ind w:hanging="80"/>
              <w:jc w:val="both"/>
              <w:rPr>
                <w:rFonts w:ascii="Times New Roman" w:hAnsi="Times New Roman"/>
                <w:noProof w:val="0"/>
                <w:lang w:val="en-GB"/>
              </w:rPr>
            </w:pPr>
            <w:r w:rsidRPr="00045F70">
              <w:rPr>
                <w:rFonts w:ascii="Times New Roman" w:hAnsi="Times New Roman"/>
                <w:noProof w:val="0"/>
                <w:lang w:val="en-GB"/>
              </w:rPr>
              <w:t>Qatar market</w:t>
            </w:r>
          </w:p>
        </w:tc>
        <w:tc>
          <w:tcPr>
            <w:tcW w:w="1159" w:type="pct"/>
            <w:vAlign w:val="bottom"/>
          </w:tcPr>
          <w:p w:rsidR="00E50B28" w:rsidRPr="00045F70" w:rsidRDefault="00E50B28" w:rsidP="0060543C">
            <w:pPr>
              <w:jc w:val="center"/>
              <w:rPr>
                <w:rFonts w:ascii="Times New Roman" w:hAnsi="Times New Roman"/>
                <w:noProof w:val="0"/>
                <w:lang w:val="en-GB"/>
              </w:rPr>
            </w:pPr>
            <w:r w:rsidRPr="00045F70">
              <w:rPr>
                <w:rFonts w:ascii="Times New Roman" w:hAnsi="Times New Roman"/>
                <w:noProof w:val="0"/>
                <w:lang w:val="en-GB"/>
              </w:rPr>
              <w:t>-10%</w:t>
            </w:r>
          </w:p>
        </w:tc>
        <w:tc>
          <w:tcPr>
            <w:tcW w:w="754" w:type="pct"/>
            <w:vAlign w:val="bottom"/>
          </w:tcPr>
          <w:p w:rsidR="00E50B28" w:rsidRPr="00045F70" w:rsidRDefault="0073290C" w:rsidP="0060543C">
            <w:pPr>
              <w:ind w:right="-57"/>
              <w:rPr>
                <w:rFonts w:ascii="Times New Roman" w:hAnsi="Times New Roman"/>
                <w:b/>
                <w:noProof w:val="0"/>
                <w:lang w:val="en-GB"/>
              </w:rPr>
            </w:pPr>
            <w:r w:rsidRPr="00045F70">
              <w:rPr>
                <w:rFonts w:ascii="Times New Roman" w:hAnsi="Times New Roman"/>
                <w:b/>
                <w:noProof w:val="0"/>
                <w:lang w:val="en-GB"/>
              </w:rPr>
              <w:t>(261)</w:t>
            </w:r>
          </w:p>
        </w:tc>
        <w:tc>
          <w:tcPr>
            <w:tcW w:w="656" w:type="pct"/>
            <w:vAlign w:val="bottom"/>
          </w:tcPr>
          <w:p w:rsidR="00E50B28" w:rsidRPr="00045F70" w:rsidRDefault="00E50B28" w:rsidP="0060543C">
            <w:pPr>
              <w:ind w:right="-57"/>
              <w:rPr>
                <w:rFonts w:ascii="Times New Roman" w:hAnsi="Times New Roman"/>
                <w:bCs/>
                <w:noProof w:val="0"/>
                <w:lang w:val="en-GB"/>
              </w:rPr>
            </w:pPr>
            <w:r w:rsidRPr="00045F70">
              <w:rPr>
                <w:rFonts w:ascii="Times New Roman" w:hAnsi="Times New Roman"/>
                <w:bCs/>
                <w:noProof w:val="0"/>
                <w:lang w:val="en-GB"/>
              </w:rPr>
              <w:t>(277)</w:t>
            </w:r>
          </w:p>
        </w:tc>
      </w:tr>
      <w:tr w:rsidR="00E50B28" w:rsidRPr="00045F70">
        <w:trPr>
          <w:cantSplit/>
        </w:trPr>
        <w:tc>
          <w:tcPr>
            <w:tcW w:w="2431" w:type="pct"/>
            <w:vAlign w:val="bottom"/>
          </w:tcPr>
          <w:p w:rsidR="00E50B28" w:rsidRPr="00045F70" w:rsidRDefault="00E50B28" w:rsidP="0060543C">
            <w:pPr>
              <w:ind w:hanging="80"/>
              <w:jc w:val="both"/>
              <w:rPr>
                <w:rFonts w:ascii="Times New Roman" w:hAnsi="Times New Roman"/>
                <w:noProof w:val="0"/>
                <w:lang w:val="en-GB"/>
              </w:rPr>
            </w:pPr>
            <w:r w:rsidRPr="00045F70">
              <w:rPr>
                <w:rFonts w:ascii="Times New Roman" w:hAnsi="Times New Roman"/>
                <w:noProof w:val="0"/>
                <w:lang w:val="en-GB"/>
              </w:rPr>
              <w:t>International markets</w:t>
            </w:r>
          </w:p>
        </w:tc>
        <w:tc>
          <w:tcPr>
            <w:tcW w:w="1159" w:type="pct"/>
            <w:vAlign w:val="bottom"/>
          </w:tcPr>
          <w:p w:rsidR="00E50B28" w:rsidRPr="00045F70" w:rsidRDefault="00E50B28" w:rsidP="0060543C">
            <w:pPr>
              <w:jc w:val="center"/>
              <w:rPr>
                <w:rFonts w:ascii="Times New Roman" w:hAnsi="Times New Roman"/>
                <w:noProof w:val="0"/>
                <w:lang w:val="en-GB"/>
              </w:rPr>
            </w:pPr>
            <w:r w:rsidRPr="00045F70">
              <w:rPr>
                <w:rFonts w:ascii="Times New Roman" w:hAnsi="Times New Roman"/>
                <w:noProof w:val="0"/>
                <w:lang w:val="en-GB"/>
              </w:rPr>
              <w:t>-10%</w:t>
            </w:r>
          </w:p>
        </w:tc>
        <w:tc>
          <w:tcPr>
            <w:tcW w:w="754" w:type="pct"/>
            <w:vAlign w:val="bottom"/>
          </w:tcPr>
          <w:p w:rsidR="00E50B28" w:rsidRPr="00045F70" w:rsidRDefault="0073290C" w:rsidP="0060543C">
            <w:pPr>
              <w:ind w:right="-57"/>
              <w:rPr>
                <w:rFonts w:ascii="Times New Roman" w:hAnsi="Times New Roman"/>
                <w:b/>
                <w:noProof w:val="0"/>
                <w:lang w:val="en-GB"/>
              </w:rPr>
            </w:pPr>
            <w:r w:rsidRPr="00045F70">
              <w:rPr>
                <w:rFonts w:ascii="Times New Roman" w:hAnsi="Times New Roman"/>
                <w:b/>
                <w:noProof w:val="0"/>
                <w:lang w:val="en-GB"/>
              </w:rPr>
              <w:t>(5,523)</w:t>
            </w:r>
          </w:p>
        </w:tc>
        <w:tc>
          <w:tcPr>
            <w:tcW w:w="656" w:type="pct"/>
            <w:vAlign w:val="bottom"/>
          </w:tcPr>
          <w:p w:rsidR="00E50B28" w:rsidRPr="00045F70" w:rsidRDefault="00E50B28" w:rsidP="0060543C">
            <w:pPr>
              <w:ind w:right="-57"/>
              <w:rPr>
                <w:rFonts w:ascii="Times New Roman" w:hAnsi="Times New Roman"/>
                <w:bCs/>
                <w:noProof w:val="0"/>
                <w:lang w:val="en-GB"/>
              </w:rPr>
            </w:pPr>
            <w:r w:rsidRPr="00045F70">
              <w:rPr>
                <w:rFonts w:ascii="Times New Roman" w:hAnsi="Times New Roman"/>
                <w:bCs/>
                <w:noProof w:val="0"/>
                <w:lang w:val="en-GB"/>
              </w:rPr>
              <w:t>(8,367)</w:t>
            </w:r>
          </w:p>
        </w:tc>
      </w:tr>
    </w:tbl>
    <w:p w:rsidR="00AF7934" w:rsidRPr="00045F70" w:rsidRDefault="00AF7934" w:rsidP="0060543C">
      <w:pPr>
        <w:jc w:val="both"/>
        <w:rPr>
          <w:rFonts w:ascii="Times New Roman" w:hAnsi="Times New Roman"/>
          <w:noProof w:val="0"/>
          <w:lang w:val="en-GB"/>
        </w:rPr>
      </w:pPr>
    </w:p>
    <w:p w:rsidR="00AF7934" w:rsidRPr="00045F70" w:rsidRDefault="00D171D1" w:rsidP="0060543C">
      <w:pPr>
        <w:jc w:val="both"/>
        <w:rPr>
          <w:rFonts w:ascii="Times New Roman" w:hAnsi="Times New Roman"/>
          <w:noProof w:val="0"/>
          <w:lang w:val="en-GB"/>
        </w:rPr>
      </w:pPr>
      <w:r w:rsidRPr="00045F70">
        <w:rPr>
          <w:rFonts w:ascii="Times New Roman" w:hAnsi="Times New Roman"/>
          <w:noProof w:val="0"/>
          <w:lang w:val="en-GB"/>
        </w:rPr>
        <w:t>The method used for deriving sensitivity information and significant variables did not change from the previous period.</w:t>
      </w:r>
    </w:p>
    <w:p w:rsidR="00AF7934" w:rsidRPr="00045F70" w:rsidRDefault="00AF7934" w:rsidP="0060543C">
      <w:pPr>
        <w:pStyle w:val="p20"/>
        <w:spacing w:line="240" w:lineRule="auto"/>
        <w:ind w:left="0" w:firstLine="0"/>
        <w:rPr>
          <w:rFonts w:ascii="Times New Roman" w:hAnsi="Times New Roman"/>
          <w:sz w:val="20"/>
        </w:rPr>
      </w:pPr>
    </w:p>
    <w:p w:rsidR="00AF7934" w:rsidRPr="00045F70" w:rsidRDefault="00D171D1" w:rsidP="0060543C">
      <w:pPr>
        <w:overflowPunct/>
        <w:autoSpaceDE/>
        <w:autoSpaceDN/>
        <w:adjustRightInd/>
        <w:jc w:val="left"/>
        <w:textAlignment w:val="auto"/>
        <w:rPr>
          <w:rFonts w:ascii="Times New Roman" w:hAnsi="Times New Roman"/>
          <w:b/>
          <w:bCs/>
          <w:noProof w:val="0"/>
          <w:spacing w:val="-2"/>
          <w:lang w:val="en-GB"/>
        </w:rPr>
      </w:pPr>
      <w:r w:rsidRPr="00045F70">
        <w:rPr>
          <w:rFonts w:ascii="Times New Roman" w:hAnsi="Times New Roman"/>
          <w:b/>
          <w:bCs/>
          <w:noProof w:val="0"/>
          <w:spacing w:val="-2"/>
          <w:lang w:val="en-GB"/>
        </w:rPr>
        <w:br w:type="page"/>
      </w:r>
    </w:p>
    <w:p w:rsidR="00AF7934" w:rsidRPr="00045F70" w:rsidRDefault="00AF7934" w:rsidP="0060543C">
      <w:pPr>
        <w:overflowPunct/>
        <w:autoSpaceDE/>
        <w:autoSpaceDN/>
        <w:adjustRightInd/>
        <w:jc w:val="left"/>
        <w:textAlignment w:val="auto"/>
        <w:rPr>
          <w:rFonts w:ascii="Times New Roman" w:hAnsi="Times New Roman"/>
          <w:b/>
          <w:bCs/>
          <w:noProof w:val="0"/>
          <w:spacing w:val="-2"/>
          <w:lang w:val="en-GB"/>
        </w:rPr>
      </w:pPr>
    </w:p>
    <w:p w:rsidR="00AF7934" w:rsidRPr="00045F70" w:rsidRDefault="00D171D1" w:rsidP="0060543C">
      <w:pPr>
        <w:pStyle w:val="p20"/>
        <w:tabs>
          <w:tab w:val="left" w:pos="567"/>
        </w:tabs>
        <w:spacing w:line="240" w:lineRule="auto"/>
        <w:ind w:left="0" w:firstLine="0"/>
        <w:rPr>
          <w:rFonts w:ascii="Times New Roman" w:hAnsi="Times New Roman"/>
          <w:b/>
          <w:bCs/>
          <w:spacing w:val="-2"/>
          <w:sz w:val="20"/>
        </w:rPr>
      </w:pPr>
      <w:r w:rsidRPr="00045F70">
        <w:rPr>
          <w:rFonts w:ascii="Times New Roman" w:hAnsi="Times New Roman"/>
          <w:b/>
          <w:bCs/>
          <w:spacing w:val="-2"/>
          <w:sz w:val="20"/>
        </w:rPr>
        <w:t>31</w:t>
      </w:r>
      <w:r w:rsidRPr="00045F70">
        <w:rPr>
          <w:rFonts w:ascii="Times New Roman" w:hAnsi="Times New Roman"/>
          <w:b/>
          <w:bCs/>
          <w:spacing w:val="-2"/>
          <w:sz w:val="20"/>
        </w:rPr>
        <w:tab/>
        <w:t>FAIR VALUES OF FINANCIAL INSTRUMENTS</w:t>
      </w:r>
      <w:r w:rsidR="00B14EB8" w:rsidRPr="00045F70">
        <w:rPr>
          <w:rFonts w:ascii="Times New Roman" w:hAnsi="Times New Roman"/>
          <w:b/>
          <w:bCs/>
          <w:spacing w:val="-2"/>
          <w:sz w:val="20"/>
        </w:rPr>
        <w:t xml:space="preserve"> AND ASSETS</w:t>
      </w:r>
    </w:p>
    <w:p w:rsidR="00AF7934" w:rsidRPr="00045F70" w:rsidRDefault="00AF7934" w:rsidP="0060543C">
      <w:pPr>
        <w:pStyle w:val="p20"/>
        <w:spacing w:line="240" w:lineRule="auto"/>
        <w:ind w:left="0" w:firstLine="0"/>
        <w:rPr>
          <w:rFonts w:ascii="Times New Roman" w:hAnsi="Times New Roman"/>
          <w:b/>
          <w:bCs/>
          <w:spacing w:val="-2"/>
          <w:sz w:val="20"/>
        </w:rPr>
      </w:pPr>
    </w:p>
    <w:p w:rsidR="00AF7934" w:rsidRPr="00045F70" w:rsidRDefault="00D171D1" w:rsidP="0060543C">
      <w:pPr>
        <w:pStyle w:val="p20"/>
        <w:spacing w:line="240" w:lineRule="auto"/>
        <w:ind w:left="0" w:firstLine="0"/>
        <w:rPr>
          <w:rFonts w:ascii="Times New Roman" w:hAnsi="Times New Roman"/>
          <w:spacing w:val="-2"/>
          <w:sz w:val="20"/>
        </w:rPr>
      </w:pPr>
      <w:r w:rsidRPr="00045F70">
        <w:rPr>
          <w:rFonts w:ascii="Times New Roman" w:hAnsi="Times New Roman"/>
          <w:spacing w:val="-2"/>
          <w:sz w:val="20"/>
        </w:rPr>
        <w:t>Financial instruments comprise of financial assets and financial liabilities.</w:t>
      </w:r>
    </w:p>
    <w:p w:rsidR="00AF7934" w:rsidRPr="00045F70" w:rsidRDefault="00AF7934" w:rsidP="0060543C">
      <w:pPr>
        <w:pStyle w:val="p20"/>
        <w:spacing w:line="240" w:lineRule="auto"/>
        <w:ind w:left="0" w:firstLine="0"/>
        <w:rPr>
          <w:rFonts w:ascii="Times New Roman" w:hAnsi="Times New Roman"/>
          <w:sz w:val="20"/>
        </w:rPr>
      </w:pPr>
    </w:p>
    <w:p w:rsidR="00AF7934" w:rsidRPr="00045F70" w:rsidRDefault="00D171D1" w:rsidP="0060543C">
      <w:pPr>
        <w:pStyle w:val="p20"/>
        <w:spacing w:line="240" w:lineRule="auto"/>
        <w:ind w:left="0" w:firstLine="0"/>
        <w:rPr>
          <w:rFonts w:ascii="Times New Roman" w:hAnsi="Times New Roman"/>
          <w:sz w:val="20"/>
        </w:rPr>
      </w:pPr>
      <w:r w:rsidRPr="00045F70">
        <w:rPr>
          <w:rFonts w:ascii="Times New Roman" w:hAnsi="Times New Roman"/>
          <w:sz w:val="20"/>
        </w:rPr>
        <w:t xml:space="preserve">Financial assets consist of cash and bank balances, available-for-sale financial assets and receivables. Financial liabilities consist of term loans, payables, and accrued expenses. </w:t>
      </w:r>
    </w:p>
    <w:p w:rsidR="00AF7934" w:rsidRPr="00045F70" w:rsidRDefault="00AF7934" w:rsidP="0060543C">
      <w:pPr>
        <w:pStyle w:val="p20"/>
        <w:spacing w:line="240" w:lineRule="auto"/>
        <w:ind w:left="0" w:firstLine="0"/>
        <w:rPr>
          <w:rFonts w:ascii="Times New Roman" w:hAnsi="Times New Roman"/>
          <w:spacing w:val="-2"/>
          <w:sz w:val="20"/>
        </w:rPr>
      </w:pPr>
    </w:p>
    <w:p w:rsidR="00AF7934" w:rsidRPr="00045F70" w:rsidRDefault="00D171D1" w:rsidP="0060543C">
      <w:pPr>
        <w:pStyle w:val="p20"/>
        <w:spacing w:line="240" w:lineRule="auto"/>
        <w:ind w:left="0" w:firstLine="0"/>
        <w:rPr>
          <w:rFonts w:ascii="Times New Roman" w:hAnsi="Times New Roman"/>
          <w:spacing w:val="-2"/>
          <w:sz w:val="20"/>
        </w:rPr>
      </w:pPr>
      <w:r w:rsidRPr="00045F70">
        <w:rPr>
          <w:rFonts w:ascii="Times New Roman" w:hAnsi="Times New Roman"/>
          <w:spacing w:val="-2"/>
          <w:sz w:val="20"/>
        </w:rPr>
        <w:t xml:space="preserve">The fair values of financial instruments, with the exception of certain </w:t>
      </w:r>
      <w:r w:rsidRPr="00045F70">
        <w:rPr>
          <w:rFonts w:ascii="Times New Roman" w:hAnsi="Times New Roman"/>
          <w:sz w:val="20"/>
        </w:rPr>
        <w:t xml:space="preserve">available-for-sale </w:t>
      </w:r>
      <w:r w:rsidRPr="00045F70">
        <w:rPr>
          <w:rFonts w:ascii="Times New Roman" w:hAnsi="Times New Roman"/>
          <w:spacing w:val="-2"/>
          <w:sz w:val="20"/>
        </w:rPr>
        <w:t>financial assets carried at cost, are not materially different from their carrying values.</w:t>
      </w:r>
    </w:p>
    <w:p w:rsidR="00AF7934" w:rsidRPr="00045F70" w:rsidRDefault="00AF7934" w:rsidP="0060543C">
      <w:pPr>
        <w:pStyle w:val="p20"/>
        <w:spacing w:line="240" w:lineRule="auto"/>
        <w:ind w:left="0" w:firstLine="0"/>
        <w:rPr>
          <w:rFonts w:ascii="Times New Roman" w:hAnsi="Times New Roman"/>
          <w:spacing w:val="-2"/>
          <w:sz w:val="20"/>
        </w:rPr>
      </w:pPr>
    </w:p>
    <w:p w:rsidR="00AF7934" w:rsidRPr="00045F70" w:rsidRDefault="00D171D1" w:rsidP="0060543C">
      <w:pPr>
        <w:pStyle w:val="p20"/>
        <w:spacing w:line="240" w:lineRule="auto"/>
        <w:ind w:left="0" w:firstLine="0"/>
        <w:rPr>
          <w:rFonts w:ascii="Times New Roman" w:hAnsi="Times New Roman"/>
          <w:b/>
          <w:bCs/>
          <w:sz w:val="20"/>
          <w:szCs w:val="16"/>
        </w:rPr>
      </w:pPr>
      <w:r w:rsidRPr="00045F70">
        <w:rPr>
          <w:rFonts w:ascii="Times New Roman" w:hAnsi="Times New Roman"/>
          <w:b/>
          <w:bCs/>
          <w:sz w:val="20"/>
          <w:szCs w:val="16"/>
        </w:rPr>
        <w:t>Change in fair value recognised directly in equity:</w:t>
      </w:r>
    </w:p>
    <w:p w:rsidR="00AF7934" w:rsidRPr="00045F70" w:rsidRDefault="00AF7934" w:rsidP="0060543C">
      <w:pPr>
        <w:pStyle w:val="p20"/>
        <w:spacing w:line="240" w:lineRule="auto"/>
        <w:ind w:left="0" w:firstLine="0"/>
        <w:rPr>
          <w:rFonts w:ascii="Times New Roman" w:hAnsi="Times New Roman"/>
          <w:spacing w:val="-2"/>
          <w:sz w:val="20"/>
          <w:szCs w:val="16"/>
        </w:rPr>
      </w:pPr>
    </w:p>
    <w:tbl>
      <w:tblPr>
        <w:tblW w:w="5000" w:type="pct"/>
        <w:tblLayout w:type="fixed"/>
        <w:tblLook w:val="0000" w:firstRow="0" w:lastRow="0" w:firstColumn="0" w:lastColumn="0" w:noHBand="0" w:noVBand="0"/>
      </w:tblPr>
      <w:tblGrid>
        <w:gridCol w:w="6264"/>
        <w:gridCol w:w="1174"/>
        <w:gridCol w:w="559"/>
        <w:gridCol w:w="1174"/>
      </w:tblGrid>
      <w:tr w:rsidR="00AF7934" w:rsidRPr="00045F70" w:rsidTr="00744892">
        <w:tc>
          <w:tcPr>
            <w:tcW w:w="3414" w:type="pct"/>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noProof w:val="0"/>
                <w:lang w:val="en-GB"/>
              </w:rPr>
            </w:pPr>
          </w:p>
        </w:tc>
        <w:tc>
          <w:tcPr>
            <w:tcW w:w="640" w:type="pct"/>
            <w:tcBorders>
              <w:top w:val="nil"/>
              <w:left w:val="nil"/>
              <w:bottom w:val="nil"/>
              <w:right w:val="nil"/>
            </w:tcBorders>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201</w:t>
            </w:r>
            <w:r w:rsidR="00E50B28" w:rsidRPr="00045F70">
              <w:rPr>
                <w:rFonts w:ascii="Times New Roman" w:hAnsi="Times New Roman"/>
                <w:b/>
                <w:bCs/>
                <w:i/>
                <w:iCs/>
                <w:noProof w:val="0"/>
                <w:lang w:val="en-GB"/>
              </w:rPr>
              <w:t>7</w:t>
            </w:r>
          </w:p>
        </w:tc>
        <w:tc>
          <w:tcPr>
            <w:tcW w:w="305" w:type="pct"/>
            <w:tcBorders>
              <w:top w:val="nil"/>
              <w:left w:val="nil"/>
              <w:bottom w:val="nil"/>
              <w:right w:val="nil"/>
            </w:tcBorders>
          </w:tcPr>
          <w:p w:rsidR="00AF7934" w:rsidRPr="00045F70" w:rsidRDefault="00AF7934" w:rsidP="0060543C">
            <w:pPr>
              <w:rPr>
                <w:rFonts w:ascii="Times New Roman" w:hAnsi="Times New Roman"/>
                <w:bCs/>
                <w:i/>
                <w:iCs/>
                <w:noProof w:val="0"/>
                <w:lang w:val="en-GB"/>
              </w:rPr>
            </w:pPr>
          </w:p>
        </w:tc>
        <w:tc>
          <w:tcPr>
            <w:tcW w:w="640" w:type="pct"/>
            <w:tcBorders>
              <w:top w:val="nil"/>
              <w:left w:val="nil"/>
              <w:bottom w:val="nil"/>
              <w:right w:val="nil"/>
            </w:tcBorders>
          </w:tcPr>
          <w:p w:rsidR="00AF7934" w:rsidRPr="00045F70" w:rsidRDefault="00D171D1" w:rsidP="0060543C">
            <w:pPr>
              <w:rPr>
                <w:rFonts w:ascii="Times New Roman" w:hAnsi="Times New Roman"/>
                <w:bCs/>
                <w:i/>
                <w:iCs/>
                <w:noProof w:val="0"/>
                <w:lang w:val="en-GB"/>
              </w:rPr>
            </w:pPr>
            <w:r w:rsidRPr="00045F70">
              <w:rPr>
                <w:rFonts w:ascii="Times New Roman" w:hAnsi="Times New Roman"/>
                <w:bCs/>
                <w:i/>
                <w:iCs/>
                <w:noProof w:val="0"/>
                <w:lang w:val="en-GB"/>
              </w:rPr>
              <w:t>201</w:t>
            </w:r>
            <w:r w:rsidR="00E50B28" w:rsidRPr="00045F70">
              <w:rPr>
                <w:rFonts w:ascii="Times New Roman" w:hAnsi="Times New Roman"/>
                <w:bCs/>
                <w:i/>
                <w:iCs/>
                <w:noProof w:val="0"/>
                <w:lang w:val="en-GB"/>
              </w:rPr>
              <w:t>6</w:t>
            </w:r>
          </w:p>
        </w:tc>
      </w:tr>
      <w:tr w:rsidR="00AF7934" w:rsidRPr="00045F70" w:rsidTr="00744892">
        <w:tc>
          <w:tcPr>
            <w:tcW w:w="3414" w:type="pct"/>
            <w:tcBorders>
              <w:top w:val="nil"/>
              <w:left w:val="nil"/>
              <w:right w:val="nil"/>
            </w:tcBorders>
          </w:tcPr>
          <w:p w:rsidR="00AF7934" w:rsidRPr="00045F70" w:rsidRDefault="00AF7934" w:rsidP="0060543C">
            <w:pPr>
              <w:widowControl w:val="0"/>
              <w:jc w:val="left"/>
              <w:rPr>
                <w:rFonts w:ascii="Times New Roman" w:hAnsi="Times New Roman"/>
                <w:noProof w:val="0"/>
                <w:lang w:val="en-GB"/>
              </w:rPr>
            </w:pPr>
          </w:p>
        </w:tc>
        <w:tc>
          <w:tcPr>
            <w:tcW w:w="640" w:type="pct"/>
            <w:tcBorders>
              <w:top w:val="nil"/>
              <w:left w:val="nil"/>
              <w:right w:val="nil"/>
            </w:tcBorders>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305" w:type="pct"/>
            <w:tcBorders>
              <w:top w:val="nil"/>
              <w:left w:val="nil"/>
              <w:right w:val="nil"/>
            </w:tcBorders>
          </w:tcPr>
          <w:p w:rsidR="00AF7934" w:rsidRPr="00045F70" w:rsidRDefault="00AF7934" w:rsidP="0060543C">
            <w:pPr>
              <w:ind w:left="-57" w:right="-57"/>
              <w:rPr>
                <w:rFonts w:ascii="Times New Roman" w:hAnsi="Times New Roman"/>
                <w:i/>
                <w:iCs/>
                <w:noProof w:val="0"/>
                <w:lang w:val="en-GB"/>
              </w:rPr>
            </w:pPr>
          </w:p>
        </w:tc>
        <w:tc>
          <w:tcPr>
            <w:tcW w:w="640" w:type="pct"/>
            <w:tcBorders>
              <w:top w:val="nil"/>
              <w:left w:val="nil"/>
              <w:right w:val="nil"/>
            </w:tcBorders>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rsidTr="00744892">
        <w:tc>
          <w:tcPr>
            <w:tcW w:w="3414" w:type="pct"/>
            <w:tcBorders>
              <w:top w:val="nil"/>
              <w:left w:val="nil"/>
              <w:right w:val="nil"/>
            </w:tcBorders>
          </w:tcPr>
          <w:p w:rsidR="00AF7934" w:rsidRPr="00045F70" w:rsidRDefault="00AF7934" w:rsidP="0060543C">
            <w:pPr>
              <w:widowControl w:val="0"/>
              <w:jc w:val="left"/>
              <w:rPr>
                <w:rFonts w:ascii="Times New Roman" w:hAnsi="Times New Roman"/>
                <w:noProof w:val="0"/>
                <w:lang w:val="en-GB"/>
              </w:rPr>
            </w:pPr>
          </w:p>
        </w:tc>
        <w:tc>
          <w:tcPr>
            <w:tcW w:w="640" w:type="pct"/>
            <w:tcBorders>
              <w:top w:val="nil"/>
              <w:left w:val="nil"/>
              <w:right w:val="nil"/>
            </w:tcBorders>
            <w:vAlign w:val="bottom"/>
          </w:tcPr>
          <w:p w:rsidR="00AF7934" w:rsidRPr="00045F70" w:rsidRDefault="00AF7934" w:rsidP="0060543C">
            <w:pPr>
              <w:numPr>
                <w:ilvl w:val="12"/>
                <w:numId w:val="0"/>
              </w:numPr>
              <w:rPr>
                <w:rFonts w:ascii="Times New Roman" w:hAnsi="Times New Roman"/>
                <w:bCs/>
                <w:noProof w:val="0"/>
                <w:lang w:val="en-GB"/>
              </w:rPr>
            </w:pPr>
          </w:p>
        </w:tc>
        <w:tc>
          <w:tcPr>
            <w:tcW w:w="305" w:type="pct"/>
            <w:tcBorders>
              <w:top w:val="nil"/>
              <w:left w:val="nil"/>
              <w:right w:val="nil"/>
            </w:tcBorders>
            <w:vAlign w:val="bottom"/>
          </w:tcPr>
          <w:p w:rsidR="00AF7934" w:rsidRPr="00045F70" w:rsidRDefault="00AF7934" w:rsidP="0060543C">
            <w:pPr>
              <w:numPr>
                <w:ilvl w:val="12"/>
                <w:numId w:val="0"/>
              </w:numPr>
              <w:rPr>
                <w:rFonts w:ascii="Times New Roman" w:hAnsi="Times New Roman"/>
                <w:bCs/>
                <w:noProof w:val="0"/>
                <w:lang w:val="en-GB"/>
              </w:rPr>
            </w:pPr>
          </w:p>
        </w:tc>
        <w:tc>
          <w:tcPr>
            <w:tcW w:w="640" w:type="pct"/>
            <w:tcBorders>
              <w:top w:val="nil"/>
              <w:left w:val="nil"/>
              <w:right w:val="nil"/>
            </w:tcBorders>
            <w:vAlign w:val="bottom"/>
          </w:tcPr>
          <w:p w:rsidR="00AF7934" w:rsidRPr="00045F70" w:rsidRDefault="00AF7934" w:rsidP="0060543C">
            <w:pPr>
              <w:numPr>
                <w:ilvl w:val="12"/>
                <w:numId w:val="0"/>
              </w:numPr>
              <w:rPr>
                <w:rFonts w:ascii="Times New Roman" w:hAnsi="Times New Roman"/>
                <w:bCs/>
                <w:noProof w:val="0"/>
                <w:lang w:val="en-GB"/>
              </w:rPr>
            </w:pPr>
          </w:p>
        </w:tc>
      </w:tr>
      <w:tr w:rsidR="00E50B28" w:rsidRPr="00045F70" w:rsidTr="00744892">
        <w:tc>
          <w:tcPr>
            <w:tcW w:w="3414" w:type="pct"/>
            <w:tcBorders>
              <w:top w:val="nil"/>
              <w:left w:val="nil"/>
              <w:right w:val="nil"/>
            </w:tcBorders>
          </w:tcPr>
          <w:p w:rsidR="00E50B28" w:rsidRPr="00045F70" w:rsidRDefault="00E50B28" w:rsidP="0060543C">
            <w:pPr>
              <w:pStyle w:val="AANormalPara"/>
              <w:numPr>
                <w:ilvl w:val="12"/>
                <w:numId w:val="0"/>
              </w:numPr>
              <w:rPr>
                <w:rFonts w:ascii="Times New Roman" w:hAnsi="Times New Roman"/>
                <w:sz w:val="20"/>
              </w:rPr>
            </w:pPr>
            <w:r w:rsidRPr="00045F70">
              <w:rPr>
                <w:rFonts w:ascii="Times New Roman" w:hAnsi="Times New Roman"/>
                <w:sz w:val="20"/>
              </w:rPr>
              <w:t>Net change in fair value of available-for-sale financial assets</w:t>
            </w:r>
          </w:p>
        </w:tc>
        <w:tc>
          <w:tcPr>
            <w:tcW w:w="640" w:type="pct"/>
            <w:tcBorders>
              <w:top w:val="nil"/>
              <w:left w:val="nil"/>
              <w:bottom w:val="double" w:sz="4" w:space="0" w:color="auto"/>
              <w:right w:val="nil"/>
            </w:tcBorders>
            <w:vAlign w:val="bottom"/>
          </w:tcPr>
          <w:p w:rsidR="00E50B28" w:rsidRPr="00045F70" w:rsidRDefault="0076187F" w:rsidP="0060543C">
            <w:pPr>
              <w:numPr>
                <w:ilvl w:val="12"/>
                <w:numId w:val="0"/>
              </w:numPr>
              <w:ind w:right="-57"/>
              <w:rPr>
                <w:rFonts w:ascii="Times New Roman" w:hAnsi="Times New Roman"/>
                <w:b/>
                <w:bCs/>
                <w:noProof w:val="0"/>
                <w:lang w:val="en-GB"/>
              </w:rPr>
            </w:pPr>
            <w:r w:rsidRPr="00045F70">
              <w:rPr>
                <w:rFonts w:ascii="Times New Roman" w:hAnsi="Times New Roman"/>
                <w:b/>
                <w:noProof w:val="0"/>
                <w:lang w:val="en-GB"/>
              </w:rPr>
              <w:t>13,813</w:t>
            </w:r>
          </w:p>
        </w:tc>
        <w:tc>
          <w:tcPr>
            <w:tcW w:w="305" w:type="pct"/>
            <w:tcBorders>
              <w:top w:val="nil"/>
              <w:left w:val="nil"/>
              <w:right w:val="nil"/>
            </w:tcBorders>
            <w:vAlign w:val="bottom"/>
          </w:tcPr>
          <w:p w:rsidR="00E50B28" w:rsidRPr="00045F70" w:rsidRDefault="00E50B28" w:rsidP="0060543C">
            <w:pPr>
              <w:numPr>
                <w:ilvl w:val="12"/>
                <w:numId w:val="0"/>
              </w:numPr>
              <w:rPr>
                <w:rFonts w:ascii="Times New Roman" w:hAnsi="Times New Roman"/>
                <w:b/>
                <w:noProof w:val="0"/>
                <w:lang w:val="en-GB"/>
              </w:rPr>
            </w:pPr>
          </w:p>
        </w:tc>
        <w:tc>
          <w:tcPr>
            <w:tcW w:w="640" w:type="pct"/>
            <w:tcBorders>
              <w:top w:val="nil"/>
              <w:left w:val="nil"/>
              <w:bottom w:val="double" w:sz="4" w:space="0" w:color="auto"/>
              <w:right w:val="nil"/>
            </w:tcBorders>
            <w:vAlign w:val="bottom"/>
          </w:tcPr>
          <w:p w:rsidR="00E50B28" w:rsidRPr="00045F70" w:rsidRDefault="00E50B28" w:rsidP="0060543C">
            <w:pPr>
              <w:numPr>
                <w:ilvl w:val="12"/>
                <w:numId w:val="0"/>
              </w:numPr>
              <w:ind w:right="-57"/>
              <w:rPr>
                <w:rFonts w:ascii="Times New Roman" w:hAnsi="Times New Roman"/>
                <w:noProof w:val="0"/>
                <w:lang w:val="en-GB"/>
              </w:rPr>
            </w:pPr>
            <w:r w:rsidRPr="00045F70">
              <w:rPr>
                <w:rFonts w:ascii="Times New Roman" w:hAnsi="Times New Roman"/>
                <w:noProof w:val="0"/>
                <w:lang w:val="en-GB"/>
              </w:rPr>
              <w:t>(91,563)</w:t>
            </w:r>
          </w:p>
        </w:tc>
      </w:tr>
    </w:tbl>
    <w:p w:rsidR="00AF7934" w:rsidRPr="00045F70" w:rsidRDefault="00AF7934" w:rsidP="0060543C">
      <w:pPr>
        <w:pStyle w:val="p20"/>
        <w:spacing w:line="240" w:lineRule="auto"/>
        <w:ind w:left="0" w:firstLine="0"/>
        <w:rPr>
          <w:rFonts w:ascii="Times New Roman" w:hAnsi="Times New Roman"/>
          <w:spacing w:val="-2"/>
          <w:sz w:val="20"/>
        </w:rPr>
      </w:pPr>
    </w:p>
    <w:p w:rsidR="00AF7934" w:rsidRPr="00045F70" w:rsidRDefault="00D171D1" w:rsidP="0060543C">
      <w:pPr>
        <w:tabs>
          <w:tab w:val="left" w:pos="-1440"/>
          <w:tab w:val="left" w:pos="-720"/>
          <w:tab w:val="left" w:pos="360"/>
          <w:tab w:val="left" w:pos="1320"/>
          <w:tab w:val="decimal" w:pos="4200"/>
          <w:tab w:val="decimal" w:pos="5760"/>
          <w:tab w:val="decimal" w:pos="7560"/>
        </w:tabs>
        <w:jc w:val="left"/>
        <w:rPr>
          <w:rFonts w:ascii="Times New Roman" w:hAnsi="Times New Roman"/>
          <w:b/>
          <w:lang w:eastAsia="en-GB"/>
        </w:rPr>
      </w:pPr>
      <w:r w:rsidRPr="00045F70">
        <w:rPr>
          <w:rFonts w:ascii="Times New Roman" w:hAnsi="Times New Roman"/>
          <w:b/>
          <w:lang w:eastAsia="en-GB"/>
        </w:rPr>
        <w:t>Fair values</w:t>
      </w:r>
    </w:p>
    <w:p w:rsidR="00AF7934" w:rsidRPr="00045F70" w:rsidRDefault="00D171D1" w:rsidP="0060543C">
      <w:pPr>
        <w:keepNext/>
        <w:tabs>
          <w:tab w:val="left" w:pos="-720"/>
        </w:tabs>
        <w:suppressAutoHyphens/>
        <w:jc w:val="both"/>
        <w:outlineLvl w:val="1"/>
        <w:rPr>
          <w:rFonts w:ascii="Times New Roman" w:hAnsi="Times New Roman"/>
          <w:lang w:eastAsia="en-GB"/>
        </w:rPr>
      </w:pPr>
      <w:r w:rsidRPr="00045F70">
        <w:rPr>
          <w:rFonts w:ascii="Times New Roman" w:hAnsi="Times New Roman"/>
          <w:lang w:eastAsia="en-GB"/>
        </w:rPr>
        <w:t>Set out below is a comparison of the carrying amounts and fair value of the Group’s financial ins</w:t>
      </w:r>
      <w:r w:rsidR="00E50B28" w:rsidRPr="00045F70">
        <w:rPr>
          <w:rFonts w:ascii="Times New Roman" w:hAnsi="Times New Roman"/>
          <w:lang w:eastAsia="en-GB"/>
        </w:rPr>
        <w:t>truments as at 31 December 2017 and 31 December 2016</w:t>
      </w:r>
      <w:r w:rsidRPr="00045F70">
        <w:rPr>
          <w:rFonts w:ascii="Times New Roman" w:hAnsi="Times New Roman"/>
          <w:lang w:eastAsia="en-GB"/>
        </w:rPr>
        <w:t>:</w:t>
      </w:r>
    </w:p>
    <w:p w:rsidR="00AF7934" w:rsidRPr="00045F70" w:rsidRDefault="00D171D1" w:rsidP="0060543C">
      <w:pPr>
        <w:tabs>
          <w:tab w:val="left" w:pos="4909"/>
        </w:tabs>
        <w:ind w:right="1650"/>
        <w:rPr>
          <w:rFonts w:ascii="Times New Roman" w:hAnsi="Times New Roman"/>
        </w:rPr>
      </w:pPr>
      <w:r w:rsidRPr="00045F70">
        <w:rPr>
          <w:rFonts w:ascii="Times New Roman" w:hAnsi="Times New Roman"/>
        </w:rPr>
        <w:tab/>
      </w:r>
    </w:p>
    <w:tbl>
      <w:tblPr>
        <w:tblW w:w="5000" w:type="pct"/>
        <w:tblLayout w:type="fixed"/>
        <w:tblCellMar>
          <w:left w:w="115" w:type="dxa"/>
          <w:right w:w="115" w:type="dxa"/>
        </w:tblCellMar>
        <w:tblLook w:val="0000" w:firstRow="0" w:lastRow="0" w:firstColumn="0" w:lastColumn="0" w:noHBand="0" w:noVBand="0"/>
      </w:tblPr>
      <w:tblGrid>
        <w:gridCol w:w="3083"/>
        <w:gridCol w:w="1344"/>
        <w:gridCol w:w="281"/>
        <w:gridCol w:w="1262"/>
        <w:gridCol w:w="281"/>
        <w:gridCol w:w="1372"/>
        <w:gridCol w:w="310"/>
        <w:gridCol w:w="1238"/>
      </w:tblGrid>
      <w:tr w:rsidR="00AF7934" w:rsidRPr="00045F70" w:rsidTr="007D4866">
        <w:trPr>
          <w:trHeight w:val="20"/>
        </w:trPr>
        <w:tc>
          <w:tcPr>
            <w:tcW w:w="1681" w:type="pct"/>
          </w:tcPr>
          <w:p w:rsidR="00AF7934" w:rsidRPr="00045F70" w:rsidRDefault="00AF7934" w:rsidP="0060543C">
            <w:pPr>
              <w:tabs>
                <w:tab w:val="left" w:pos="-1440"/>
                <w:tab w:val="left" w:pos="-720"/>
                <w:tab w:val="left" w:pos="360"/>
                <w:tab w:val="left" w:pos="1320"/>
                <w:tab w:val="decimal" w:pos="4200"/>
                <w:tab w:val="decimal" w:pos="5760"/>
                <w:tab w:val="decimal" w:pos="7560"/>
              </w:tabs>
              <w:jc w:val="both"/>
              <w:rPr>
                <w:rFonts w:ascii="Times New Roman" w:hAnsi="Times New Roman"/>
                <w:b/>
                <w:bCs/>
                <w:i/>
                <w:lang w:eastAsia="en-GB"/>
              </w:rPr>
            </w:pPr>
          </w:p>
        </w:tc>
        <w:tc>
          <w:tcPr>
            <w:tcW w:w="1574" w:type="pct"/>
            <w:gridSpan w:val="3"/>
            <w:tcBorders>
              <w:bottom w:val="single" w:sz="4" w:space="0" w:color="auto"/>
            </w:tcBorders>
          </w:tcPr>
          <w:p w:rsidR="00AF7934" w:rsidRPr="00045F70" w:rsidRDefault="00D171D1" w:rsidP="0060543C">
            <w:pPr>
              <w:tabs>
                <w:tab w:val="left" w:pos="-1440"/>
                <w:tab w:val="left" w:pos="-720"/>
                <w:tab w:val="left" w:pos="360"/>
                <w:tab w:val="left" w:pos="1320"/>
                <w:tab w:val="decimal" w:pos="4200"/>
                <w:tab w:val="decimal" w:pos="5760"/>
                <w:tab w:val="decimal" w:pos="7560"/>
              </w:tabs>
              <w:ind w:left="-148"/>
              <w:jc w:val="center"/>
              <w:rPr>
                <w:rFonts w:ascii="Times New Roman" w:hAnsi="Times New Roman"/>
                <w:b/>
                <w:bCs/>
                <w:i/>
                <w:lang w:eastAsia="en-GB"/>
              </w:rPr>
            </w:pPr>
            <w:r w:rsidRPr="00045F70">
              <w:rPr>
                <w:rFonts w:ascii="Times New Roman" w:hAnsi="Times New Roman"/>
                <w:bCs/>
                <w:i/>
                <w:lang w:eastAsia="en-GB"/>
              </w:rPr>
              <w:t xml:space="preserve">Carrying amounts </w:t>
            </w:r>
          </w:p>
        </w:tc>
        <w:tc>
          <w:tcPr>
            <w:tcW w:w="153" w:type="pct"/>
          </w:tcPr>
          <w:p w:rsidR="00AF7934" w:rsidRPr="00045F70" w:rsidRDefault="00AF7934" w:rsidP="0060543C">
            <w:pPr>
              <w:tabs>
                <w:tab w:val="left" w:pos="-1440"/>
                <w:tab w:val="left" w:pos="-720"/>
                <w:tab w:val="left" w:pos="360"/>
                <w:tab w:val="left" w:pos="1320"/>
                <w:tab w:val="decimal" w:pos="4200"/>
                <w:tab w:val="decimal" w:pos="5760"/>
                <w:tab w:val="decimal" w:pos="7560"/>
              </w:tabs>
              <w:ind w:left="-148"/>
              <w:jc w:val="center"/>
              <w:rPr>
                <w:rFonts w:ascii="Times New Roman" w:hAnsi="Times New Roman"/>
                <w:b/>
                <w:bCs/>
                <w:i/>
                <w:lang w:eastAsia="en-GB"/>
              </w:rPr>
            </w:pPr>
          </w:p>
        </w:tc>
        <w:tc>
          <w:tcPr>
            <w:tcW w:w="1592" w:type="pct"/>
            <w:gridSpan w:val="3"/>
            <w:tcBorders>
              <w:bottom w:val="single" w:sz="4" w:space="0" w:color="auto"/>
            </w:tcBorders>
          </w:tcPr>
          <w:p w:rsidR="00AF7934" w:rsidRPr="00045F70" w:rsidRDefault="00D171D1" w:rsidP="0060543C">
            <w:pPr>
              <w:tabs>
                <w:tab w:val="left" w:pos="-1440"/>
                <w:tab w:val="left" w:pos="-720"/>
                <w:tab w:val="left" w:pos="360"/>
                <w:tab w:val="left" w:pos="1320"/>
                <w:tab w:val="decimal" w:pos="4200"/>
                <w:tab w:val="decimal" w:pos="5760"/>
                <w:tab w:val="decimal" w:pos="7560"/>
              </w:tabs>
              <w:ind w:left="-148"/>
              <w:jc w:val="center"/>
              <w:rPr>
                <w:rFonts w:ascii="Times New Roman" w:hAnsi="Times New Roman"/>
                <w:i/>
                <w:lang w:eastAsia="en-GB"/>
              </w:rPr>
            </w:pPr>
            <w:r w:rsidRPr="00045F70">
              <w:rPr>
                <w:rFonts w:ascii="Times New Roman" w:hAnsi="Times New Roman"/>
                <w:i/>
                <w:lang w:eastAsia="en-GB"/>
              </w:rPr>
              <w:t xml:space="preserve">Fair values </w:t>
            </w:r>
          </w:p>
        </w:tc>
      </w:tr>
      <w:tr w:rsidR="00AF7934" w:rsidRPr="00045F70" w:rsidTr="007D4866">
        <w:trPr>
          <w:trHeight w:val="20"/>
        </w:trPr>
        <w:tc>
          <w:tcPr>
            <w:tcW w:w="1681" w:type="pct"/>
          </w:tcPr>
          <w:p w:rsidR="00AF7934" w:rsidRPr="00045F70" w:rsidRDefault="00AF7934" w:rsidP="0060543C">
            <w:pPr>
              <w:tabs>
                <w:tab w:val="left" w:pos="-1440"/>
                <w:tab w:val="left" w:pos="-720"/>
                <w:tab w:val="left" w:pos="360"/>
                <w:tab w:val="left" w:pos="1320"/>
                <w:tab w:val="decimal" w:pos="4200"/>
                <w:tab w:val="decimal" w:pos="5760"/>
                <w:tab w:val="decimal" w:pos="7560"/>
              </w:tabs>
              <w:jc w:val="both"/>
              <w:rPr>
                <w:rFonts w:ascii="Times New Roman" w:hAnsi="Times New Roman"/>
                <w:b/>
                <w:bCs/>
                <w:i/>
                <w:lang w:eastAsia="en-GB"/>
              </w:rPr>
            </w:pPr>
          </w:p>
        </w:tc>
        <w:tc>
          <w:tcPr>
            <w:tcW w:w="733" w:type="pct"/>
            <w:tcBorders>
              <w:top w:val="single" w:sz="4" w:space="0" w:color="auto"/>
            </w:tcBorders>
            <w:vAlign w:val="bottom"/>
          </w:tcPr>
          <w:p w:rsidR="00AF7934" w:rsidRPr="00045F70" w:rsidRDefault="00D171D1" w:rsidP="0060543C">
            <w:pPr>
              <w:ind w:right="57"/>
              <w:rPr>
                <w:rFonts w:ascii="Times New Roman" w:hAnsi="Times New Roman"/>
                <w:bCs/>
                <w:i/>
              </w:rPr>
            </w:pPr>
            <w:r w:rsidRPr="00045F70">
              <w:rPr>
                <w:rFonts w:ascii="Times New Roman" w:hAnsi="Times New Roman"/>
                <w:b/>
                <w:i/>
              </w:rPr>
              <w:t>201</w:t>
            </w:r>
            <w:r w:rsidR="00E50B28" w:rsidRPr="00045F70">
              <w:rPr>
                <w:rFonts w:ascii="Times New Roman" w:hAnsi="Times New Roman"/>
                <w:b/>
                <w:i/>
              </w:rPr>
              <w:t>7</w:t>
            </w:r>
          </w:p>
        </w:tc>
        <w:tc>
          <w:tcPr>
            <w:tcW w:w="153" w:type="pct"/>
            <w:tcBorders>
              <w:top w:val="single" w:sz="4" w:space="0" w:color="auto"/>
            </w:tcBorders>
            <w:vAlign w:val="bottom"/>
          </w:tcPr>
          <w:p w:rsidR="00AF7934" w:rsidRPr="00045F70" w:rsidRDefault="00AF7934" w:rsidP="0060543C">
            <w:pPr>
              <w:tabs>
                <w:tab w:val="left" w:pos="-1440"/>
                <w:tab w:val="left" w:pos="-720"/>
                <w:tab w:val="left" w:pos="360"/>
                <w:tab w:val="left" w:pos="1320"/>
                <w:tab w:val="decimal" w:pos="4200"/>
                <w:tab w:val="decimal" w:pos="5760"/>
                <w:tab w:val="decimal" w:pos="7560"/>
              </w:tabs>
              <w:ind w:left="-148" w:right="57"/>
              <w:rPr>
                <w:rFonts w:ascii="Times New Roman" w:hAnsi="Times New Roman"/>
                <w:b/>
                <w:bCs/>
                <w:i/>
                <w:lang w:eastAsia="en-GB"/>
              </w:rPr>
            </w:pPr>
          </w:p>
        </w:tc>
        <w:tc>
          <w:tcPr>
            <w:tcW w:w="688" w:type="pct"/>
            <w:tcBorders>
              <w:top w:val="single" w:sz="4" w:space="0" w:color="auto"/>
            </w:tcBorders>
            <w:vAlign w:val="bottom"/>
          </w:tcPr>
          <w:p w:rsidR="00AF7934" w:rsidRPr="00045F70" w:rsidRDefault="00D171D1" w:rsidP="0060543C">
            <w:pPr>
              <w:ind w:left="-57" w:right="57"/>
              <w:rPr>
                <w:rFonts w:ascii="Times New Roman" w:hAnsi="Times New Roman"/>
                <w:bCs/>
                <w:i/>
              </w:rPr>
            </w:pPr>
            <w:r w:rsidRPr="00045F70">
              <w:rPr>
                <w:rFonts w:ascii="Times New Roman" w:hAnsi="Times New Roman"/>
                <w:bCs/>
                <w:i/>
              </w:rPr>
              <w:t>201</w:t>
            </w:r>
            <w:r w:rsidR="00E50B28" w:rsidRPr="00045F70">
              <w:rPr>
                <w:rFonts w:ascii="Times New Roman" w:hAnsi="Times New Roman"/>
                <w:bCs/>
                <w:i/>
              </w:rPr>
              <w:t>6</w:t>
            </w:r>
          </w:p>
        </w:tc>
        <w:tc>
          <w:tcPr>
            <w:tcW w:w="153" w:type="pct"/>
            <w:vAlign w:val="bottom"/>
          </w:tcPr>
          <w:p w:rsidR="00AF7934" w:rsidRPr="00045F70" w:rsidRDefault="00AF7934" w:rsidP="0060543C">
            <w:pPr>
              <w:tabs>
                <w:tab w:val="left" w:pos="-1440"/>
                <w:tab w:val="left" w:pos="-720"/>
                <w:tab w:val="left" w:pos="360"/>
                <w:tab w:val="left" w:pos="1320"/>
                <w:tab w:val="decimal" w:pos="4200"/>
                <w:tab w:val="decimal" w:pos="5760"/>
                <w:tab w:val="decimal" w:pos="7560"/>
              </w:tabs>
              <w:ind w:left="-148" w:right="57"/>
              <w:rPr>
                <w:rFonts w:ascii="Times New Roman" w:hAnsi="Times New Roman"/>
                <w:b/>
                <w:bCs/>
                <w:i/>
                <w:lang w:eastAsia="en-GB"/>
              </w:rPr>
            </w:pPr>
          </w:p>
        </w:tc>
        <w:tc>
          <w:tcPr>
            <w:tcW w:w="748" w:type="pct"/>
            <w:tcBorders>
              <w:top w:val="single" w:sz="4" w:space="0" w:color="auto"/>
            </w:tcBorders>
            <w:vAlign w:val="bottom"/>
          </w:tcPr>
          <w:p w:rsidR="00AF7934" w:rsidRPr="00045F70" w:rsidRDefault="00D171D1" w:rsidP="0060543C">
            <w:pPr>
              <w:ind w:right="57"/>
              <w:rPr>
                <w:rFonts w:ascii="Times New Roman" w:hAnsi="Times New Roman"/>
                <w:bCs/>
                <w:i/>
              </w:rPr>
            </w:pPr>
            <w:r w:rsidRPr="00045F70">
              <w:rPr>
                <w:rFonts w:ascii="Times New Roman" w:hAnsi="Times New Roman"/>
                <w:b/>
                <w:i/>
              </w:rPr>
              <w:t>201</w:t>
            </w:r>
            <w:r w:rsidR="00E50B28" w:rsidRPr="00045F70">
              <w:rPr>
                <w:rFonts w:ascii="Times New Roman" w:hAnsi="Times New Roman"/>
                <w:b/>
                <w:i/>
              </w:rPr>
              <w:t>7</w:t>
            </w:r>
          </w:p>
        </w:tc>
        <w:tc>
          <w:tcPr>
            <w:tcW w:w="169" w:type="pct"/>
            <w:tcBorders>
              <w:top w:val="single" w:sz="4" w:space="0" w:color="auto"/>
            </w:tcBorders>
            <w:vAlign w:val="bottom"/>
          </w:tcPr>
          <w:p w:rsidR="00AF7934" w:rsidRPr="00045F70" w:rsidRDefault="00AF7934" w:rsidP="0060543C">
            <w:pPr>
              <w:tabs>
                <w:tab w:val="left" w:pos="-1440"/>
                <w:tab w:val="left" w:pos="-720"/>
                <w:tab w:val="left" w:pos="360"/>
                <w:tab w:val="left" w:pos="1320"/>
                <w:tab w:val="decimal" w:pos="4200"/>
                <w:tab w:val="decimal" w:pos="5760"/>
                <w:tab w:val="decimal" w:pos="7560"/>
              </w:tabs>
              <w:ind w:left="-148" w:right="57"/>
              <w:rPr>
                <w:rFonts w:ascii="Times New Roman" w:hAnsi="Times New Roman"/>
                <w:b/>
                <w:bCs/>
                <w:i/>
                <w:lang w:eastAsia="en-GB"/>
              </w:rPr>
            </w:pPr>
          </w:p>
        </w:tc>
        <w:tc>
          <w:tcPr>
            <w:tcW w:w="675" w:type="pct"/>
            <w:tcBorders>
              <w:top w:val="single" w:sz="4" w:space="0" w:color="auto"/>
            </w:tcBorders>
            <w:vAlign w:val="bottom"/>
          </w:tcPr>
          <w:p w:rsidR="00AF7934" w:rsidRPr="00045F70" w:rsidRDefault="00D171D1" w:rsidP="0060543C">
            <w:pPr>
              <w:ind w:left="-57" w:right="57"/>
              <w:rPr>
                <w:rFonts w:ascii="Times New Roman" w:hAnsi="Times New Roman"/>
                <w:bCs/>
                <w:i/>
              </w:rPr>
            </w:pPr>
            <w:r w:rsidRPr="00045F70">
              <w:rPr>
                <w:rFonts w:ascii="Times New Roman" w:hAnsi="Times New Roman"/>
                <w:bCs/>
                <w:i/>
              </w:rPr>
              <w:t>201</w:t>
            </w:r>
            <w:r w:rsidR="00E50B28" w:rsidRPr="00045F70">
              <w:rPr>
                <w:rFonts w:ascii="Times New Roman" w:hAnsi="Times New Roman"/>
                <w:bCs/>
                <w:i/>
              </w:rPr>
              <w:t>6</w:t>
            </w:r>
          </w:p>
        </w:tc>
      </w:tr>
      <w:tr w:rsidR="00AF7934" w:rsidRPr="00045F70" w:rsidTr="007D4866">
        <w:trPr>
          <w:trHeight w:val="20"/>
        </w:trPr>
        <w:tc>
          <w:tcPr>
            <w:tcW w:w="1681" w:type="pct"/>
          </w:tcPr>
          <w:p w:rsidR="00AF7934" w:rsidRPr="00045F70" w:rsidRDefault="00AF7934" w:rsidP="0060543C">
            <w:pPr>
              <w:tabs>
                <w:tab w:val="left" w:pos="-1440"/>
                <w:tab w:val="left" w:pos="-720"/>
                <w:tab w:val="left" w:pos="360"/>
                <w:tab w:val="left" w:pos="1320"/>
                <w:tab w:val="decimal" w:pos="4200"/>
                <w:tab w:val="decimal" w:pos="5760"/>
                <w:tab w:val="decimal" w:pos="7560"/>
              </w:tabs>
              <w:jc w:val="both"/>
              <w:rPr>
                <w:rFonts w:ascii="Times New Roman" w:hAnsi="Times New Roman"/>
                <w:b/>
                <w:bCs/>
                <w:lang w:eastAsia="en-GB"/>
              </w:rPr>
            </w:pPr>
          </w:p>
        </w:tc>
        <w:tc>
          <w:tcPr>
            <w:tcW w:w="733" w:type="pct"/>
            <w:vAlign w:val="bottom"/>
          </w:tcPr>
          <w:p w:rsidR="00AF7934" w:rsidRPr="00045F70" w:rsidRDefault="00D171D1" w:rsidP="0060543C">
            <w:pPr>
              <w:ind w:left="-148" w:right="57"/>
              <w:rPr>
                <w:rFonts w:ascii="Times New Roman" w:hAnsi="Times New Roman"/>
                <w:b/>
                <w:bCs/>
                <w:i/>
                <w:iCs/>
              </w:rPr>
            </w:pPr>
            <w:r w:rsidRPr="00045F70">
              <w:rPr>
                <w:rFonts w:ascii="Times New Roman" w:hAnsi="Times New Roman"/>
                <w:b/>
                <w:bCs/>
                <w:i/>
                <w:iCs/>
              </w:rPr>
              <w:t>QR’000</w:t>
            </w:r>
          </w:p>
        </w:tc>
        <w:tc>
          <w:tcPr>
            <w:tcW w:w="153" w:type="pct"/>
            <w:vAlign w:val="bottom"/>
          </w:tcPr>
          <w:p w:rsidR="00AF7934" w:rsidRPr="00045F70" w:rsidRDefault="00AF7934" w:rsidP="0060543C">
            <w:pPr>
              <w:tabs>
                <w:tab w:val="left" w:pos="-1440"/>
                <w:tab w:val="left" w:pos="-720"/>
                <w:tab w:val="left" w:pos="360"/>
                <w:tab w:val="left" w:pos="1320"/>
                <w:tab w:val="decimal" w:pos="4200"/>
                <w:tab w:val="decimal" w:pos="5760"/>
                <w:tab w:val="decimal" w:pos="7560"/>
              </w:tabs>
              <w:ind w:left="-148" w:right="57"/>
              <w:rPr>
                <w:rFonts w:ascii="Times New Roman" w:hAnsi="Times New Roman"/>
                <w:b/>
                <w:bCs/>
                <w:i/>
                <w:lang w:eastAsia="en-GB"/>
              </w:rPr>
            </w:pPr>
          </w:p>
        </w:tc>
        <w:tc>
          <w:tcPr>
            <w:tcW w:w="688" w:type="pct"/>
            <w:vAlign w:val="bottom"/>
          </w:tcPr>
          <w:p w:rsidR="00AF7934" w:rsidRPr="00045F70" w:rsidRDefault="00D171D1" w:rsidP="0060543C">
            <w:pPr>
              <w:ind w:left="-148" w:right="57"/>
              <w:rPr>
                <w:rFonts w:ascii="Times New Roman" w:hAnsi="Times New Roman"/>
                <w:bCs/>
                <w:i/>
                <w:iCs/>
              </w:rPr>
            </w:pPr>
            <w:r w:rsidRPr="00045F70">
              <w:rPr>
                <w:rFonts w:ascii="Times New Roman" w:hAnsi="Times New Roman"/>
                <w:bCs/>
                <w:i/>
                <w:iCs/>
              </w:rPr>
              <w:t>QR’000</w:t>
            </w:r>
          </w:p>
        </w:tc>
        <w:tc>
          <w:tcPr>
            <w:tcW w:w="153" w:type="pct"/>
            <w:vAlign w:val="bottom"/>
          </w:tcPr>
          <w:p w:rsidR="00AF7934" w:rsidRPr="00045F70" w:rsidRDefault="00AF7934" w:rsidP="0060543C">
            <w:pPr>
              <w:tabs>
                <w:tab w:val="left" w:pos="-1440"/>
                <w:tab w:val="left" w:pos="-720"/>
                <w:tab w:val="left" w:pos="360"/>
                <w:tab w:val="left" w:pos="1320"/>
                <w:tab w:val="decimal" w:pos="4200"/>
                <w:tab w:val="decimal" w:pos="5760"/>
                <w:tab w:val="decimal" w:pos="7560"/>
              </w:tabs>
              <w:ind w:right="57"/>
              <w:rPr>
                <w:rFonts w:ascii="Times New Roman" w:hAnsi="Times New Roman"/>
                <w:b/>
                <w:bCs/>
                <w:lang w:eastAsia="en-GB"/>
              </w:rPr>
            </w:pPr>
          </w:p>
        </w:tc>
        <w:tc>
          <w:tcPr>
            <w:tcW w:w="748" w:type="pct"/>
            <w:vAlign w:val="bottom"/>
          </w:tcPr>
          <w:p w:rsidR="00AF7934" w:rsidRPr="00045F70" w:rsidRDefault="00D171D1" w:rsidP="0060543C">
            <w:pPr>
              <w:ind w:left="-148" w:right="57"/>
              <w:rPr>
                <w:rFonts w:ascii="Times New Roman" w:hAnsi="Times New Roman"/>
                <w:b/>
                <w:bCs/>
                <w:i/>
                <w:iCs/>
              </w:rPr>
            </w:pPr>
            <w:r w:rsidRPr="00045F70">
              <w:rPr>
                <w:rFonts w:ascii="Times New Roman" w:hAnsi="Times New Roman"/>
                <w:b/>
                <w:bCs/>
                <w:i/>
                <w:iCs/>
              </w:rPr>
              <w:t>QR’000</w:t>
            </w:r>
          </w:p>
        </w:tc>
        <w:tc>
          <w:tcPr>
            <w:tcW w:w="169" w:type="pct"/>
            <w:vAlign w:val="bottom"/>
          </w:tcPr>
          <w:p w:rsidR="00AF7934" w:rsidRPr="00045F70" w:rsidRDefault="00AF7934" w:rsidP="0060543C">
            <w:pPr>
              <w:tabs>
                <w:tab w:val="left" w:pos="-1440"/>
                <w:tab w:val="left" w:pos="-720"/>
                <w:tab w:val="left" w:pos="360"/>
                <w:tab w:val="left" w:pos="1320"/>
                <w:tab w:val="decimal" w:pos="4200"/>
                <w:tab w:val="decimal" w:pos="5760"/>
                <w:tab w:val="decimal" w:pos="7560"/>
              </w:tabs>
              <w:ind w:left="-148" w:right="57"/>
              <w:rPr>
                <w:rFonts w:ascii="Times New Roman" w:hAnsi="Times New Roman"/>
                <w:b/>
                <w:bCs/>
                <w:i/>
                <w:lang w:eastAsia="en-GB"/>
              </w:rPr>
            </w:pPr>
          </w:p>
        </w:tc>
        <w:tc>
          <w:tcPr>
            <w:tcW w:w="675" w:type="pct"/>
            <w:vAlign w:val="bottom"/>
          </w:tcPr>
          <w:p w:rsidR="00AF7934" w:rsidRPr="00045F70" w:rsidRDefault="00D171D1" w:rsidP="0060543C">
            <w:pPr>
              <w:ind w:left="-148" w:right="57"/>
              <w:rPr>
                <w:rFonts w:ascii="Times New Roman" w:hAnsi="Times New Roman"/>
                <w:bCs/>
                <w:i/>
                <w:iCs/>
              </w:rPr>
            </w:pPr>
            <w:r w:rsidRPr="00045F70">
              <w:rPr>
                <w:rFonts w:ascii="Times New Roman" w:hAnsi="Times New Roman"/>
                <w:bCs/>
                <w:i/>
                <w:iCs/>
              </w:rPr>
              <w:t>QR’000</w:t>
            </w:r>
          </w:p>
        </w:tc>
      </w:tr>
      <w:tr w:rsidR="00AF7934" w:rsidRPr="00045F70" w:rsidTr="007D4866">
        <w:trPr>
          <w:trHeight w:val="20"/>
        </w:trPr>
        <w:tc>
          <w:tcPr>
            <w:tcW w:w="1681" w:type="pct"/>
          </w:tcPr>
          <w:p w:rsidR="00AF7934" w:rsidRPr="00045F70" w:rsidRDefault="00AF7934" w:rsidP="0060543C">
            <w:pPr>
              <w:tabs>
                <w:tab w:val="left" w:pos="-1440"/>
                <w:tab w:val="left" w:pos="-720"/>
                <w:tab w:val="left" w:pos="360"/>
                <w:tab w:val="left" w:pos="1320"/>
                <w:tab w:val="decimal" w:pos="4200"/>
                <w:tab w:val="decimal" w:pos="5760"/>
                <w:tab w:val="decimal" w:pos="7560"/>
              </w:tabs>
              <w:rPr>
                <w:rFonts w:ascii="Times New Roman" w:hAnsi="Times New Roman"/>
                <w:b/>
                <w:lang w:eastAsia="en-GB"/>
              </w:rPr>
            </w:pPr>
          </w:p>
        </w:tc>
        <w:tc>
          <w:tcPr>
            <w:tcW w:w="733" w:type="pct"/>
            <w:vAlign w:val="bottom"/>
          </w:tcPr>
          <w:p w:rsidR="00AF7934" w:rsidRPr="00045F70" w:rsidRDefault="00AF7934" w:rsidP="0060543C">
            <w:pPr>
              <w:tabs>
                <w:tab w:val="left" w:pos="-1440"/>
                <w:tab w:val="left" w:pos="-720"/>
              </w:tabs>
              <w:ind w:left="-148" w:right="57"/>
              <w:rPr>
                <w:rFonts w:ascii="Times New Roman" w:hAnsi="Times New Roman"/>
                <w:b/>
                <w:lang w:eastAsia="en-GB"/>
              </w:rPr>
            </w:pPr>
          </w:p>
        </w:tc>
        <w:tc>
          <w:tcPr>
            <w:tcW w:w="153" w:type="pct"/>
            <w:vAlign w:val="bottom"/>
          </w:tcPr>
          <w:p w:rsidR="00AF7934" w:rsidRPr="00045F70" w:rsidRDefault="00AF7934" w:rsidP="0060543C">
            <w:pPr>
              <w:tabs>
                <w:tab w:val="left" w:pos="-1440"/>
                <w:tab w:val="left" w:pos="-720"/>
              </w:tabs>
              <w:ind w:left="-148" w:right="57"/>
              <w:rPr>
                <w:rFonts w:ascii="Times New Roman" w:hAnsi="Times New Roman"/>
                <w:b/>
                <w:lang w:eastAsia="en-GB"/>
              </w:rPr>
            </w:pPr>
          </w:p>
        </w:tc>
        <w:tc>
          <w:tcPr>
            <w:tcW w:w="688" w:type="pct"/>
            <w:vAlign w:val="bottom"/>
          </w:tcPr>
          <w:p w:rsidR="00AF7934" w:rsidRPr="00045F70" w:rsidRDefault="00AF7934" w:rsidP="0060543C">
            <w:pPr>
              <w:tabs>
                <w:tab w:val="left" w:pos="-1440"/>
                <w:tab w:val="left" w:pos="-720"/>
              </w:tabs>
              <w:ind w:left="-148" w:right="57"/>
              <w:rPr>
                <w:rFonts w:ascii="Times New Roman" w:hAnsi="Times New Roman"/>
                <w:b/>
                <w:lang w:eastAsia="en-GB"/>
              </w:rPr>
            </w:pPr>
          </w:p>
        </w:tc>
        <w:tc>
          <w:tcPr>
            <w:tcW w:w="153" w:type="pct"/>
            <w:tcBorders>
              <w:left w:val="nil"/>
            </w:tcBorders>
          </w:tcPr>
          <w:p w:rsidR="00AF7934" w:rsidRPr="00045F70" w:rsidRDefault="00AF7934" w:rsidP="0060543C">
            <w:pPr>
              <w:tabs>
                <w:tab w:val="left" w:pos="-1440"/>
                <w:tab w:val="left" w:pos="-720"/>
              </w:tabs>
              <w:ind w:left="-148" w:right="57"/>
              <w:rPr>
                <w:rFonts w:ascii="Times New Roman" w:hAnsi="Times New Roman"/>
                <w:b/>
                <w:bCs/>
                <w:lang w:eastAsia="en-GB"/>
              </w:rPr>
            </w:pPr>
          </w:p>
        </w:tc>
        <w:tc>
          <w:tcPr>
            <w:tcW w:w="748" w:type="pct"/>
            <w:vAlign w:val="bottom"/>
          </w:tcPr>
          <w:p w:rsidR="00AF7934" w:rsidRPr="00045F70" w:rsidRDefault="00AF7934" w:rsidP="0060543C">
            <w:pPr>
              <w:tabs>
                <w:tab w:val="left" w:pos="-1440"/>
                <w:tab w:val="left" w:pos="-720"/>
              </w:tabs>
              <w:ind w:left="-148" w:right="57"/>
              <w:rPr>
                <w:rFonts w:ascii="Times New Roman" w:hAnsi="Times New Roman"/>
                <w:bCs/>
                <w:lang w:eastAsia="en-GB"/>
              </w:rPr>
            </w:pPr>
          </w:p>
        </w:tc>
        <w:tc>
          <w:tcPr>
            <w:tcW w:w="169" w:type="pct"/>
            <w:vAlign w:val="bottom"/>
          </w:tcPr>
          <w:p w:rsidR="00AF7934" w:rsidRPr="00045F70" w:rsidRDefault="00AF7934" w:rsidP="0060543C">
            <w:pPr>
              <w:tabs>
                <w:tab w:val="left" w:pos="-1440"/>
                <w:tab w:val="left" w:pos="-720"/>
              </w:tabs>
              <w:ind w:left="-148" w:right="57"/>
              <w:rPr>
                <w:rFonts w:ascii="Times New Roman" w:hAnsi="Times New Roman"/>
                <w:bCs/>
                <w:lang w:eastAsia="en-GB"/>
              </w:rPr>
            </w:pPr>
          </w:p>
        </w:tc>
        <w:tc>
          <w:tcPr>
            <w:tcW w:w="675" w:type="pct"/>
            <w:vAlign w:val="bottom"/>
          </w:tcPr>
          <w:p w:rsidR="00AF7934" w:rsidRPr="00045F70" w:rsidRDefault="00AF7934" w:rsidP="0060543C">
            <w:pPr>
              <w:tabs>
                <w:tab w:val="left" w:pos="-1440"/>
                <w:tab w:val="left" w:pos="-720"/>
              </w:tabs>
              <w:ind w:left="-148" w:right="57"/>
              <w:rPr>
                <w:rFonts w:ascii="Times New Roman" w:hAnsi="Times New Roman"/>
                <w:bCs/>
                <w:lang w:eastAsia="en-GB"/>
              </w:rPr>
            </w:pPr>
          </w:p>
        </w:tc>
      </w:tr>
      <w:tr w:rsidR="00AF7934" w:rsidRPr="00045F70" w:rsidTr="007D4866">
        <w:tblPrEx>
          <w:tblCellMar>
            <w:left w:w="14" w:type="dxa"/>
            <w:right w:w="14" w:type="dxa"/>
          </w:tblCellMar>
        </w:tblPrEx>
        <w:tc>
          <w:tcPr>
            <w:tcW w:w="1681" w:type="pct"/>
          </w:tcPr>
          <w:p w:rsidR="00AF7934" w:rsidRPr="00045F70" w:rsidRDefault="003427B7" w:rsidP="0060543C">
            <w:pPr>
              <w:jc w:val="left"/>
              <w:rPr>
                <w:rFonts w:ascii="Times New Roman" w:hAnsi="Times New Roman"/>
                <w:bCs/>
              </w:rPr>
            </w:pPr>
            <w:r w:rsidRPr="00045F70">
              <w:rPr>
                <w:rFonts w:ascii="Times New Roman" w:hAnsi="Times New Roman"/>
                <w:b/>
                <w:szCs w:val="18"/>
                <w:lang w:eastAsia="en-GB"/>
              </w:rPr>
              <w:t>Financial a</w:t>
            </w:r>
            <w:r w:rsidR="00D171D1" w:rsidRPr="00045F70">
              <w:rPr>
                <w:rFonts w:ascii="Times New Roman" w:hAnsi="Times New Roman"/>
                <w:b/>
                <w:szCs w:val="18"/>
                <w:lang w:eastAsia="en-GB"/>
              </w:rPr>
              <w:t>ssets</w:t>
            </w:r>
          </w:p>
        </w:tc>
        <w:tc>
          <w:tcPr>
            <w:tcW w:w="733" w:type="pct"/>
          </w:tcPr>
          <w:p w:rsidR="00AF7934" w:rsidRPr="00045F70" w:rsidRDefault="00AF7934" w:rsidP="0060543C">
            <w:pPr>
              <w:ind w:right="57"/>
              <w:rPr>
                <w:rFonts w:ascii="Times New Roman" w:hAnsi="Times New Roman"/>
                <w:b/>
                <w:bCs/>
              </w:rPr>
            </w:pPr>
          </w:p>
        </w:tc>
        <w:tc>
          <w:tcPr>
            <w:tcW w:w="153" w:type="pct"/>
          </w:tcPr>
          <w:p w:rsidR="00AF7934" w:rsidRPr="00045F70" w:rsidRDefault="00AF7934" w:rsidP="0060543C">
            <w:pPr>
              <w:ind w:right="57"/>
              <w:rPr>
                <w:rFonts w:ascii="Times New Roman" w:hAnsi="Times New Roman"/>
              </w:rPr>
            </w:pPr>
          </w:p>
        </w:tc>
        <w:tc>
          <w:tcPr>
            <w:tcW w:w="688" w:type="pct"/>
          </w:tcPr>
          <w:p w:rsidR="00AF7934" w:rsidRPr="00045F70" w:rsidRDefault="00AF7934" w:rsidP="0060543C">
            <w:pPr>
              <w:ind w:right="57"/>
              <w:rPr>
                <w:rFonts w:ascii="Times New Roman" w:hAnsi="Times New Roman"/>
                <w:bCs/>
              </w:rPr>
            </w:pPr>
          </w:p>
        </w:tc>
        <w:tc>
          <w:tcPr>
            <w:tcW w:w="153" w:type="pct"/>
          </w:tcPr>
          <w:p w:rsidR="00AF7934" w:rsidRPr="00045F70" w:rsidRDefault="00AF7934" w:rsidP="0060543C">
            <w:pPr>
              <w:ind w:right="57"/>
              <w:rPr>
                <w:rFonts w:ascii="Times New Roman" w:hAnsi="Times New Roman"/>
                <w:bCs/>
              </w:rPr>
            </w:pPr>
          </w:p>
        </w:tc>
        <w:tc>
          <w:tcPr>
            <w:tcW w:w="748" w:type="pct"/>
          </w:tcPr>
          <w:p w:rsidR="00AF7934" w:rsidRPr="00045F70" w:rsidRDefault="00AF7934" w:rsidP="0060543C">
            <w:pPr>
              <w:ind w:right="57"/>
              <w:rPr>
                <w:rFonts w:ascii="Times New Roman" w:hAnsi="Times New Roman"/>
                <w:b/>
                <w:bCs/>
              </w:rPr>
            </w:pPr>
          </w:p>
        </w:tc>
        <w:tc>
          <w:tcPr>
            <w:tcW w:w="169" w:type="pct"/>
          </w:tcPr>
          <w:p w:rsidR="00AF7934" w:rsidRPr="00045F70" w:rsidRDefault="00AF7934" w:rsidP="0060543C">
            <w:pPr>
              <w:ind w:right="57"/>
              <w:rPr>
                <w:rFonts w:ascii="Times New Roman" w:hAnsi="Times New Roman"/>
              </w:rPr>
            </w:pPr>
          </w:p>
        </w:tc>
        <w:tc>
          <w:tcPr>
            <w:tcW w:w="675" w:type="pct"/>
          </w:tcPr>
          <w:p w:rsidR="00AF7934" w:rsidRPr="00045F70" w:rsidRDefault="00AF7934" w:rsidP="0060543C">
            <w:pPr>
              <w:ind w:right="57"/>
              <w:rPr>
                <w:rFonts w:ascii="Times New Roman" w:hAnsi="Times New Roman"/>
                <w:bCs/>
              </w:rPr>
            </w:pPr>
          </w:p>
        </w:tc>
      </w:tr>
      <w:tr w:rsidR="002C540F" w:rsidRPr="00045F70" w:rsidTr="0039401C">
        <w:tblPrEx>
          <w:tblCellMar>
            <w:left w:w="14" w:type="dxa"/>
            <w:right w:w="14" w:type="dxa"/>
          </w:tblCellMar>
        </w:tblPrEx>
        <w:tc>
          <w:tcPr>
            <w:tcW w:w="1681" w:type="pct"/>
          </w:tcPr>
          <w:p w:rsidR="002C540F" w:rsidRPr="00045F70" w:rsidRDefault="002C540F" w:rsidP="0060543C">
            <w:pPr>
              <w:suppressAutoHyphens/>
              <w:jc w:val="both"/>
              <w:rPr>
                <w:rFonts w:ascii="Times New Roman" w:hAnsi="Times New Roman"/>
                <w:spacing w:val="-2"/>
              </w:rPr>
            </w:pPr>
            <w:r w:rsidRPr="00045F70">
              <w:rPr>
                <w:rFonts w:ascii="Times New Roman" w:hAnsi="Times New Roman"/>
                <w:spacing w:val="-2"/>
              </w:rPr>
              <w:t>Cash and cash equivalents</w:t>
            </w:r>
          </w:p>
        </w:tc>
        <w:tc>
          <w:tcPr>
            <w:tcW w:w="733" w:type="pct"/>
            <w:vAlign w:val="bottom"/>
          </w:tcPr>
          <w:p w:rsidR="002C540F" w:rsidRPr="00045F70" w:rsidRDefault="002C540F" w:rsidP="0060543C">
            <w:pPr>
              <w:numPr>
                <w:ilvl w:val="12"/>
                <w:numId w:val="0"/>
              </w:numPr>
              <w:rPr>
                <w:rFonts w:ascii="Times New Roman" w:hAnsi="Times New Roman"/>
                <w:b/>
                <w:noProof w:val="0"/>
                <w:lang w:val="en-GB"/>
              </w:rPr>
            </w:pPr>
            <w:r w:rsidRPr="00045F70">
              <w:rPr>
                <w:rFonts w:ascii="Times New Roman" w:hAnsi="Times New Roman"/>
                <w:b/>
                <w:noProof w:val="0"/>
                <w:lang w:val="en-GB"/>
              </w:rPr>
              <w:t>1,733,960</w:t>
            </w:r>
          </w:p>
        </w:tc>
        <w:tc>
          <w:tcPr>
            <w:tcW w:w="153" w:type="pct"/>
          </w:tcPr>
          <w:p w:rsidR="002C540F" w:rsidRPr="00045F70" w:rsidRDefault="002C540F" w:rsidP="0060543C">
            <w:pPr>
              <w:rPr>
                <w:rFonts w:ascii="Times New Roman" w:hAnsi="Times New Roman"/>
              </w:rPr>
            </w:pPr>
          </w:p>
        </w:tc>
        <w:tc>
          <w:tcPr>
            <w:tcW w:w="688" w:type="pct"/>
          </w:tcPr>
          <w:p w:rsidR="002C540F" w:rsidRPr="00045F70" w:rsidRDefault="002C540F" w:rsidP="0060543C">
            <w:pPr>
              <w:rPr>
                <w:rFonts w:ascii="Times New Roman" w:hAnsi="Times New Roman"/>
                <w:bCs/>
              </w:rPr>
            </w:pPr>
            <w:r w:rsidRPr="00045F70">
              <w:rPr>
                <w:rFonts w:ascii="Times New Roman" w:hAnsi="Times New Roman"/>
                <w:bCs/>
                <w:noProof w:val="0"/>
                <w:lang w:val="en-GB"/>
              </w:rPr>
              <w:t>1,565,883</w:t>
            </w:r>
          </w:p>
        </w:tc>
        <w:tc>
          <w:tcPr>
            <w:tcW w:w="153" w:type="pct"/>
          </w:tcPr>
          <w:p w:rsidR="002C540F" w:rsidRPr="00045F70" w:rsidRDefault="002C540F" w:rsidP="0060543C">
            <w:pPr>
              <w:rPr>
                <w:rFonts w:ascii="Times New Roman" w:hAnsi="Times New Roman"/>
                <w:bCs/>
              </w:rPr>
            </w:pPr>
          </w:p>
        </w:tc>
        <w:tc>
          <w:tcPr>
            <w:tcW w:w="748" w:type="pct"/>
            <w:vAlign w:val="bottom"/>
          </w:tcPr>
          <w:p w:rsidR="002C540F" w:rsidRPr="00045F70" w:rsidRDefault="002C540F" w:rsidP="0060543C">
            <w:pPr>
              <w:numPr>
                <w:ilvl w:val="12"/>
                <w:numId w:val="0"/>
              </w:numPr>
              <w:rPr>
                <w:rFonts w:ascii="Times New Roman" w:hAnsi="Times New Roman"/>
                <w:b/>
                <w:noProof w:val="0"/>
                <w:lang w:val="en-GB"/>
              </w:rPr>
            </w:pPr>
            <w:r w:rsidRPr="00045F70">
              <w:rPr>
                <w:rFonts w:ascii="Times New Roman" w:hAnsi="Times New Roman"/>
                <w:b/>
                <w:noProof w:val="0"/>
                <w:lang w:val="en-GB"/>
              </w:rPr>
              <w:t>1,733,960</w:t>
            </w:r>
          </w:p>
        </w:tc>
        <w:tc>
          <w:tcPr>
            <w:tcW w:w="169" w:type="pct"/>
          </w:tcPr>
          <w:p w:rsidR="002C540F" w:rsidRPr="00045F70" w:rsidRDefault="002C540F" w:rsidP="0060543C">
            <w:pPr>
              <w:rPr>
                <w:rFonts w:ascii="Times New Roman" w:hAnsi="Times New Roman"/>
                <w:bCs/>
              </w:rPr>
            </w:pPr>
          </w:p>
        </w:tc>
        <w:tc>
          <w:tcPr>
            <w:tcW w:w="675" w:type="pct"/>
          </w:tcPr>
          <w:p w:rsidR="002C540F" w:rsidRPr="00045F70" w:rsidRDefault="002C540F" w:rsidP="0060543C">
            <w:pPr>
              <w:rPr>
                <w:rFonts w:ascii="Times New Roman" w:hAnsi="Times New Roman"/>
                <w:bCs/>
              </w:rPr>
            </w:pPr>
            <w:r w:rsidRPr="00045F70">
              <w:rPr>
                <w:rFonts w:ascii="Times New Roman" w:hAnsi="Times New Roman"/>
                <w:bCs/>
                <w:noProof w:val="0"/>
                <w:lang w:val="en-GB"/>
              </w:rPr>
              <w:t>1,565,883</w:t>
            </w:r>
          </w:p>
        </w:tc>
      </w:tr>
      <w:tr w:rsidR="002C540F" w:rsidRPr="00045F70" w:rsidTr="00876B07">
        <w:tblPrEx>
          <w:tblCellMar>
            <w:left w:w="14" w:type="dxa"/>
            <w:right w:w="14" w:type="dxa"/>
          </w:tblCellMar>
        </w:tblPrEx>
        <w:tc>
          <w:tcPr>
            <w:tcW w:w="1681" w:type="pct"/>
          </w:tcPr>
          <w:p w:rsidR="002C540F" w:rsidRPr="00045F70" w:rsidRDefault="002C540F" w:rsidP="0060543C">
            <w:pPr>
              <w:suppressAutoHyphens/>
              <w:jc w:val="both"/>
              <w:rPr>
                <w:rFonts w:ascii="Times New Roman" w:hAnsi="Times New Roman"/>
                <w:spacing w:val="-2"/>
              </w:rPr>
            </w:pPr>
            <w:r w:rsidRPr="00045F70">
              <w:rPr>
                <w:rFonts w:ascii="Times New Roman" w:hAnsi="Times New Roman"/>
                <w:spacing w:val="-2"/>
              </w:rPr>
              <w:t>Accounts and other receivables</w:t>
            </w:r>
          </w:p>
        </w:tc>
        <w:tc>
          <w:tcPr>
            <w:tcW w:w="733" w:type="pct"/>
            <w:vAlign w:val="bottom"/>
          </w:tcPr>
          <w:p w:rsidR="002C540F" w:rsidRPr="00045F70" w:rsidRDefault="002C540F" w:rsidP="0060543C">
            <w:pPr>
              <w:numPr>
                <w:ilvl w:val="12"/>
                <w:numId w:val="0"/>
              </w:numPr>
              <w:rPr>
                <w:rFonts w:ascii="Times New Roman" w:hAnsi="Times New Roman"/>
                <w:b/>
                <w:noProof w:val="0"/>
                <w:lang w:val="en-GB"/>
              </w:rPr>
            </w:pPr>
            <w:r w:rsidRPr="00045F70">
              <w:rPr>
                <w:rFonts w:ascii="Times New Roman" w:hAnsi="Times New Roman"/>
                <w:b/>
                <w:noProof w:val="0"/>
                <w:lang w:val="en-GB"/>
              </w:rPr>
              <w:t>2,419,945</w:t>
            </w:r>
          </w:p>
        </w:tc>
        <w:tc>
          <w:tcPr>
            <w:tcW w:w="153" w:type="pct"/>
          </w:tcPr>
          <w:p w:rsidR="002C540F" w:rsidRPr="00045F70" w:rsidRDefault="002C540F" w:rsidP="0060543C">
            <w:pPr>
              <w:rPr>
                <w:rFonts w:ascii="Times New Roman" w:hAnsi="Times New Roman"/>
              </w:rPr>
            </w:pPr>
          </w:p>
        </w:tc>
        <w:tc>
          <w:tcPr>
            <w:tcW w:w="688" w:type="pct"/>
          </w:tcPr>
          <w:p w:rsidR="002C540F" w:rsidRPr="00045F70" w:rsidRDefault="002C540F" w:rsidP="0060543C">
            <w:pPr>
              <w:rPr>
                <w:rFonts w:ascii="Times New Roman" w:hAnsi="Times New Roman"/>
                <w:bCs/>
              </w:rPr>
            </w:pPr>
            <w:r w:rsidRPr="00045F70">
              <w:rPr>
                <w:rFonts w:ascii="Times New Roman" w:hAnsi="Times New Roman"/>
                <w:bCs/>
                <w:noProof w:val="0"/>
                <w:lang w:val="en-GB"/>
              </w:rPr>
              <w:t>2,633,502</w:t>
            </w:r>
          </w:p>
        </w:tc>
        <w:tc>
          <w:tcPr>
            <w:tcW w:w="153" w:type="pct"/>
          </w:tcPr>
          <w:p w:rsidR="002C540F" w:rsidRPr="00045F70" w:rsidRDefault="002C540F" w:rsidP="0060543C">
            <w:pPr>
              <w:rPr>
                <w:rFonts w:ascii="Times New Roman" w:hAnsi="Times New Roman"/>
                <w:bCs/>
              </w:rPr>
            </w:pPr>
          </w:p>
        </w:tc>
        <w:tc>
          <w:tcPr>
            <w:tcW w:w="748" w:type="pct"/>
            <w:vAlign w:val="bottom"/>
          </w:tcPr>
          <w:p w:rsidR="002C540F" w:rsidRPr="00045F70" w:rsidRDefault="002C540F" w:rsidP="0060543C">
            <w:pPr>
              <w:numPr>
                <w:ilvl w:val="12"/>
                <w:numId w:val="0"/>
              </w:numPr>
              <w:rPr>
                <w:rFonts w:ascii="Times New Roman" w:hAnsi="Times New Roman"/>
                <w:b/>
                <w:noProof w:val="0"/>
                <w:lang w:val="en-GB"/>
              </w:rPr>
            </w:pPr>
            <w:r w:rsidRPr="00045F70">
              <w:rPr>
                <w:rFonts w:ascii="Times New Roman" w:hAnsi="Times New Roman"/>
                <w:b/>
                <w:noProof w:val="0"/>
                <w:lang w:val="en-GB"/>
              </w:rPr>
              <w:t>2,419,945</w:t>
            </w:r>
          </w:p>
        </w:tc>
        <w:tc>
          <w:tcPr>
            <w:tcW w:w="169" w:type="pct"/>
          </w:tcPr>
          <w:p w:rsidR="002C540F" w:rsidRPr="00045F70" w:rsidRDefault="002C540F" w:rsidP="0060543C">
            <w:pPr>
              <w:rPr>
                <w:rFonts w:ascii="Times New Roman" w:hAnsi="Times New Roman"/>
                <w:bCs/>
              </w:rPr>
            </w:pPr>
          </w:p>
        </w:tc>
        <w:tc>
          <w:tcPr>
            <w:tcW w:w="675" w:type="pct"/>
          </w:tcPr>
          <w:p w:rsidR="002C540F" w:rsidRPr="00045F70" w:rsidRDefault="002C540F" w:rsidP="0060543C">
            <w:pPr>
              <w:rPr>
                <w:rFonts w:ascii="Times New Roman" w:hAnsi="Times New Roman"/>
                <w:bCs/>
              </w:rPr>
            </w:pPr>
            <w:r w:rsidRPr="00045F70">
              <w:rPr>
                <w:rFonts w:ascii="Times New Roman" w:hAnsi="Times New Roman"/>
                <w:bCs/>
                <w:noProof w:val="0"/>
                <w:lang w:val="en-GB"/>
              </w:rPr>
              <w:t>2,633,502</w:t>
            </w:r>
          </w:p>
        </w:tc>
      </w:tr>
      <w:tr w:rsidR="002C540F" w:rsidRPr="00045F70" w:rsidTr="007D4866">
        <w:tblPrEx>
          <w:tblCellMar>
            <w:left w:w="14" w:type="dxa"/>
            <w:right w:w="14" w:type="dxa"/>
          </w:tblCellMar>
        </w:tblPrEx>
        <w:tc>
          <w:tcPr>
            <w:tcW w:w="1681" w:type="pct"/>
          </w:tcPr>
          <w:p w:rsidR="002C540F" w:rsidRPr="00045F70" w:rsidRDefault="002C540F" w:rsidP="0060543C">
            <w:pPr>
              <w:suppressAutoHyphens/>
              <w:jc w:val="both"/>
              <w:rPr>
                <w:rFonts w:ascii="Times New Roman" w:hAnsi="Times New Roman"/>
                <w:spacing w:val="-2"/>
              </w:rPr>
            </w:pPr>
            <w:r w:rsidRPr="00045F70">
              <w:rPr>
                <w:rFonts w:ascii="Times New Roman" w:hAnsi="Times New Roman"/>
                <w:spacing w:val="-2"/>
              </w:rPr>
              <w:t xml:space="preserve">Available-for-sale financial assets </w:t>
            </w:r>
          </w:p>
        </w:tc>
        <w:tc>
          <w:tcPr>
            <w:tcW w:w="733" w:type="pct"/>
          </w:tcPr>
          <w:p w:rsidR="002C540F" w:rsidRPr="00045F70" w:rsidRDefault="002C540F" w:rsidP="0060543C">
            <w:pPr>
              <w:rPr>
                <w:rFonts w:ascii="Times New Roman" w:hAnsi="Times New Roman"/>
                <w:b/>
                <w:bCs/>
              </w:rPr>
            </w:pPr>
            <w:r w:rsidRPr="00045F70">
              <w:rPr>
                <w:rFonts w:ascii="Times New Roman" w:hAnsi="Times New Roman"/>
                <w:b/>
                <w:bCs/>
              </w:rPr>
              <w:t>61,833</w:t>
            </w:r>
          </w:p>
        </w:tc>
        <w:tc>
          <w:tcPr>
            <w:tcW w:w="153" w:type="pct"/>
          </w:tcPr>
          <w:p w:rsidR="002C540F" w:rsidRPr="00045F70" w:rsidRDefault="002C540F" w:rsidP="0060543C">
            <w:pPr>
              <w:rPr>
                <w:rFonts w:ascii="Times New Roman" w:hAnsi="Times New Roman"/>
              </w:rPr>
            </w:pPr>
          </w:p>
        </w:tc>
        <w:tc>
          <w:tcPr>
            <w:tcW w:w="688" w:type="pct"/>
          </w:tcPr>
          <w:p w:rsidR="002C540F" w:rsidRPr="00045F70" w:rsidRDefault="002C540F" w:rsidP="0060543C">
            <w:pPr>
              <w:rPr>
                <w:rFonts w:ascii="Times New Roman" w:hAnsi="Times New Roman"/>
                <w:bCs/>
              </w:rPr>
            </w:pPr>
            <w:r w:rsidRPr="00045F70">
              <w:rPr>
                <w:rFonts w:ascii="Times New Roman" w:hAnsi="Times New Roman"/>
                <w:bCs/>
                <w:noProof w:val="0"/>
                <w:lang w:val="en-GB"/>
              </w:rPr>
              <w:t>90,444</w:t>
            </w:r>
          </w:p>
        </w:tc>
        <w:tc>
          <w:tcPr>
            <w:tcW w:w="153" w:type="pct"/>
          </w:tcPr>
          <w:p w:rsidR="002C540F" w:rsidRPr="00045F70" w:rsidRDefault="002C540F" w:rsidP="0060543C">
            <w:pPr>
              <w:rPr>
                <w:rFonts w:ascii="Times New Roman" w:hAnsi="Times New Roman"/>
                <w:bCs/>
              </w:rPr>
            </w:pPr>
          </w:p>
        </w:tc>
        <w:tc>
          <w:tcPr>
            <w:tcW w:w="748" w:type="pct"/>
          </w:tcPr>
          <w:p w:rsidR="002C540F" w:rsidRPr="00045F70" w:rsidRDefault="002C540F" w:rsidP="0060543C">
            <w:pPr>
              <w:rPr>
                <w:rFonts w:ascii="Times New Roman" w:hAnsi="Times New Roman"/>
                <w:b/>
                <w:bCs/>
              </w:rPr>
            </w:pPr>
            <w:r w:rsidRPr="00045F70">
              <w:rPr>
                <w:rFonts w:ascii="Times New Roman" w:hAnsi="Times New Roman"/>
                <w:b/>
                <w:bCs/>
              </w:rPr>
              <w:t>61,833</w:t>
            </w:r>
          </w:p>
        </w:tc>
        <w:tc>
          <w:tcPr>
            <w:tcW w:w="169" w:type="pct"/>
          </w:tcPr>
          <w:p w:rsidR="002C540F" w:rsidRPr="00045F70" w:rsidRDefault="002C540F" w:rsidP="0060543C">
            <w:pPr>
              <w:rPr>
                <w:rFonts w:ascii="Times New Roman" w:hAnsi="Times New Roman"/>
                <w:bCs/>
              </w:rPr>
            </w:pPr>
          </w:p>
        </w:tc>
        <w:tc>
          <w:tcPr>
            <w:tcW w:w="675" w:type="pct"/>
          </w:tcPr>
          <w:p w:rsidR="002C540F" w:rsidRPr="00045F70" w:rsidRDefault="002C540F" w:rsidP="0060543C">
            <w:pPr>
              <w:rPr>
                <w:rFonts w:ascii="Times New Roman" w:hAnsi="Times New Roman"/>
                <w:bCs/>
              </w:rPr>
            </w:pPr>
            <w:r w:rsidRPr="00045F70">
              <w:rPr>
                <w:rFonts w:ascii="Times New Roman" w:hAnsi="Times New Roman"/>
                <w:bCs/>
                <w:noProof w:val="0"/>
                <w:lang w:val="en-GB"/>
              </w:rPr>
              <w:t>90,444</w:t>
            </w:r>
          </w:p>
        </w:tc>
      </w:tr>
      <w:tr w:rsidR="002C540F" w:rsidRPr="00045F70" w:rsidTr="007D4866">
        <w:tblPrEx>
          <w:tblCellMar>
            <w:left w:w="14" w:type="dxa"/>
            <w:right w:w="14" w:type="dxa"/>
          </w:tblCellMar>
        </w:tblPrEx>
        <w:tc>
          <w:tcPr>
            <w:tcW w:w="1681" w:type="pct"/>
          </w:tcPr>
          <w:p w:rsidR="002C540F" w:rsidRPr="00045F70" w:rsidRDefault="002C540F" w:rsidP="0060543C">
            <w:pPr>
              <w:suppressAutoHyphens/>
              <w:jc w:val="both"/>
              <w:rPr>
                <w:rFonts w:ascii="Times New Roman" w:hAnsi="Times New Roman"/>
                <w:spacing w:val="-2"/>
              </w:rPr>
            </w:pPr>
          </w:p>
        </w:tc>
        <w:tc>
          <w:tcPr>
            <w:tcW w:w="733" w:type="pct"/>
            <w:tcBorders>
              <w:top w:val="single" w:sz="4" w:space="0" w:color="auto"/>
            </w:tcBorders>
          </w:tcPr>
          <w:p w:rsidR="002C540F" w:rsidRPr="00045F70" w:rsidRDefault="002C540F" w:rsidP="0060543C">
            <w:pPr>
              <w:rPr>
                <w:rFonts w:ascii="Times New Roman" w:hAnsi="Times New Roman"/>
                <w:b/>
                <w:bCs/>
              </w:rPr>
            </w:pPr>
          </w:p>
        </w:tc>
        <w:tc>
          <w:tcPr>
            <w:tcW w:w="153" w:type="pct"/>
          </w:tcPr>
          <w:p w:rsidR="002C540F" w:rsidRPr="00045F70" w:rsidRDefault="002C540F" w:rsidP="0060543C">
            <w:pPr>
              <w:rPr>
                <w:rFonts w:ascii="Times New Roman" w:hAnsi="Times New Roman"/>
              </w:rPr>
            </w:pPr>
          </w:p>
        </w:tc>
        <w:tc>
          <w:tcPr>
            <w:tcW w:w="688" w:type="pct"/>
            <w:tcBorders>
              <w:top w:val="single" w:sz="4" w:space="0" w:color="auto"/>
            </w:tcBorders>
          </w:tcPr>
          <w:p w:rsidR="002C540F" w:rsidRPr="00045F70" w:rsidRDefault="002C540F" w:rsidP="0060543C">
            <w:pPr>
              <w:rPr>
                <w:rFonts w:ascii="Times New Roman" w:hAnsi="Times New Roman"/>
                <w:bCs/>
              </w:rPr>
            </w:pPr>
          </w:p>
        </w:tc>
        <w:tc>
          <w:tcPr>
            <w:tcW w:w="153" w:type="pct"/>
          </w:tcPr>
          <w:p w:rsidR="002C540F" w:rsidRPr="00045F70" w:rsidRDefault="002C540F" w:rsidP="0060543C">
            <w:pPr>
              <w:rPr>
                <w:rFonts w:ascii="Times New Roman" w:hAnsi="Times New Roman"/>
                <w:bCs/>
              </w:rPr>
            </w:pPr>
          </w:p>
        </w:tc>
        <w:tc>
          <w:tcPr>
            <w:tcW w:w="748" w:type="pct"/>
            <w:tcBorders>
              <w:top w:val="single" w:sz="4" w:space="0" w:color="auto"/>
            </w:tcBorders>
          </w:tcPr>
          <w:p w:rsidR="002C540F" w:rsidRPr="00045F70" w:rsidRDefault="002C540F" w:rsidP="0060543C">
            <w:pPr>
              <w:rPr>
                <w:rFonts w:ascii="Times New Roman" w:hAnsi="Times New Roman"/>
                <w:b/>
                <w:bCs/>
              </w:rPr>
            </w:pPr>
          </w:p>
        </w:tc>
        <w:tc>
          <w:tcPr>
            <w:tcW w:w="169" w:type="pct"/>
          </w:tcPr>
          <w:p w:rsidR="002C540F" w:rsidRPr="00045F70" w:rsidRDefault="002C540F" w:rsidP="0060543C">
            <w:pPr>
              <w:rPr>
                <w:rFonts w:ascii="Times New Roman" w:hAnsi="Times New Roman"/>
                <w:bCs/>
              </w:rPr>
            </w:pPr>
          </w:p>
        </w:tc>
        <w:tc>
          <w:tcPr>
            <w:tcW w:w="675" w:type="pct"/>
            <w:tcBorders>
              <w:top w:val="single" w:sz="4" w:space="0" w:color="auto"/>
            </w:tcBorders>
          </w:tcPr>
          <w:p w:rsidR="002C540F" w:rsidRPr="00045F70" w:rsidRDefault="002C540F" w:rsidP="0060543C">
            <w:pPr>
              <w:rPr>
                <w:rFonts w:ascii="Times New Roman" w:hAnsi="Times New Roman"/>
                <w:bCs/>
              </w:rPr>
            </w:pPr>
          </w:p>
        </w:tc>
      </w:tr>
      <w:tr w:rsidR="002C540F" w:rsidRPr="00045F70" w:rsidTr="007D4866">
        <w:tblPrEx>
          <w:tblCellMar>
            <w:left w:w="14" w:type="dxa"/>
            <w:right w:w="14" w:type="dxa"/>
          </w:tblCellMar>
        </w:tblPrEx>
        <w:tc>
          <w:tcPr>
            <w:tcW w:w="1681" w:type="pct"/>
          </w:tcPr>
          <w:p w:rsidR="002C540F" w:rsidRPr="00045F70" w:rsidRDefault="002C540F" w:rsidP="0060543C">
            <w:pPr>
              <w:suppressAutoHyphens/>
              <w:jc w:val="both"/>
              <w:rPr>
                <w:rFonts w:ascii="Times New Roman" w:hAnsi="Times New Roman"/>
                <w:spacing w:val="-2"/>
              </w:rPr>
            </w:pPr>
          </w:p>
        </w:tc>
        <w:tc>
          <w:tcPr>
            <w:tcW w:w="733" w:type="pct"/>
            <w:tcBorders>
              <w:bottom w:val="double" w:sz="4" w:space="0" w:color="auto"/>
            </w:tcBorders>
          </w:tcPr>
          <w:p w:rsidR="002C540F" w:rsidRPr="00045F70" w:rsidRDefault="002C540F" w:rsidP="0060543C">
            <w:pPr>
              <w:rPr>
                <w:rFonts w:ascii="Times New Roman" w:hAnsi="Times New Roman"/>
                <w:b/>
                <w:bCs/>
              </w:rPr>
            </w:pPr>
            <w:r w:rsidRPr="00045F70">
              <w:rPr>
                <w:rFonts w:ascii="Times New Roman" w:hAnsi="Times New Roman"/>
                <w:b/>
                <w:bCs/>
              </w:rPr>
              <w:t>4,215,738</w:t>
            </w:r>
          </w:p>
        </w:tc>
        <w:tc>
          <w:tcPr>
            <w:tcW w:w="153" w:type="pct"/>
          </w:tcPr>
          <w:p w:rsidR="002C540F" w:rsidRPr="00045F70" w:rsidRDefault="002C540F" w:rsidP="0060543C">
            <w:pPr>
              <w:rPr>
                <w:rFonts w:ascii="Times New Roman" w:hAnsi="Times New Roman"/>
              </w:rPr>
            </w:pPr>
          </w:p>
        </w:tc>
        <w:tc>
          <w:tcPr>
            <w:tcW w:w="688" w:type="pct"/>
            <w:tcBorders>
              <w:bottom w:val="double" w:sz="4" w:space="0" w:color="auto"/>
            </w:tcBorders>
          </w:tcPr>
          <w:p w:rsidR="002C540F" w:rsidRPr="00045F70" w:rsidRDefault="002C540F" w:rsidP="0060543C">
            <w:pPr>
              <w:rPr>
                <w:rFonts w:ascii="Times New Roman" w:hAnsi="Times New Roman"/>
                <w:bCs/>
              </w:rPr>
            </w:pPr>
            <w:r w:rsidRPr="00045F70">
              <w:rPr>
                <w:rFonts w:ascii="Times New Roman" w:hAnsi="Times New Roman"/>
                <w:bCs/>
              </w:rPr>
              <w:t>4,289,829</w:t>
            </w:r>
          </w:p>
        </w:tc>
        <w:tc>
          <w:tcPr>
            <w:tcW w:w="153" w:type="pct"/>
          </w:tcPr>
          <w:p w:rsidR="002C540F" w:rsidRPr="00045F70" w:rsidRDefault="002C540F" w:rsidP="0060543C">
            <w:pPr>
              <w:rPr>
                <w:rFonts w:ascii="Times New Roman" w:hAnsi="Times New Roman"/>
                <w:bCs/>
              </w:rPr>
            </w:pPr>
          </w:p>
        </w:tc>
        <w:tc>
          <w:tcPr>
            <w:tcW w:w="748" w:type="pct"/>
            <w:tcBorders>
              <w:bottom w:val="double" w:sz="4" w:space="0" w:color="auto"/>
            </w:tcBorders>
          </w:tcPr>
          <w:p w:rsidR="002C540F" w:rsidRPr="00045F70" w:rsidRDefault="002C540F" w:rsidP="0060543C">
            <w:pPr>
              <w:rPr>
                <w:rFonts w:ascii="Times New Roman" w:hAnsi="Times New Roman"/>
                <w:b/>
                <w:bCs/>
              </w:rPr>
            </w:pPr>
            <w:r w:rsidRPr="00045F70">
              <w:rPr>
                <w:rFonts w:ascii="Times New Roman" w:hAnsi="Times New Roman"/>
                <w:b/>
                <w:bCs/>
              </w:rPr>
              <w:t>4,215,738</w:t>
            </w:r>
          </w:p>
        </w:tc>
        <w:tc>
          <w:tcPr>
            <w:tcW w:w="169" w:type="pct"/>
          </w:tcPr>
          <w:p w:rsidR="002C540F" w:rsidRPr="00045F70" w:rsidRDefault="002C540F" w:rsidP="0060543C">
            <w:pPr>
              <w:rPr>
                <w:rFonts w:ascii="Times New Roman" w:hAnsi="Times New Roman"/>
                <w:bCs/>
              </w:rPr>
            </w:pPr>
          </w:p>
        </w:tc>
        <w:tc>
          <w:tcPr>
            <w:tcW w:w="675" w:type="pct"/>
            <w:tcBorders>
              <w:bottom w:val="double" w:sz="4" w:space="0" w:color="auto"/>
            </w:tcBorders>
          </w:tcPr>
          <w:p w:rsidR="002C540F" w:rsidRPr="00045F70" w:rsidRDefault="002C540F" w:rsidP="0060543C">
            <w:pPr>
              <w:rPr>
                <w:rFonts w:ascii="Times New Roman" w:hAnsi="Times New Roman"/>
                <w:bCs/>
              </w:rPr>
            </w:pPr>
            <w:r w:rsidRPr="00045F70">
              <w:rPr>
                <w:rFonts w:ascii="Times New Roman" w:hAnsi="Times New Roman"/>
                <w:bCs/>
              </w:rPr>
              <w:t>4,289,829</w:t>
            </w:r>
          </w:p>
        </w:tc>
      </w:tr>
      <w:tr w:rsidR="002C540F" w:rsidRPr="00045F70" w:rsidTr="007D4866">
        <w:tblPrEx>
          <w:tblCellMar>
            <w:left w:w="14" w:type="dxa"/>
            <w:right w:w="14" w:type="dxa"/>
          </w:tblCellMar>
        </w:tblPrEx>
        <w:tc>
          <w:tcPr>
            <w:tcW w:w="1681" w:type="pct"/>
          </w:tcPr>
          <w:p w:rsidR="002C540F" w:rsidRPr="00045F70" w:rsidRDefault="002C540F" w:rsidP="0060543C">
            <w:pPr>
              <w:rPr>
                <w:rFonts w:ascii="Times New Roman" w:hAnsi="Times New Roman"/>
                <w:b/>
              </w:rPr>
            </w:pPr>
          </w:p>
        </w:tc>
        <w:tc>
          <w:tcPr>
            <w:tcW w:w="733" w:type="pct"/>
            <w:tcBorders>
              <w:top w:val="double" w:sz="4" w:space="0" w:color="auto"/>
            </w:tcBorders>
          </w:tcPr>
          <w:p w:rsidR="002C540F" w:rsidRPr="00045F70" w:rsidRDefault="002C540F" w:rsidP="0060543C">
            <w:pPr>
              <w:rPr>
                <w:rFonts w:ascii="Times New Roman" w:hAnsi="Times New Roman"/>
                <w:b/>
                <w:bCs/>
              </w:rPr>
            </w:pPr>
          </w:p>
        </w:tc>
        <w:tc>
          <w:tcPr>
            <w:tcW w:w="153" w:type="pct"/>
          </w:tcPr>
          <w:p w:rsidR="002C540F" w:rsidRPr="00045F70" w:rsidRDefault="002C540F" w:rsidP="0060543C">
            <w:pPr>
              <w:rPr>
                <w:rFonts w:ascii="Times New Roman" w:hAnsi="Times New Roman"/>
              </w:rPr>
            </w:pPr>
          </w:p>
        </w:tc>
        <w:tc>
          <w:tcPr>
            <w:tcW w:w="688" w:type="pct"/>
            <w:tcBorders>
              <w:top w:val="double" w:sz="4" w:space="0" w:color="auto"/>
            </w:tcBorders>
          </w:tcPr>
          <w:p w:rsidR="002C540F" w:rsidRPr="00045F70" w:rsidRDefault="002C540F" w:rsidP="0060543C">
            <w:pPr>
              <w:rPr>
                <w:rFonts w:ascii="Times New Roman" w:hAnsi="Times New Roman"/>
                <w:bCs/>
              </w:rPr>
            </w:pPr>
          </w:p>
        </w:tc>
        <w:tc>
          <w:tcPr>
            <w:tcW w:w="153" w:type="pct"/>
          </w:tcPr>
          <w:p w:rsidR="002C540F" w:rsidRPr="00045F70" w:rsidRDefault="002C540F" w:rsidP="0060543C">
            <w:pPr>
              <w:rPr>
                <w:rFonts w:ascii="Times New Roman" w:hAnsi="Times New Roman"/>
                <w:bCs/>
              </w:rPr>
            </w:pPr>
          </w:p>
        </w:tc>
        <w:tc>
          <w:tcPr>
            <w:tcW w:w="748" w:type="pct"/>
            <w:tcBorders>
              <w:top w:val="double" w:sz="4" w:space="0" w:color="auto"/>
            </w:tcBorders>
          </w:tcPr>
          <w:p w:rsidR="002C540F" w:rsidRPr="00045F70" w:rsidRDefault="002C540F" w:rsidP="0060543C">
            <w:pPr>
              <w:rPr>
                <w:rFonts w:ascii="Times New Roman" w:hAnsi="Times New Roman"/>
                <w:b/>
                <w:bCs/>
              </w:rPr>
            </w:pPr>
          </w:p>
        </w:tc>
        <w:tc>
          <w:tcPr>
            <w:tcW w:w="169" w:type="pct"/>
          </w:tcPr>
          <w:p w:rsidR="002C540F" w:rsidRPr="00045F70" w:rsidRDefault="002C540F" w:rsidP="0060543C">
            <w:pPr>
              <w:rPr>
                <w:rFonts w:ascii="Times New Roman" w:hAnsi="Times New Roman"/>
                <w:bCs/>
              </w:rPr>
            </w:pPr>
          </w:p>
        </w:tc>
        <w:tc>
          <w:tcPr>
            <w:tcW w:w="675" w:type="pct"/>
            <w:tcBorders>
              <w:top w:val="double" w:sz="4" w:space="0" w:color="auto"/>
            </w:tcBorders>
          </w:tcPr>
          <w:p w:rsidR="002C540F" w:rsidRPr="00045F70" w:rsidRDefault="002C540F" w:rsidP="0060543C">
            <w:pPr>
              <w:rPr>
                <w:rFonts w:ascii="Times New Roman" w:hAnsi="Times New Roman"/>
                <w:bCs/>
              </w:rPr>
            </w:pPr>
          </w:p>
        </w:tc>
      </w:tr>
      <w:tr w:rsidR="002C540F" w:rsidRPr="00045F70" w:rsidTr="007D4866">
        <w:tblPrEx>
          <w:tblCellMar>
            <w:left w:w="14" w:type="dxa"/>
            <w:right w:w="14" w:type="dxa"/>
          </w:tblCellMar>
        </w:tblPrEx>
        <w:tc>
          <w:tcPr>
            <w:tcW w:w="1681" w:type="pct"/>
          </w:tcPr>
          <w:p w:rsidR="002C540F" w:rsidRPr="00045F70" w:rsidRDefault="002C540F" w:rsidP="0060543C">
            <w:pPr>
              <w:jc w:val="left"/>
              <w:rPr>
                <w:rFonts w:ascii="Times New Roman" w:hAnsi="Times New Roman"/>
              </w:rPr>
            </w:pPr>
            <w:r w:rsidRPr="00045F70">
              <w:rPr>
                <w:rFonts w:ascii="Times New Roman" w:hAnsi="Times New Roman"/>
                <w:b/>
                <w:szCs w:val="18"/>
                <w:lang w:eastAsia="en-GB"/>
              </w:rPr>
              <w:t>Financial liabilities</w:t>
            </w:r>
          </w:p>
        </w:tc>
        <w:tc>
          <w:tcPr>
            <w:tcW w:w="733" w:type="pct"/>
          </w:tcPr>
          <w:p w:rsidR="002C540F" w:rsidRPr="00045F70" w:rsidRDefault="002C540F" w:rsidP="0060543C">
            <w:pPr>
              <w:rPr>
                <w:rFonts w:ascii="Times New Roman" w:hAnsi="Times New Roman"/>
                <w:b/>
                <w:bCs/>
              </w:rPr>
            </w:pPr>
          </w:p>
        </w:tc>
        <w:tc>
          <w:tcPr>
            <w:tcW w:w="153" w:type="pct"/>
          </w:tcPr>
          <w:p w:rsidR="002C540F" w:rsidRPr="00045F70" w:rsidRDefault="002C540F" w:rsidP="0060543C">
            <w:pPr>
              <w:rPr>
                <w:rFonts w:ascii="Times New Roman" w:hAnsi="Times New Roman"/>
              </w:rPr>
            </w:pPr>
          </w:p>
        </w:tc>
        <w:tc>
          <w:tcPr>
            <w:tcW w:w="688" w:type="pct"/>
          </w:tcPr>
          <w:p w:rsidR="002C540F" w:rsidRPr="00045F70" w:rsidRDefault="002C540F" w:rsidP="0060543C">
            <w:pPr>
              <w:rPr>
                <w:rFonts w:ascii="Times New Roman" w:hAnsi="Times New Roman"/>
                <w:bCs/>
              </w:rPr>
            </w:pPr>
          </w:p>
        </w:tc>
        <w:tc>
          <w:tcPr>
            <w:tcW w:w="153" w:type="pct"/>
          </w:tcPr>
          <w:p w:rsidR="002C540F" w:rsidRPr="00045F70" w:rsidRDefault="002C540F" w:rsidP="0060543C">
            <w:pPr>
              <w:rPr>
                <w:rFonts w:ascii="Times New Roman" w:hAnsi="Times New Roman"/>
                <w:bCs/>
              </w:rPr>
            </w:pPr>
          </w:p>
        </w:tc>
        <w:tc>
          <w:tcPr>
            <w:tcW w:w="748" w:type="pct"/>
          </w:tcPr>
          <w:p w:rsidR="002C540F" w:rsidRPr="00045F70" w:rsidRDefault="002C540F" w:rsidP="0060543C">
            <w:pPr>
              <w:rPr>
                <w:rFonts w:ascii="Times New Roman" w:hAnsi="Times New Roman"/>
                <w:b/>
                <w:bCs/>
              </w:rPr>
            </w:pPr>
          </w:p>
        </w:tc>
        <w:tc>
          <w:tcPr>
            <w:tcW w:w="169" w:type="pct"/>
          </w:tcPr>
          <w:p w:rsidR="002C540F" w:rsidRPr="00045F70" w:rsidRDefault="002C540F" w:rsidP="0060543C">
            <w:pPr>
              <w:rPr>
                <w:rFonts w:ascii="Times New Roman" w:hAnsi="Times New Roman"/>
                <w:bCs/>
              </w:rPr>
            </w:pPr>
          </w:p>
        </w:tc>
        <w:tc>
          <w:tcPr>
            <w:tcW w:w="675" w:type="pct"/>
          </w:tcPr>
          <w:p w:rsidR="002C540F" w:rsidRPr="00045F70" w:rsidRDefault="002C540F" w:rsidP="0060543C">
            <w:pPr>
              <w:rPr>
                <w:rFonts w:ascii="Times New Roman" w:hAnsi="Times New Roman"/>
                <w:bCs/>
              </w:rPr>
            </w:pPr>
          </w:p>
        </w:tc>
      </w:tr>
      <w:tr w:rsidR="002C540F" w:rsidRPr="00045F70" w:rsidTr="007D4866">
        <w:tblPrEx>
          <w:tblCellMar>
            <w:left w:w="14" w:type="dxa"/>
            <w:right w:w="14" w:type="dxa"/>
          </w:tblCellMar>
        </w:tblPrEx>
        <w:trPr>
          <w:trHeight w:val="173"/>
        </w:trPr>
        <w:tc>
          <w:tcPr>
            <w:tcW w:w="1681" w:type="pct"/>
          </w:tcPr>
          <w:p w:rsidR="002C540F" w:rsidRPr="00045F70" w:rsidRDefault="002C540F" w:rsidP="0060543C">
            <w:pPr>
              <w:pStyle w:val="AcctBody6Col"/>
              <w:tabs>
                <w:tab w:val="clear" w:pos="1531"/>
                <w:tab w:val="clear" w:pos="1814"/>
                <w:tab w:val="clear" w:pos="4535"/>
                <w:tab w:val="clear" w:pos="5613"/>
                <w:tab w:val="clear" w:pos="6463"/>
                <w:tab w:val="clear" w:pos="7313"/>
                <w:tab w:val="clear" w:pos="8164"/>
                <w:tab w:val="clear" w:pos="9014"/>
                <w:tab w:val="clear" w:pos="9865"/>
              </w:tabs>
              <w:spacing w:line="240" w:lineRule="auto"/>
              <w:ind w:right="-18"/>
              <w:rPr>
                <w:rFonts w:ascii="Times New Roman" w:hAnsi="Times New Roman" w:cs="Times New Roman"/>
              </w:rPr>
            </w:pPr>
            <w:r w:rsidRPr="00045F70">
              <w:rPr>
                <w:rFonts w:ascii="Times New Roman" w:hAnsi="Times New Roman" w:cs="Times New Roman"/>
              </w:rPr>
              <w:t>Accounts and other payables</w:t>
            </w:r>
          </w:p>
        </w:tc>
        <w:tc>
          <w:tcPr>
            <w:tcW w:w="733" w:type="pct"/>
          </w:tcPr>
          <w:p w:rsidR="002C540F" w:rsidRPr="00045F70" w:rsidRDefault="002C540F" w:rsidP="0060543C">
            <w:pPr>
              <w:rPr>
                <w:rFonts w:ascii="Times New Roman" w:hAnsi="Times New Roman"/>
                <w:b/>
                <w:bCs/>
              </w:rPr>
            </w:pPr>
            <w:r w:rsidRPr="00045F70">
              <w:rPr>
                <w:rFonts w:ascii="Times New Roman" w:hAnsi="Times New Roman"/>
                <w:b/>
                <w:noProof w:val="0"/>
                <w:lang w:val="en-GB"/>
              </w:rPr>
              <w:t>2,437,883</w:t>
            </w:r>
          </w:p>
        </w:tc>
        <w:tc>
          <w:tcPr>
            <w:tcW w:w="153" w:type="pct"/>
          </w:tcPr>
          <w:p w:rsidR="002C540F" w:rsidRPr="00045F70" w:rsidRDefault="002C540F" w:rsidP="0060543C">
            <w:pPr>
              <w:rPr>
                <w:rFonts w:ascii="Times New Roman" w:hAnsi="Times New Roman"/>
              </w:rPr>
            </w:pPr>
          </w:p>
        </w:tc>
        <w:tc>
          <w:tcPr>
            <w:tcW w:w="688" w:type="pct"/>
          </w:tcPr>
          <w:p w:rsidR="002C540F" w:rsidRPr="00045F70" w:rsidRDefault="002C540F" w:rsidP="0060543C">
            <w:pPr>
              <w:rPr>
                <w:rFonts w:ascii="Times New Roman" w:hAnsi="Times New Roman"/>
                <w:bCs/>
              </w:rPr>
            </w:pPr>
            <w:r w:rsidRPr="00045F70">
              <w:rPr>
                <w:rFonts w:ascii="Times New Roman" w:hAnsi="Times New Roman"/>
                <w:bCs/>
                <w:noProof w:val="0"/>
                <w:lang w:val="en-GB"/>
              </w:rPr>
              <w:t>2,677,375</w:t>
            </w:r>
          </w:p>
        </w:tc>
        <w:tc>
          <w:tcPr>
            <w:tcW w:w="153" w:type="pct"/>
          </w:tcPr>
          <w:p w:rsidR="002C540F" w:rsidRPr="00045F70" w:rsidRDefault="002C540F" w:rsidP="0060543C">
            <w:pPr>
              <w:rPr>
                <w:rFonts w:ascii="Times New Roman" w:hAnsi="Times New Roman"/>
                <w:bCs/>
              </w:rPr>
            </w:pPr>
          </w:p>
        </w:tc>
        <w:tc>
          <w:tcPr>
            <w:tcW w:w="748" w:type="pct"/>
          </w:tcPr>
          <w:p w:rsidR="002C540F" w:rsidRPr="00045F70" w:rsidRDefault="002C540F" w:rsidP="0060543C">
            <w:pPr>
              <w:rPr>
                <w:rFonts w:ascii="Times New Roman" w:hAnsi="Times New Roman"/>
                <w:b/>
                <w:bCs/>
              </w:rPr>
            </w:pPr>
            <w:r w:rsidRPr="00045F70">
              <w:rPr>
                <w:rFonts w:ascii="Times New Roman" w:hAnsi="Times New Roman"/>
                <w:b/>
                <w:noProof w:val="0"/>
                <w:lang w:val="en-GB"/>
              </w:rPr>
              <w:t>2,437,883</w:t>
            </w:r>
          </w:p>
        </w:tc>
        <w:tc>
          <w:tcPr>
            <w:tcW w:w="169" w:type="pct"/>
          </w:tcPr>
          <w:p w:rsidR="002C540F" w:rsidRPr="00045F70" w:rsidRDefault="002C540F" w:rsidP="0060543C">
            <w:pPr>
              <w:rPr>
                <w:rFonts w:ascii="Times New Roman" w:hAnsi="Times New Roman"/>
                <w:bCs/>
              </w:rPr>
            </w:pPr>
          </w:p>
        </w:tc>
        <w:tc>
          <w:tcPr>
            <w:tcW w:w="675" w:type="pct"/>
          </w:tcPr>
          <w:p w:rsidR="002C540F" w:rsidRPr="00045F70" w:rsidRDefault="002C540F" w:rsidP="0060543C">
            <w:pPr>
              <w:rPr>
                <w:rFonts w:ascii="Times New Roman" w:hAnsi="Times New Roman"/>
                <w:bCs/>
              </w:rPr>
            </w:pPr>
            <w:r w:rsidRPr="00045F70">
              <w:rPr>
                <w:rFonts w:ascii="Times New Roman" w:hAnsi="Times New Roman"/>
                <w:bCs/>
                <w:noProof w:val="0"/>
                <w:lang w:val="en-GB"/>
              </w:rPr>
              <w:t>2,677,375</w:t>
            </w:r>
          </w:p>
        </w:tc>
      </w:tr>
      <w:tr w:rsidR="002C540F" w:rsidRPr="00045F70" w:rsidTr="0039401C">
        <w:tblPrEx>
          <w:tblCellMar>
            <w:left w:w="14" w:type="dxa"/>
            <w:right w:w="14" w:type="dxa"/>
          </w:tblCellMar>
        </w:tblPrEx>
        <w:tc>
          <w:tcPr>
            <w:tcW w:w="1681" w:type="pct"/>
          </w:tcPr>
          <w:p w:rsidR="002C540F" w:rsidRPr="00045F70" w:rsidRDefault="002C540F" w:rsidP="0060543C">
            <w:pPr>
              <w:pStyle w:val="AcctBody6Col"/>
              <w:tabs>
                <w:tab w:val="clear" w:pos="1531"/>
                <w:tab w:val="clear" w:pos="1814"/>
                <w:tab w:val="clear" w:pos="4535"/>
                <w:tab w:val="clear" w:pos="5613"/>
                <w:tab w:val="clear" w:pos="6463"/>
                <w:tab w:val="clear" w:pos="7313"/>
                <w:tab w:val="clear" w:pos="8164"/>
                <w:tab w:val="clear" w:pos="9014"/>
                <w:tab w:val="clear" w:pos="9865"/>
              </w:tabs>
              <w:spacing w:line="240" w:lineRule="auto"/>
              <w:ind w:right="-198"/>
              <w:rPr>
                <w:rFonts w:ascii="Times New Roman" w:hAnsi="Times New Roman" w:cs="Times New Roman"/>
              </w:rPr>
            </w:pPr>
            <w:r w:rsidRPr="00045F70">
              <w:rPr>
                <w:rFonts w:ascii="Times New Roman" w:hAnsi="Times New Roman" w:cs="Times New Roman"/>
              </w:rPr>
              <w:t>Interest bearing loans and borrowings</w:t>
            </w:r>
          </w:p>
        </w:tc>
        <w:tc>
          <w:tcPr>
            <w:tcW w:w="733" w:type="pct"/>
            <w:vAlign w:val="bottom"/>
          </w:tcPr>
          <w:p w:rsidR="002C540F" w:rsidRPr="00045F70" w:rsidRDefault="002C540F"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4,165,028</w:t>
            </w:r>
          </w:p>
        </w:tc>
        <w:tc>
          <w:tcPr>
            <w:tcW w:w="153" w:type="pct"/>
          </w:tcPr>
          <w:p w:rsidR="002C540F" w:rsidRPr="00045F70" w:rsidRDefault="002C540F" w:rsidP="0060543C">
            <w:pPr>
              <w:rPr>
                <w:rFonts w:ascii="Times New Roman" w:hAnsi="Times New Roman"/>
              </w:rPr>
            </w:pPr>
          </w:p>
        </w:tc>
        <w:tc>
          <w:tcPr>
            <w:tcW w:w="688" w:type="pct"/>
          </w:tcPr>
          <w:p w:rsidR="002C540F" w:rsidRPr="00045F70" w:rsidRDefault="002C540F" w:rsidP="0060543C">
            <w:pPr>
              <w:rPr>
                <w:rFonts w:ascii="Times New Roman" w:hAnsi="Times New Roman"/>
                <w:bCs/>
              </w:rPr>
            </w:pPr>
            <w:r w:rsidRPr="00045F70">
              <w:rPr>
                <w:rFonts w:ascii="Times New Roman" w:hAnsi="Times New Roman"/>
                <w:bCs/>
                <w:noProof w:val="0"/>
                <w:lang w:val="en-GB"/>
              </w:rPr>
              <w:t>4,517,921</w:t>
            </w:r>
          </w:p>
        </w:tc>
        <w:tc>
          <w:tcPr>
            <w:tcW w:w="153" w:type="pct"/>
          </w:tcPr>
          <w:p w:rsidR="002C540F" w:rsidRPr="00045F70" w:rsidRDefault="002C540F" w:rsidP="0060543C">
            <w:pPr>
              <w:rPr>
                <w:rFonts w:ascii="Times New Roman" w:hAnsi="Times New Roman"/>
                <w:bCs/>
              </w:rPr>
            </w:pPr>
          </w:p>
        </w:tc>
        <w:tc>
          <w:tcPr>
            <w:tcW w:w="748" w:type="pct"/>
            <w:vAlign w:val="bottom"/>
          </w:tcPr>
          <w:p w:rsidR="002C540F" w:rsidRPr="00045F70" w:rsidRDefault="002C540F"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4,165,028</w:t>
            </w:r>
          </w:p>
        </w:tc>
        <w:tc>
          <w:tcPr>
            <w:tcW w:w="169" w:type="pct"/>
          </w:tcPr>
          <w:p w:rsidR="002C540F" w:rsidRPr="00045F70" w:rsidRDefault="002C540F" w:rsidP="0060543C">
            <w:pPr>
              <w:rPr>
                <w:rFonts w:ascii="Times New Roman" w:hAnsi="Times New Roman"/>
                <w:bCs/>
              </w:rPr>
            </w:pPr>
          </w:p>
        </w:tc>
        <w:tc>
          <w:tcPr>
            <w:tcW w:w="675" w:type="pct"/>
          </w:tcPr>
          <w:p w:rsidR="002C540F" w:rsidRPr="00045F70" w:rsidRDefault="002C540F" w:rsidP="0060543C">
            <w:pPr>
              <w:rPr>
                <w:rFonts w:ascii="Times New Roman" w:hAnsi="Times New Roman"/>
                <w:bCs/>
              </w:rPr>
            </w:pPr>
            <w:r w:rsidRPr="00045F70">
              <w:rPr>
                <w:rFonts w:ascii="Times New Roman" w:hAnsi="Times New Roman"/>
                <w:bCs/>
                <w:noProof w:val="0"/>
                <w:lang w:val="en-GB"/>
              </w:rPr>
              <w:t>4,517,921</w:t>
            </w:r>
          </w:p>
        </w:tc>
      </w:tr>
      <w:tr w:rsidR="002C540F" w:rsidRPr="00045F70" w:rsidTr="0039401C">
        <w:tblPrEx>
          <w:tblCellMar>
            <w:left w:w="14" w:type="dxa"/>
            <w:right w:w="14" w:type="dxa"/>
          </w:tblCellMar>
        </w:tblPrEx>
        <w:tc>
          <w:tcPr>
            <w:tcW w:w="1681" w:type="pct"/>
          </w:tcPr>
          <w:p w:rsidR="002C540F" w:rsidRPr="00045F70" w:rsidRDefault="002C540F" w:rsidP="0060543C">
            <w:pPr>
              <w:pStyle w:val="AcctBody6Col"/>
              <w:tabs>
                <w:tab w:val="clear" w:pos="1531"/>
                <w:tab w:val="clear" w:pos="1814"/>
                <w:tab w:val="clear" w:pos="4535"/>
                <w:tab w:val="clear" w:pos="5613"/>
                <w:tab w:val="clear" w:pos="6463"/>
                <w:tab w:val="clear" w:pos="7313"/>
                <w:tab w:val="clear" w:pos="8164"/>
                <w:tab w:val="clear" w:pos="9014"/>
                <w:tab w:val="clear" w:pos="9865"/>
              </w:tabs>
              <w:spacing w:line="240" w:lineRule="auto"/>
              <w:ind w:right="-11"/>
              <w:rPr>
                <w:rFonts w:ascii="Times New Roman" w:hAnsi="Times New Roman" w:cs="Times New Roman"/>
              </w:rPr>
            </w:pPr>
            <w:r w:rsidRPr="00045F70">
              <w:rPr>
                <w:rFonts w:ascii="Times New Roman" w:hAnsi="Times New Roman" w:cs="Times New Roman"/>
              </w:rPr>
              <w:t>Retention payable</w:t>
            </w:r>
          </w:p>
        </w:tc>
        <w:tc>
          <w:tcPr>
            <w:tcW w:w="733" w:type="pct"/>
            <w:vAlign w:val="bottom"/>
          </w:tcPr>
          <w:p w:rsidR="002C540F" w:rsidRPr="00045F70" w:rsidRDefault="002C540F"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165,343</w:t>
            </w:r>
          </w:p>
        </w:tc>
        <w:tc>
          <w:tcPr>
            <w:tcW w:w="153" w:type="pct"/>
          </w:tcPr>
          <w:p w:rsidR="002C540F" w:rsidRPr="00045F70" w:rsidRDefault="002C540F" w:rsidP="0060543C">
            <w:pPr>
              <w:rPr>
                <w:rFonts w:ascii="Times New Roman" w:hAnsi="Times New Roman"/>
              </w:rPr>
            </w:pPr>
          </w:p>
        </w:tc>
        <w:tc>
          <w:tcPr>
            <w:tcW w:w="688" w:type="pct"/>
          </w:tcPr>
          <w:p w:rsidR="002C540F" w:rsidRPr="00045F70" w:rsidRDefault="002C540F" w:rsidP="0060543C">
            <w:pPr>
              <w:rPr>
                <w:rFonts w:ascii="Times New Roman" w:hAnsi="Times New Roman"/>
                <w:bCs/>
              </w:rPr>
            </w:pPr>
            <w:r w:rsidRPr="00045F70">
              <w:rPr>
                <w:rFonts w:ascii="Times New Roman" w:hAnsi="Times New Roman"/>
                <w:bCs/>
                <w:noProof w:val="0"/>
                <w:spacing w:val="-2"/>
                <w:lang w:val="en-GB"/>
              </w:rPr>
              <w:t>183,372</w:t>
            </w:r>
          </w:p>
        </w:tc>
        <w:tc>
          <w:tcPr>
            <w:tcW w:w="153" w:type="pct"/>
          </w:tcPr>
          <w:p w:rsidR="002C540F" w:rsidRPr="00045F70" w:rsidRDefault="002C540F" w:rsidP="0060543C">
            <w:pPr>
              <w:rPr>
                <w:rFonts w:ascii="Times New Roman" w:hAnsi="Times New Roman"/>
                <w:bCs/>
              </w:rPr>
            </w:pPr>
          </w:p>
        </w:tc>
        <w:tc>
          <w:tcPr>
            <w:tcW w:w="748" w:type="pct"/>
            <w:vAlign w:val="bottom"/>
          </w:tcPr>
          <w:p w:rsidR="002C540F" w:rsidRPr="00045F70" w:rsidRDefault="002C540F" w:rsidP="0060543C">
            <w:pPr>
              <w:suppressAutoHyphens/>
              <w:rPr>
                <w:rFonts w:ascii="Times New Roman" w:hAnsi="Times New Roman"/>
                <w:b/>
                <w:noProof w:val="0"/>
                <w:spacing w:val="-2"/>
                <w:lang w:val="en-GB"/>
              </w:rPr>
            </w:pPr>
            <w:r w:rsidRPr="00045F70">
              <w:rPr>
                <w:rFonts w:ascii="Times New Roman" w:hAnsi="Times New Roman"/>
                <w:b/>
                <w:noProof w:val="0"/>
                <w:spacing w:val="-2"/>
                <w:lang w:val="en-GB"/>
              </w:rPr>
              <w:t>165,343</w:t>
            </w:r>
          </w:p>
        </w:tc>
        <w:tc>
          <w:tcPr>
            <w:tcW w:w="169" w:type="pct"/>
          </w:tcPr>
          <w:p w:rsidR="002C540F" w:rsidRPr="00045F70" w:rsidRDefault="002C540F" w:rsidP="0060543C">
            <w:pPr>
              <w:rPr>
                <w:rFonts w:ascii="Times New Roman" w:hAnsi="Times New Roman"/>
                <w:bCs/>
              </w:rPr>
            </w:pPr>
          </w:p>
        </w:tc>
        <w:tc>
          <w:tcPr>
            <w:tcW w:w="675" w:type="pct"/>
          </w:tcPr>
          <w:p w:rsidR="002C540F" w:rsidRPr="00045F70" w:rsidRDefault="002C540F" w:rsidP="0060543C">
            <w:pPr>
              <w:rPr>
                <w:rFonts w:ascii="Times New Roman" w:hAnsi="Times New Roman"/>
                <w:bCs/>
              </w:rPr>
            </w:pPr>
            <w:r w:rsidRPr="00045F70">
              <w:rPr>
                <w:rFonts w:ascii="Times New Roman" w:hAnsi="Times New Roman"/>
                <w:bCs/>
                <w:noProof w:val="0"/>
                <w:spacing w:val="-2"/>
                <w:lang w:val="en-GB"/>
              </w:rPr>
              <w:t>183,372</w:t>
            </w:r>
          </w:p>
        </w:tc>
      </w:tr>
      <w:tr w:rsidR="002C540F" w:rsidRPr="00045F70" w:rsidTr="007D4866">
        <w:tblPrEx>
          <w:tblCellMar>
            <w:left w:w="14" w:type="dxa"/>
            <w:right w:w="14" w:type="dxa"/>
          </w:tblCellMar>
        </w:tblPrEx>
        <w:tc>
          <w:tcPr>
            <w:tcW w:w="1681" w:type="pct"/>
          </w:tcPr>
          <w:p w:rsidR="002C540F" w:rsidRPr="00045F70" w:rsidRDefault="002C540F" w:rsidP="0060543C">
            <w:pPr>
              <w:pStyle w:val="AcctBody6Col"/>
              <w:tabs>
                <w:tab w:val="clear" w:pos="1531"/>
                <w:tab w:val="clear" w:pos="1814"/>
                <w:tab w:val="clear" w:pos="4535"/>
                <w:tab w:val="clear" w:pos="5613"/>
                <w:tab w:val="clear" w:pos="6463"/>
                <w:tab w:val="clear" w:pos="7313"/>
                <w:tab w:val="clear" w:pos="8164"/>
                <w:tab w:val="clear" w:pos="9014"/>
                <w:tab w:val="clear" w:pos="9865"/>
              </w:tabs>
              <w:spacing w:line="240" w:lineRule="auto"/>
              <w:ind w:right="-11"/>
              <w:rPr>
                <w:rFonts w:ascii="Times New Roman" w:hAnsi="Times New Roman" w:cs="Times New Roman"/>
              </w:rPr>
            </w:pPr>
          </w:p>
        </w:tc>
        <w:tc>
          <w:tcPr>
            <w:tcW w:w="733" w:type="pct"/>
            <w:tcBorders>
              <w:top w:val="single" w:sz="4" w:space="0" w:color="auto"/>
            </w:tcBorders>
          </w:tcPr>
          <w:p w:rsidR="002C540F" w:rsidRPr="00045F70" w:rsidRDefault="002C540F" w:rsidP="0060543C">
            <w:pPr>
              <w:rPr>
                <w:rFonts w:ascii="Times New Roman" w:hAnsi="Times New Roman"/>
                <w:b/>
                <w:bCs/>
              </w:rPr>
            </w:pPr>
          </w:p>
        </w:tc>
        <w:tc>
          <w:tcPr>
            <w:tcW w:w="153" w:type="pct"/>
          </w:tcPr>
          <w:p w:rsidR="002C540F" w:rsidRPr="00045F70" w:rsidRDefault="002C540F" w:rsidP="0060543C">
            <w:pPr>
              <w:rPr>
                <w:rFonts w:ascii="Times New Roman" w:hAnsi="Times New Roman"/>
              </w:rPr>
            </w:pPr>
          </w:p>
        </w:tc>
        <w:tc>
          <w:tcPr>
            <w:tcW w:w="688" w:type="pct"/>
            <w:tcBorders>
              <w:top w:val="single" w:sz="4" w:space="0" w:color="auto"/>
            </w:tcBorders>
          </w:tcPr>
          <w:p w:rsidR="002C540F" w:rsidRPr="00045F70" w:rsidRDefault="002C540F" w:rsidP="0060543C">
            <w:pPr>
              <w:rPr>
                <w:rFonts w:ascii="Times New Roman" w:hAnsi="Times New Roman"/>
                <w:bCs/>
              </w:rPr>
            </w:pPr>
          </w:p>
        </w:tc>
        <w:tc>
          <w:tcPr>
            <w:tcW w:w="153" w:type="pct"/>
          </w:tcPr>
          <w:p w:rsidR="002C540F" w:rsidRPr="00045F70" w:rsidRDefault="002C540F" w:rsidP="0060543C">
            <w:pPr>
              <w:rPr>
                <w:rFonts w:ascii="Times New Roman" w:hAnsi="Times New Roman"/>
                <w:bCs/>
              </w:rPr>
            </w:pPr>
          </w:p>
        </w:tc>
        <w:tc>
          <w:tcPr>
            <w:tcW w:w="748" w:type="pct"/>
            <w:tcBorders>
              <w:top w:val="single" w:sz="4" w:space="0" w:color="auto"/>
            </w:tcBorders>
          </w:tcPr>
          <w:p w:rsidR="002C540F" w:rsidRPr="00045F70" w:rsidRDefault="002C540F" w:rsidP="0060543C">
            <w:pPr>
              <w:rPr>
                <w:rFonts w:ascii="Times New Roman" w:hAnsi="Times New Roman"/>
                <w:b/>
                <w:bCs/>
              </w:rPr>
            </w:pPr>
          </w:p>
        </w:tc>
        <w:tc>
          <w:tcPr>
            <w:tcW w:w="169" w:type="pct"/>
          </w:tcPr>
          <w:p w:rsidR="002C540F" w:rsidRPr="00045F70" w:rsidRDefault="002C540F" w:rsidP="0060543C">
            <w:pPr>
              <w:rPr>
                <w:rFonts w:ascii="Times New Roman" w:hAnsi="Times New Roman"/>
                <w:bCs/>
              </w:rPr>
            </w:pPr>
          </w:p>
        </w:tc>
        <w:tc>
          <w:tcPr>
            <w:tcW w:w="675" w:type="pct"/>
            <w:tcBorders>
              <w:top w:val="single" w:sz="4" w:space="0" w:color="auto"/>
            </w:tcBorders>
          </w:tcPr>
          <w:p w:rsidR="002C540F" w:rsidRPr="00045F70" w:rsidRDefault="002C540F" w:rsidP="0060543C">
            <w:pPr>
              <w:rPr>
                <w:rFonts w:ascii="Times New Roman" w:hAnsi="Times New Roman"/>
                <w:bCs/>
              </w:rPr>
            </w:pPr>
          </w:p>
        </w:tc>
      </w:tr>
      <w:tr w:rsidR="002C540F" w:rsidRPr="00045F70" w:rsidTr="007D4866">
        <w:tblPrEx>
          <w:tblCellMar>
            <w:left w:w="14" w:type="dxa"/>
            <w:right w:w="14" w:type="dxa"/>
          </w:tblCellMar>
        </w:tblPrEx>
        <w:tc>
          <w:tcPr>
            <w:tcW w:w="1681" w:type="pct"/>
          </w:tcPr>
          <w:p w:rsidR="002C540F" w:rsidRPr="00045F70" w:rsidRDefault="002C540F" w:rsidP="0060543C">
            <w:pPr>
              <w:pStyle w:val="AcctBody6Col"/>
              <w:tabs>
                <w:tab w:val="clear" w:pos="1531"/>
                <w:tab w:val="clear" w:pos="1814"/>
                <w:tab w:val="clear" w:pos="4535"/>
                <w:tab w:val="clear" w:pos="5613"/>
                <w:tab w:val="clear" w:pos="6463"/>
                <w:tab w:val="clear" w:pos="7313"/>
                <w:tab w:val="clear" w:pos="8164"/>
                <w:tab w:val="clear" w:pos="9014"/>
                <w:tab w:val="clear" w:pos="9865"/>
              </w:tabs>
              <w:spacing w:line="240" w:lineRule="auto"/>
              <w:ind w:right="-11"/>
              <w:rPr>
                <w:rFonts w:ascii="Times New Roman" w:hAnsi="Times New Roman" w:cs="Times New Roman"/>
              </w:rPr>
            </w:pPr>
          </w:p>
        </w:tc>
        <w:tc>
          <w:tcPr>
            <w:tcW w:w="733" w:type="pct"/>
            <w:tcBorders>
              <w:bottom w:val="double" w:sz="4" w:space="0" w:color="auto"/>
            </w:tcBorders>
          </w:tcPr>
          <w:p w:rsidR="002C540F" w:rsidRPr="00045F70" w:rsidRDefault="002C540F" w:rsidP="0060543C">
            <w:pPr>
              <w:rPr>
                <w:rFonts w:ascii="Times New Roman" w:hAnsi="Times New Roman"/>
                <w:b/>
                <w:bCs/>
              </w:rPr>
            </w:pPr>
            <w:r w:rsidRPr="00045F70">
              <w:rPr>
                <w:rFonts w:ascii="Times New Roman" w:hAnsi="Times New Roman"/>
                <w:b/>
                <w:bCs/>
              </w:rPr>
              <w:t>6,768,254</w:t>
            </w:r>
          </w:p>
        </w:tc>
        <w:tc>
          <w:tcPr>
            <w:tcW w:w="153" w:type="pct"/>
          </w:tcPr>
          <w:p w:rsidR="002C540F" w:rsidRPr="00045F70" w:rsidRDefault="002C540F" w:rsidP="0060543C">
            <w:pPr>
              <w:rPr>
                <w:rFonts w:ascii="Times New Roman" w:hAnsi="Times New Roman"/>
              </w:rPr>
            </w:pPr>
          </w:p>
        </w:tc>
        <w:tc>
          <w:tcPr>
            <w:tcW w:w="688" w:type="pct"/>
            <w:tcBorders>
              <w:bottom w:val="double" w:sz="4" w:space="0" w:color="auto"/>
            </w:tcBorders>
          </w:tcPr>
          <w:p w:rsidR="002C540F" w:rsidRPr="00045F70" w:rsidRDefault="002C540F" w:rsidP="0060543C">
            <w:pPr>
              <w:rPr>
                <w:rFonts w:ascii="Times New Roman" w:hAnsi="Times New Roman"/>
                <w:bCs/>
              </w:rPr>
            </w:pPr>
            <w:r w:rsidRPr="00045F70">
              <w:rPr>
                <w:rFonts w:ascii="Times New Roman" w:hAnsi="Times New Roman"/>
                <w:bCs/>
              </w:rPr>
              <w:t>7,378,668</w:t>
            </w:r>
          </w:p>
        </w:tc>
        <w:tc>
          <w:tcPr>
            <w:tcW w:w="153" w:type="pct"/>
          </w:tcPr>
          <w:p w:rsidR="002C540F" w:rsidRPr="00045F70" w:rsidRDefault="002C540F" w:rsidP="0060543C">
            <w:pPr>
              <w:rPr>
                <w:rFonts w:ascii="Times New Roman" w:hAnsi="Times New Roman"/>
                <w:bCs/>
              </w:rPr>
            </w:pPr>
          </w:p>
        </w:tc>
        <w:tc>
          <w:tcPr>
            <w:tcW w:w="748" w:type="pct"/>
            <w:tcBorders>
              <w:bottom w:val="double" w:sz="4" w:space="0" w:color="auto"/>
            </w:tcBorders>
          </w:tcPr>
          <w:p w:rsidR="002C540F" w:rsidRPr="00045F70" w:rsidRDefault="002C540F" w:rsidP="0060543C">
            <w:pPr>
              <w:rPr>
                <w:rFonts w:ascii="Times New Roman" w:hAnsi="Times New Roman"/>
                <w:b/>
                <w:bCs/>
              </w:rPr>
            </w:pPr>
            <w:r w:rsidRPr="00045F70">
              <w:rPr>
                <w:rFonts w:ascii="Times New Roman" w:hAnsi="Times New Roman"/>
                <w:b/>
                <w:bCs/>
              </w:rPr>
              <w:t>6,768,254</w:t>
            </w:r>
          </w:p>
        </w:tc>
        <w:tc>
          <w:tcPr>
            <w:tcW w:w="169" w:type="pct"/>
          </w:tcPr>
          <w:p w:rsidR="002C540F" w:rsidRPr="00045F70" w:rsidRDefault="002C540F" w:rsidP="0060543C">
            <w:pPr>
              <w:rPr>
                <w:rFonts w:ascii="Times New Roman" w:hAnsi="Times New Roman"/>
                <w:bCs/>
              </w:rPr>
            </w:pPr>
          </w:p>
        </w:tc>
        <w:tc>
          <w:tcPr>
            <w:tcW w:w="675" w:type="pct"/>
            <w:tcBorders>
              <w:bottom w:val="double" w:sz="4" w:space="0" w:color="auto"/>
            </w:tcBorders>
          </w:tcPr>
          <w:p w:rsidR="002C540F" w:rsidRPr="00045F70" w:rsidRDefault="002C540F" w:rsidP="0060543C">
            <w:pPr>
              <w:rPr>
                <w:rFonts w:ascii="Times New Roman" w:hAnsi="Times New Roman"/>
                <w:bCs/>
              </w:rPr>
            </w:pPr>
            <w:r w:rsidRPr="00045F70">
              <w:rPr>
                <w:rFonts w:ascii="Times New Roman" w:hAnsi="Times New Roman"/>
                <w:bCs/>
              </w:rPr>
              <w:t>7,378,668</w:t>
            </w:r>
          </w:p>
        </w:tc>
      </w:tr>
    </w:tbl>
    <w:p w:rsidR="00AF7934" w:rsidRPr="00045F70" w:rsidRDefault="00AF7934" w:rsidP="0060543C">
      <w:pPr>
        <w:pStyle w:val="p20"/>
        <w:spacing w:line="240" w:lineRule="auto"/>
        <w:ind w:left="0" w:firstLine="0"/>
        <w:rPr>
          <w:rFonts w:ascii="Times New Roman" w:hAnsi="Times New Roman"/>
          <w:spacing w:val="-2"/>
          <w:sz w:val="20"/>
        </w:rPr>
      </w:pPr>
    </w:p>
    <w:p w:rsidR="00AF7934" w:rsidRPr="00045F70" w:rsidRDefault="00D171D1" w:rsidP="0060543C">
      <w:pPr>
        <w:pStyle w:val="p20"/>
        <w:spacing w:line="240" w:lineRule="auto"/>
        <w:ind w:left="0" w:firstLine="0"/>
        <w:rPr>
          <w:rFonts w:ascii="Times New Roman" w:hAnsi="Times New Roman"/>
          <w:b/>
          <w:bCs/>
          <w:i/>
          <w:iCs/>
          <w:sz w:val="20"/>
        </w:rPr>
      </w:pPr>
      <w:r w:rsidRPr="00045F70">
        <w:rPr>
          <w:rFonts w:ascii="Times New Roman" w:hAnsi="Times New Roman"/>
          <w:b/>
          <w:bCs/>
          <w:i/>
          <w:iCs/>
          <w:sz w:val="20"/>
        </w:rPr>
        <w:t>Fair value hierarchy</w:t>
      </w:r>
    </w:p>
    <w:p w:rsidR="00AF7934" w:rsidRPr="00045F70" w:rsidRDefault="00D171D1" w:rsidP="0060543C">
      <w:pPr>
        <w:pStyle w:val="p20"/>
        <w:spacing w:line="240" w:lineRule="auto"/>
        <w:ind w:left="0" w:firstLine="0"/>
        <w:rPr>
          <w:rFonts w:ascii="Times New Roman" w:hAnsi="Times New Roman"/>
          <w:sz w:val="20"/>
        </w:rPr>
      </w:pPr>
      <w:r w:rsidRPr="00045F70">
        <w:rPr>
          <w:rFonts w:ascii="Times New Roman" w:hAnsi="Times New Roman"/>
          <w:sz w:val="20"/>
        </w:rPr>
        <w:t xml:space="preserve">The </w:t>
      </w:r>
      <w:r w:rsidR="003427B7" w:rsidRPr="00045F70">
        <w:rPr>
          <w:rFonts w:ascii="Times New Roman" w:hAnsi="Times New Roman"/>
          <w:sz w:val="20"/>
        </w:rPr>
        <w:t>table below analyses financial assets</w:t>
      </w:r>
      <w:r w:rsidRPr="00045F70">
        <w:rPr>
          <w:rFonts w:ascii="Times New Roman" w:hAnsi="Times New Roman"/>
          <w:sz w:val="20"/>
        </w:rPr>
        <w:t xml:space="preserve"> carried at fair value, by valuation method. The different levels have been defined as follows:</w:t>
      </w:r>
    </w:p>
    <w:p w:rsidR="00AF7934" w:rsidRPr="00045F70" w:rsidRDefault="00AF7934" w:rsidP="0060543C">
      <w:pPr>
        <w:pStyle w:val="p20"/>
        <w:spacing w:line="240" w:lineRule="auto"/>
        <w:ind w:left="0" w:firstLine="0"/>
        <w:rPr>
          <w:rFonts w:ascii="Times New Roman" w:hAnsi="Times New Roman"/>
          <w:sz w:val="20"/>
        </w:rPr>
      </w:pPr>
    </w:p>
    <w:p w:rsidR="00AF7934" w:rsidRPr="00045F70" w:rsidRDefault="00D171D1" w:rsidP="0060543C">
      <w:pPr>
        <w:pStyle w:val="p20"/>
        <w:numPr>
          <w:ilvl w:val="0"/>
          <w:numId w:val="13"/>
        </w:numPr>
        <w:spacing w:line="240" w:lineRule="auto"/>
        <w:ind w:left="360"/>
        <w:rPr>
          <w:rFonts w:ascii="Times New Roman" w:hAnsi="Times New Roman"/>
          <w:sz w:val="20"/>
        </w:rPr>
      </w:pPr>
      <w:r w:rsidRPr="00045F70">
        <w:rPr>
          <w:rFonts w:ascii="Times New Roman" w:hAnsi="Times New Roman"/>
          <w:sz w:val="20"/>
        </w:rPr>
        <w:t>Level 1: quoted prices (unadjusted) in active markets for identical assets or liabilities.</w:t>
      </w:r>
    </w:p>
    <w:p w:rsidR="00AF7934" w:rsidRPr="00045F70" w:rsidRDefault="00D171D1" w:rsidP="0060543C">
      <w:pPr>
        <w:pStyle w:val="p20"/>
        <w:numPr>
          <w:ilvl w:val="0"/>
          <w:numId w:val="13"/>
        </w:numPr>
        <w:spacing w:line="240" w:lineRule="auto"/>
        <w:ind w:left="360"/>
        <w:rPr>
          <w:rFonts w:ascii="Times New Roman" w:hAnsi="Times New Roman"/>
          <w:sz w:val="20"/>
        </w:rPr>
      </w:pPr>
      <w:r w:rsidRPr="00045F70">
        <w:rPr>
          <w:rFonts w:ascii="Times New Roman" w:hAnsi="Times New Roman"/>
          <w:sz w:val="20"/>
        </w:rPr>
        <w:t>Level 2: inputs other than quoted prices included within Level 1 that are observable for the asset or liability, either directly (i.e. as prices) or indirectly (i.e. derived from prices).</w:t>
      </w:r>
    </w:p>
    <w:p w:rsidR="00AF7934" w:rsidRPr="00045F70" w:rsidRDefault="00D171D1" w:rsidP="0060543C">
      <w:pPr>
        <w:pStyle w:val="p20"/>
        <w:numPr>
          <w:ilvl w:val="0"/>
          <w:numId w:val="13"/>
        </w:numPr>
        <w:spacing w:line="240" w:lineRule="auto"/>
        <w:ind w:left="360"/>
        <w:rPr>
          <w:rFonts w:ascii="Times New Roman" w:hAnsi="Times New Roman"/>
          <w:sz w:val="20"/>
        </w:rPr>
      </w:pPr>
      <w:r w:rsidRPr="00045F70">
        <w:rPr>
          <w:rFonts w:ascii="Times New Roman" w:hAnsi="Times New Roman"/>
          <w:sz w:val="20"/>
        </w:rPr>
        <w:t>Level 3: inputs for the asset or liability that are not based on observable market data (unobservable inputs).</w:t>
      </w:r>
    </w:p>
    <w:p w:rsidR="00AF7934" w:rsidRPr="00045F70" w:rsidRDefault="00D171D1" w:rsidP="0060543C">
      <w:pPr>
        <w:overflowPunct/>
        <w:autoSpaceDE/>
        <w:autoSpaceDN/>
        <w:adjustRightInd/>
        <w:jc w:val="left"/>
        <w:textAlignment w:val="auto"/>
        <w:rPr>
          <w:rFonts w:ascii="Times New Roman" w:hAnsi="Times New Roman"/>
          <w:noProof w:val="0"/>
          <w:lang w:val="en-GB"/>
        </w:rPr>
      </w:pPr>
      <w:r w:rsidRPr="00045F70">
        <w:rPr>
          <w:rFonts w:ascii="Times New Roman" w:hAnsi="Times New Roman"/>
        </w:rPr>
        <w:br w:type="page"/>
      </w:r>
    </w:p>
    <w:p w:rsidR="00AF7934" w:rsidRPr="00045F70" w:rsidRDefault="00AF7934" w:rsidP="0060543C">
      <w:pPr>
        <w:pStyle w:val="p20"/>
        <w:spacing w:line="240" w:lineRule="auto"/>
        <w:ind w:left="0" w:firstLine="0"/>
        <w:rPr>
          <w:rFonts w:ascii="Times New Roman" w:hAnsi="Times New Roman"/>
          <w:sz w:val="20"/>
        </w:rPr>
      </w:pPr>
    </w:p>
    <w:p w:rsidR="00AF7934" w:rsidRPr="00045F70" w:rsidRDefault="00D171D1" w:rsidP="0060543C">
      <w:pPr>
        <w:pStyle w:val="p20"/>
        <w:tabs>
          <w:tab w:val="left" w:pos="567"/>
        </w:tabs>
        <w:spacing w:line="240" w:lineRule="auto"/>
        <w:ind w:left="0" w:firstLine="0"/>
        <w:rPr>
          <w:rFonts w:ascii="Times New Roman" w:hAnsi="Times New Roman"/>
          <w:b/>
          <w:bCs/>
          <w:spacing w:val="-2"/>
          <w:sz w:val="20"/>
        </w:rPr>
      </w:pPr>
      <w:r w:rsidRPr="00045F70">
        <w:rPr>
          <w:rFonts w:ascii="Times New Roman" w:hAnsi="Times New Roman"/>
          <w:b/>
          <w:bCs/>
          <w:spacing w:val="-2"/>
          <w:sz w:val="20"/>
        </w:rPr>
        <w:t>31</w:t>
      </w:r>
      <w:r w:rsidRPr="00045F70">
        <w:rPr>
          <w:rFonts w:ascii="Times New Roman" w:hAnsi="Times New Roman"/>
          <w:b/>
          <w:bCs/>
          <w:spacing w:val="-2"/>
          <w:sz w:val="20"/>
        </w:rPr>
        <w:tab/>
        <w:t>FAIR VALUES OF FINANCIAL INSTRUMENTS</w:t>
      </w:r>
      <w:r w:rsidR="00B14EB8" w:rsidRPr="00045F70">
        <w:rPr>
          <w:rFonts w:ascii="Times New Roman" w:hAnsi="Times New Roman"/>
          <w:b/>
          <w:bCs/>
          <w:spacing w:val="-2"/>
          <w:sz w:val="20"/>
        </w:rPr>
        <w:t xml:space="preserve"> AND ASSETS</w:t>
      </w:r>
      <w:r w:rsidRPr="00045F70">
        <w:rPr>
          <w:rFonts w:ascii="Times New Roman" w:hAnsi="Times New Roman"/>
          <w:b/>
          <w:bCs/>
          <w:spacing w:val="-2"/>
          <w:sz w:val="20"/>
        </w:rPr>
        <w:t xml:space="preserve"> (CONTINUED)</w:t>
      </w:r>
    </w:p>
    <w:p w:rsidR="00AF7934" w:rsidRPr="00045F70" w:rsidRDefault="00AF7934" w:rsidP="0060543C">
      <w:pPr>
        <w:pStyle w:val="p20"/>
        <w:spacing w:line="240" w:lineRule="auto"/>
        <w:ind w:left="0" w:firstLine="0"/>
        <w:rPr>
          <w:rFonts w:ascii="Times New Roman" w:hAnsi="Times New Roman"/>
          <w:sz w:val="20"/>
        </w:rPr>
      </w:pPr>
    </w:p>
    <w:tbl>
      <w:tblPr>
        <w:tblW w:w="9295" w:type="dxa"/>
        <w:tblLayout w:type="fixed"/>
        <w:tblLook w:val="0000" w:firstRow="0" w:lastRow="0" w:firstColumn="0" w:lastColumn="0" w:noHBand="0" w:noVBand="0"/>
      </w:tblPr>
      <w:tblGrid>
        <w:gridCol w:w="2608"/>
        <w:gridCol w:w="1289"/>
        <w:gridCol w:w="1170"/>
        <w:gridCol w:w="270"/>
        <w:gridCol w:w="1170"/>
        <w:gridCol w:w="236"/>
        <w:gridCol w:w="1123"/>
        <w:gridCol w:w="259"/>
        <w:gridCol w:w="1170"/>
      </w:tblGrid>
      <w:tr w:rsidR="00AF7934" w:rsidRPr="00045F70">
        <w:tc>
          <w:tcPr>
            <w:tcW w:w="2608" w:type="dxa"/>
            <w:tcBorders>
              <w:top w:val="nil"/>
              <w:left w:val="nil"/>
              <w:bottom w:val="nil"/>
            </w:tcBorders>
          </w:tcPr>
          <w:p w:rsidR="004E2A82" w:rsidRPr="00045F70" w:rsidRDefault="004E2A82" w:rsidP="0060543C">
            <w:pPr>
              <w:numPr>
                <w:ilvl w:val="12"/>
                <w:numId w:val="0"/>
              </w:numPr>
              <w:jc w:val="center"/>
              <w:rPr>
                <w:rFonts w:ascii="Times New Roman" w:hAnsi="Times New Roman"/>
                <w:b/>
                <w:noProof w:val="0"/>
                <w:lang w:val="en-GB"/>
              </w:rPr>
            </w:pPr>
          </w:p>
          <w:p w:rsidR="00AF7934" w:rsidRPr="00045F70" w:rsidRDefault="00D171D1" w:rsidP="0060543C">
            <w:pPr>
              <w:numPr>
                <w:ilvl w:val="12"/>
                <w:numId w:val="0"/>
              </w:numPr>
              <w:jc w:val="center"/>
              <w:rPr>
                <w:rFonts w:ascii="Times New Roman" w:hAnsi="Times New Roman"/>
                <w:b/>
                <w:noProof w:val="0"/>
                <w:lang w:val="en-GB"/>
              </w:rPr>
            </w:pPr>
            <w:r w:rsidRPr="00045F70">
              <w:rPr>
                <w:rFonts w:ascii="Times New Roman" w:hAnsi="Times New Roman"/>
                <w:b/>
                <w:noProof w:val="0"/>
                <w:lang w:val="en-GB"/>
              </w:rPr>
              <w:t>Assets</w:t>
            </w:r>
          </w:p>
        </w:tc>
        <w:tc>
          <w:tcPr>
            <w:tcW w:w="1289" w:type="dxa"/>
            <w:tcBorders>
              <w:top w:val="nil"/>
              <w:bottom w:val="nil"/>
            </w:tcBorders>
          </w:tcPr>
          <w:p w:rsidR="00AF7934" w:rsidRPr="00045F70" w:rsidRDefault="00D171D1" w:rsidP="0060543C">
            <w:pPr>
              <w:numPr>
                <w:ilvl w:val="12"/>
                <w:numId w:val="0"/>
              </w:numPr>
              <w:jc w:val="center"/>
              <w:rPr>
                <w:rFonts w:ascii="Times New Roman" w:hAnsi="Times New Roman"/>
                <w:b/>
                <w:noProof w:val="0"/>
                <w:lang w:val="en-GB"/>
              </w:rPr>
            </w:pPr>
            <w:r w:rsidRPr="00045F70">
              <w:rPr>
                <w:rFonts w:ascii="Times New Roman" w:hAnsi="Times New Roman"/>
                <w:b/>
                <w:noProof w:val="0"/>
                <w:lang w:val="en-GB"/>
              </w:rPr>
              <w:t>Date of valuation</w:t>
            </w:r>
          </w:p>
        </w:tc>
        <w:tc>
          <w:tcPr>
            <w:tcW w:w="1170" w:type="dxa"/>
            <w:tcBorders>
              <w:top w:val="nil"/>
              <w:bottom w:val="nil"/>
              <w:right w:val="nil"/>
            </w:tcBorders>
          </w:tcPr>
          <w:p w:rsidR="00AF7934" w:rsidRPr="00045F70" w:rsidRDefault="00D171D1" w:rsidP="0060543C">
            <w:pPr>
              <w:numPr>
                <w:ilvl w:val="12"/>
                <w:numId w:val="0"/>
              </w:numPr>
              <w:jc w:val="center"/>
              <w:rPr>
                <w:rFonts w:ascii="Times New Roman" w:hAnsi="Times New Roman"/>
                <w:b/>
                <w:i/>
                <w:noProof w:val="0"/>
                <w:lang w:val="en-GB"/>
              </w:rPr>
            </w:pPr>
            <w:r w:rsidRPr="00045F70">
              <w:rPr>
                <w:rFonts w:ascii="Times New Roman" w:hAnsi="Times New Roman"/>
                <w:b/>
                <w:i/>
                <w:noProof w:val="0"/>
                <w:lang w:val="en-GB"/>
              </w:rPr>
              <w:t>Level 1</w:t>
            </w:r>
          </w:p>
          <w:p w:rsidR="00AF7934" w:rsidRPr="00045F70" w:rsidRDefault="00D171D1" w:rsidP="0060543C">
            <w:pPr>
              <w:numPr>
                <w:ilvl w:val="12"/>
                <w:numId w:val="0"/>
              </w:numPr>
              <w:jc w:val="center"/>
              <w:rPr>
                <w:rFonts w:ascii="Times New Roman" w:hAnsi="Times New Roman"/>
                <w:b/>
                <w:i/>
                <w:noProof w:val="0"/>
                <w:lang w:val="en-GB"/>
              </w:rPr>
            </w:pPr>
            <w:r w:rsidRPr="00045F70">
              <w:rPr>
                <w:rFonts w:ascii="Times New Roman" w:hAnsi="Times New Roman"/>
                <w:b/>
                <w:i/>
                <w:noProof w:val="0"/>
                <w:lang w:val="en-GB"/>
              </w:rPr>
              <w:t>QR’000</w:t>
            </w:r>
          </w:p>
        </w:tc>
        <w:tc>
          <w:tcPr>
            <w:tcW w:w="270"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i/>
                <w:noProof w:val="0"/>
                <w:lang w:val="en-GB"/>
              </w:rPr>
            </w:pPr>
          </w:p>
        </w:tc>
        <w:tc>
          <w:tcPr>
            <w:tcW w:w="1170" w:type="dxa"/>
            <w:tcBorders>
              <w:top w:val="nil"/>
              <w:left w:val="nil"/>
              <w:bottom w:val="nil"/>
              <w:right w:val="nil"/>
            </w:tcBorders>
          </w:tcPr>
          <w:p w:rsidR="00AF7934" w:rsidRPr="00045F70" w:rsidRDefault="00D171D1" w:rsidP="0060543C">
            <w:pPr>
              <w:numPr>
                <w:ilvl w:val="12"/>
                <w:numId w:val="0"/>
              </w:numPr>
              <w:jc w:val="center"/>
              <w:rPr>
                <w:rFonts w:ascii="Times New Roman" w:hAnsi="Times New Roman"/>
                <w:b/>
                <w:i/>
                <w:noProof w:val="0"/>
                <w:lang w:val="en-GB"/>
              </w:rPr>
            </w:pPr>
            <w:r w:rsidRPr="00045F70">
              <w:rPr>
                <w:rFonts w:ascii="Times New Roman" w:hAnsi="Times New Roman"/>
                <w:b/>
                <w:i/>
                <w:noProof w:val="0"/>
                <w:lang w:val="en-GB"/>
              </w:rPr>
              <w:t>Level 2</w:t>
            </w:r>
          </w:p>
          <w:p w:rsidR="00AF7934" w:rsidRPr="00045F70" w:rsidRDefault="00D171D1" w:rsidP="0060543C">
            <w:pPr>
              <w:numPr>
                <w:ilvl w:val="12"/>
                <w:numId w:val="0"/>
              </w:numPr>
              <w:jc w:val="center"/>
              <w:rPr>
                <w:rFonts w:ascii="Times New Roman" w:hAnsi="Times New Roman"/>
                <w:b/>
                <w:i/>
                <w:noProof w:val="0"/>
                <w:lang w:val="en-GB"/>
              </w:rPr>
            </w:pPr>
            <w:r w:rsidRPr="00045F70">
              <w:rPr>
                <w:rFonts w:ascii="Times New Roman" w:hAnsi="Times New Roman"/>
                <w:b/>
                <w:i/>
                <w:noProof w:val="0"/>
                <w:lang w:val="en-GB"/>
              </w:rPr>
              <w:t>QR’000</w:t>
            </w:r>
          </w:p>
        </w:tc>
        <w:tc>
          <w:tcPr>
            <w:tcW w:w="236" w:type="dxa"/>
            <w:tcBorders>
              <w:top w:val="nil"/>
              <w:left w:val="nil"/>
              <w:bottom w:val="nil"/>
              <w:right w:val="nil"/>
            </w:tcBorders>
            <w:vAlign w:val="bottom"/>
          </w:tcPr>
          <w:p w:rsidR="00AF7934" w:rsidRPr="00045F70" w:rsidRDefault="00AF7934" w:rsidP="0060543C">
            <w:pPr>
              <w:numPr>
                <w:ilvl w:val="12"/>
                <w:numId w:val="0"/>
              </w:numPr>
              <w:jc w:val="center"/>
              <w:rPr>
                <w:rFonts w:ascii="Times New Roman" w:hAnsi="Times New Roman"/>
                <w:b/>
                <w:i/>
                <w:noProof w:val="0"/>
                <w:lang w:val="en-GB"/>
              </w:rPr>
            </w:pPr>
          </w:p>
        </w:tc>
        <w:tc>
          <w:tcPr>
            <w:tcW w:w="1123" w:type="dxa"/>
            <w:tcBorders>
              <w:top w:val="nil"/>
              <w:left w:val="nil"/>
              <w:bottom w:val="nil"/>
              <w:right w:val="nil"/>
            </w:tcBorders>
          </w:tcPr>
          <w:p w:rsidR="00AF7934" w:rsidRPr="00045F70" w:rsidRDefault="00D171D1" w:rsidP="0060543C">
            <w:pPr>
              <w:numPr>
                <w:ilvl w:val="12"/>
                <w:numId w:val="0"/>
              </w:numPr>
              <w:jc w:val="center"/>
              <w:rPr>
                <w:rFonts w:ascii="Times New Roman" w:hAnsi="Times New Roman"/>
                <w:b/>
                <w:i/>
                <w:noProof w:val="0"/>
                <w:lang w:val="en-GB"/>
              </w:rPr>
            </w:pPr>
            <w:r w:rsidRPr="00045F70">
              <w:rPr>
                <w:rFonts w:ascii="Times New Roman" w:hAnsi="Times New Roman"/>
                <w:b/>
                <w:i/>
                <w:noProof w:val="0"/>
                <w:lang w:val="en-GB"/>
              </w:rPr>
              <w:t>Level 3</w:t>
            </w:r>
          </w:p>
          <w:p w:rsidR="00AF7934" w:rsidRPr="00045F70" w:rsidRDefault="00D171D1" w:rsidP="0060543C">
            <w:pPr>
              <w:numPr>
                <w:ilvl w:val="12"/>
                <w:numId w:val="0"/>
              </w:numPr>
              <w:jc w:val="center"/>
              <w:rPr>
                <w:rFonts w:ascii="Times New Roman" w:hAnsi="Times New Roman"/>
                <w:b/>
                <w:i/>
                <w:noProof w:val="0"/>
                <w:lang w:val="en-GB"/>
              </w:rPr>
            </w:pPr>
            <w:r w:rsidRPr="00045F70">
              <w:rPr>
                <w:rFonts w:ascii="Times New Roman" w:hAnsi="Times New Roman"/>
                <w:b/>
                <w:i/>
                <w:noProof w:val="0"/>
                <w:lang w:val="en-GB"/>
              </w:rPr>
              <w:t>QR’000</w:t>
            </w:r>
          </w:p>
        </w:tc>
        <w:tc>
          <w:tcPr>
            <w:tcW w:w="259" w:type="dxa"/>
            <w:tcBorders>
              <w:top w:val="nil"/>
              <w:left w:val="nil"/>
              <w:bottom w:val="nil"/>
              <w:right w:val="nil"/>
            </w:tcBorders>
          </w:tcPr>
          <w:p w:rsidR="00AF7934" w:rsidRPr="00045F70" w:rsidRDefault="00AF7934" w:rsidP="0060543C">
            <w:pPr>
              <w:numPr>
                <w:ilvl w:val="12"/>
                <w:numId w:val="0"/>
              </w:numPr>
              <w:jc w:val="center"/>
              <w:rPr>
                <w:rFonts w:ascii="Times New Roman" w:hAnsi="Times New Roman"/>
                <w:b/>
                <w:i/>
                <w:noProof w:val="0"/>
                <w:lang w:val="en-GB"/>
              </w:rPr>
            </w:pPr>
          </w:p>
        </w:tc>
        <w:tc>
          <w:tcPr>
            <w:tcW w:w="1170" w:type="dxa"/>
            <w:tcBorders>
              <w:top w:val="nil"/>
              <w:left w:val="nil"/>
              <w:bottom w:val="nil"/>
              <w:right w:val="nil"/>
            </w:tcBorders>
          </w:tcPr>
          <w:p w:rsidR="00AF7934" w:rsidRPr="00045F70" w:rsidRDefault="00D171D1" w:rsidP="0060543C">
            <w:pPr>
              <w:numPr>
                <w:ilvl w:val="12"/>
                <w:numId w:val="0"/>
              </w:numPr>
              <w:jc w:val="center"/>
              <w:rPr>
                <w:rFonts w:ascii="Times New Roman" w:hAnsi="Times New Roman"/>
                <w:b/>
                <w:i/>
                <w:noProof w:val="0"/>
                <w:lang w:val="en-GB"/>
              </w:rPr>
            </w:pPr>
            <w:r w:rsidRPr="00045F70">
              <w:rPr>
                <w:rFonts w:ascii="Times New Roman" w:hAnsi="Times New Roman"/>
                <w:b/>
                <w:i/>
                <w:noProof w:val="0"/>
                <w:lang w:val="en-GB"/>
              </w:rPr>
              <w:t>Total</w:t>
            </w:r>
          </w:p>
          <w:p w:rsidR="00AF7934" w:rsidRPr="00045F70" w:rsidRDefault="00D171D1" w:rsidP="0060543C">
            <w:pPr>
              <w:numPr>
                <w:ilvl w:val="12"/>
                <w:numId w:val="0"/>
              </w:numPr>
              <w:jc w:val="center"/>
              <w:rPr>
                <w:rFonts w:ascii="Times New Roman" w:hAnsi="Times New Roman"/>
                <w:b/>
                <w:i/>
                <w:noProof w:val="0"/>
                <w:lang w:val="en-GB"/>
              </w:rPr>
            </w:pPr>
            <w:r w:rsidRPr="00045F70">
              <w:rPr>
                <w:rFonts w:ascii="Times New Roman" w:hAnsi="Times New Roman"/>
                <w:b/>
                <w:i/>
                <w:noProof w:val="0"/>
                <w:lang w:val="en-GB"/>
              </w:rPr>
              <w:t>QR’000</w:t>
            </w:r>
          </w:p>
        </w:tc>
      </w:tr>
      <w:tr w:rsidR="00AF7934" w:rsidRPr="00045F70">
        <w:tc>
          <w:tcPr>
            <w:tcW w:w="2608" w:type="dxa"/>
            <w:tcBorders>
              <w:top w:val="nil"/>
              <w:left w:val="nil"/>
            </w:tcBorders>
          </w:tcPr>
          <w:p w:rsidR="00AF7934" w:rsidRPr="00045F70" w:rsidRDefault="00AF7934" w:rsidP="0060543C">
            <w:pPr>
              <w:widowControl w:val="0"/>
              <w:jc w:val="left"/>
              <w:rPr>
                <w:rFonts w:ascii="Times New Roman" w:hAnsi="Times New Roman"/>
                <w:noProof w:val="0"/>
                <w:lang w:val="en-GB"/>
              </w:rPr>
            </w:pPr>
          </w:p>
        </w:tc>
        <w:tc>
          <w:tcPr>
            <w:tcW w:w="1289" w:type="dxa"/>
            <w:tcBorders>
              <w:top w:val="nil"/>
            </w:tcBorders>
          </w:tcPr>
          <w:p w:rsidR="00AF7934" w:rsidRPr="00045F70" w:rsidRDefault="00AF7934" w:rsidP="0060543C">
            <w:pPr>
              <w:widowControl w:val="0"/>
              <w:jc w:val="left"/>
              <w:rPr>
                <w:rFonts w:ascii="Times New Roman" w:hAnsi="Times New Roman"/>
                <w:noProof w:val="0"/>
                <w:lang w:val="en-GB"/>
              </w:rPr>
            </w:pPr>
          </w:p>
        </w:tc>
        <w:tc>
          <w:tcPr>
            <w:tcW w:w="1170" w:type="dxa"/>
            <w:tcBorders>
              <w:top w:val="nil"/>
              <w:right w:val="nil"/>
            </w:tcBorders>
          </w:tcPr>
          <w:p w:rsidR="00AF7934" w:rsidRPr="00045F70" w:rsidRDefault="00AF7934" w:rsidP="0060543C">
            <w:pPr>
              <w:numPr>
                <w:ilvl w:val="12"/>
                <w:numId w:val="0"/>
              </w:numPr>
              <w:rPr>
                <w:rFonts w:ascii="Times New Roman" w:hAnsi="Times New Roman"/>
                <w:noProof w:val="0"/>
                <w:lang w:val="en-GB"/>
              </w:rPr>
            </w:pPr>
          </w:p>
        </w:tc>
        <w:tc>
          <w:tcPr>
            <w:tcW w:w="270" w:type="dxa"/>
            <w:tcBorders>
              <w:top w:val="nil"/>
              <w:left w:val="nil"/>
              <w:right w:val="nil"/>
            </w:tcBorders>
          </w:tcPr>
          <w:p w:rsidR="00AF7934" w:rsidRPr="00045F70" w:rsidRDefault="00AF7934" w:rsidP="0060543C">
            <w:pPr>
              <w:numPr>
                <w:ilvl w:val="12"/>
                <w:numId w:val="0"/>
              </w:numPr>
              <w:rPr>
                <w:rFonts w:ascii="Times New Roman" w:hAnsi="Times New Roman"/>
                <w:noProof w:val="0"/>
                <w:lang w:val="en-GB"/>
              </w:rPr>
            </w:pPr>
          </w:p>
        </w:tc>
        <w:tc>
          <w:tcPr>
            <w:tcW w:w="1170"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236"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23"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259" w:type="dxa"/>
            <w:tcBorders>
              <w:top w:val="nil"/>
              <w:left w:val="nil"/>
              <w:right w:val="nil"/>
            </w:tcBorders>
          </w:tcPr>
          <w:p w:rsidR="00AF7934" w:rsidRPr="00045F70" w:rsidRDefault="00AF7934" w:rsidP="0060543C">
            <w:pPr>
              <w:numPr>
                <w:ilvl w:val="12"/>
                <w:numId w:val="0"/>
              </w:numPr>
              <w:rPr>
                <w:rFonts w:ascii="Times New Roman" w:hAnsi="Times New Roman"/>
                <w:noProof w:val="0"/>
                <w:lang w:val="en-GB"/>
              </w:rPr>
            </w:pPr>
          </w:p>
        </w:tc>
        <w:tc>
          <w:tcPr>
            <w:tcW w:w="1170" w:type="dxa"/>
            <w:tcBorders>
              <w:top w:val="nil"/>
              <w:left w:val="nil"/>
              <w:right w:val="nil"/>
            </w:tcBorders>
          </w:tcPr>
          <w:p w:rsidR="00AF7934" w:rsidRPr="00045F70" w:rsidRDefault="00AF7934" w:rsidP="0060543C">
            <w:pPr>
              <w:numPr>
                <w:ilvl w:val="12"/>
                <w:numId w:val="0"/>
              </w:numPr>
              <w:rPr>
                <w:rFonts w:ascii="Times New Roman" w:hAnsi="Times New Roman"/>
                <w:noProof w:val="0"/>
                <w:lang w:val="en-GB"/>
              </w:rPr>
            </w:pPr>
          </w:p>
        </w:tc>
      </w:tr>
      <w:tr w:rsidR="00AF7934" w:rsidRPr="00045F70">
        <w:tc>
          <w:tcPr>
            <w:tcW w:w="2608" w:type="dxa"/>
            <w:tcBorders>
              <w:top w:val="nil"/>
              <w:left w:val="nil"/>
            </w:tcBorders>
          </w:tcPr>
          <w:p w:rsidR="00AF7934" w:rsidRPr="00045F70" w:rsidRDefault="00D171D1" w:rsidP="0060543C">
            <w:pPr>
              <w:widowControl w:val="0"/>
              <w:ind w:left="-108"/>
              <w:jc w:val="left"/>
              <w:rPr>
                <w:rFonts w:ascii="Times New Roman" w:hAnsi="Times New Roman"/>
                <w:b/>
                <w:i/>
                <w:noProof w:val="0"/>
                <w:lang w:val="en-GB"/>
              </w:rPr>
            </w:pPr>
            <w:r w:rsidRPr="00045F70">
              <w:rPr>
                <w:rFonts w:ascii="Times New Roman" w:hAnsi="Times New Roman"/>
                <w:b/>
                <w:i/>
                <w:noProof w:val="0"/>
                <w:lang w:val="en-GB"/>
              </w:rPr>
              <w:t>31 December 201</w:t>
            </w:r>
            <w:r w:rsidR="00E50B28" w:rsidRPr="00045F70">
              <w:rPr>
                <w:rFonts w:ascii="Times New Roman" w:hAnsi="Times New Roman"/>
                <w:b/>
                <w:i/>
                <w:noProof w:val="0"/>
                <w:lang w:val="en-GB"/>
              </w:rPr>
              <w:t>7</w:t>
            </w:r>
          </w:p>
        </w:tc>
        <w:tc>
          <w:tcPr>
            <w:tcW w:w="1289" w:type="dxa"/>
            <w:tcBorders>
              <w:top w:val="nil"/>
            </w:tcBorders>
          </w:tcPr>
          <w:p w:rsidR="00AF7934" w:rsidRPr="00045F70" w:rsidRDefault="00AF7934" w:rsidP="0060543C">
            <w:pPr>
              <w:widowControl w:val="0"/>
              <w:jc w:val="left"/>
              <w:rPr>
                <w:rFonts w:ascii="Times New Roman" w:hAnsi="Times New Roman"/>
                <w:i/>
                <w:noProof w:val="0"/>
                <w:lang w:val="en-GB"/>
              </w:rPr>
            </w:pPr>
          </w:p>
        </w:tc>
        <w:tc>
          <w:tcPr>
            <w:tcW w:w="1170" w:type="dxa"/>
            <w:tcBorders>
              <w:top w:val="nil"/>
              <w:right w:val="nil"/>
            </w:tcBorders>
          </w:tcPr>
          <w:p w:rsidR="00AF7934" w:rsidRPr="00045F70" w:rsidRDefault="00AF7934" w:rsidP="0060543C">
            <w:pPr>
              <w:numPr>
                <w:ilvl w:val="12"/>
                <w:numId w:val="0"/>
              </w:numPr>
              <w:rPr>
                <w:rFonts w:ascii="Times New Roman" w:hAnsi="Times New Roman"/>
                <w:i/>
                <w:noProof w:val="0"/>
                <w:lang w:val="en-GB"/>
              </w:rPr>
            </w:pPr>
          </w:p>
        </w:tc>
        <w:tc>
          <w:tcPr>
            <w:tcW w:w="270" w:type="dxa"/>
            <w:tcBorders>
              <w:top w:val="nil"/>
              <w:left w:val="nil"/>
              <w:right w:val="nil"/>
            </w:tcBorders>
          </w:tcPr>
          <w:p w:rsidR="00AF7934" w:rsidRPr="00045F70" w:rsidRDefault="00AF7934" w:rsidP="0060543C">
            <w:pPr>
              <w:numPr>
                <w:ilvl w:val="12"/>
                <w:numId w:val="0"/>
              </w:numPr>
              <w:rPr>
                <w:rFonts w:ascii="Times New Roman" w:hAnsi="Times New Roman"/>
                <w:i/>
                <w:noProof w:val="0"/>
                <w:lang w:val="en-GB"/>
              </w:rPr>
            </w:pPr>
          </w:p>
        </w:tc>
        <w:tc>
          <w:tcPr>
            <w:tcW w:w="1170" w:type="dxa"/>
            <w:tcBorders>
              <w:top w:val="nil"/>
              <w:left w:val="nil"/>
              <w:right w:val="nil"/>
            </w:tcBorders>
            <w:vAlign w:val="bottom"/>
          </w:tcPr>
          <w:p w:rsidR="00AF7934" w:rsidRPr="00045F70" w:rsidRDefault="00AF7934" w:rsidP="0060543C">
            <w:pPr>
              <w:numPr>
                <w:ilvl w:val="12"/>
                <w:numId w:val="0"/>
              </w:numPr>
              <w:rPr>
                <w:rFonts w:ascii="Times New Roman" w:hAnsi="Times New Roman"/>
                <w:i/>
                <w:noProof w:val="0"/>
                <w:lang w:val="en-GB"/>
              </w:rPr>
            </w:pPr>
          </w:p>
        </w:tc>
        <w:tc>
          <w:tcPr>
            <w:tcW w:w="236" w:type="dxa"/>
            <w:tcBorders>
              <w:top w:val="nil"/>
              <w:left w:val="nil"/>
              <w:right w:val="nil"/>
            </w:tcBorders>
            <w:vAlign w:val="bottom"/>
          </w:tcPr>
          <w:p w:rsidR="00AF7934" w:rsidRPr="00045F70" w:rsidRDefault="00AF7934" w:rsidP="0060543C">
            <w:pPr>
              <w:numPr>
                <w:ilvl w:val="12"/>
                <w:numId w:val="0"/>
              </w:numPr>
              <w:rPr>
                <w:rFonts w:ascii="Times New Roman" w:hAnsi="Times New Roman"/>
                <w:i/>
                <w:noProof w:val="0"/>
                <w:lang w:val="en-GB"/>
              </w:rPr>
            </w:pPr>
          </w:p>
        </w:tc>
        <w:tc>
          <w:tcPr>
            <w:tcW w:w="1123" w:type="dxa"/>
            <w:tcBorders>
              <w:top w:val="nil"/>
              <w:left w:val="nil"/>
              <w:right w:val="nil"/>
            </w:tcBorders>
            <w:vAlign w:val="bottom"/>
          </w:tcPr>
          <w:p w:rsidR="00AF7934" w:rsidRPr="00045F70" w:rsidRDefault="00AF7934" w:rsidP="0060543C">
            <w:pPr>
              <w:numPr>
                <w:ilvl w:val="12"/>
                <w:numId w:val="0"/>
              </w:numPr>
              <w:rPr>
                <w:rFonts w:ascii="Times New Roman" w:hAnsi="Times New Roman"/>
                <w:i/>
                <w:noProof w:val="0"/>
                <w:lang w:val="en-GB"/>
              </w:rPr>
            </w:pPr>
          </w:p>
        </w:tc>
        <w:tc>
          <w:tcPr>
            <w:tcW w:w="259" w:type="dxa"/>
            <w:tcBorders>
              <w:top w:val="nil"/>
              <w:left w:val="nil"/>
              <w:right w:val="nil"/>
            </w:tcBorders>
          </w:tcPr>
          <w:p w:rsidR="00AF7934" w:rsidRPr="00045F70" w:rsidRDefault="00AF7934" w:rsidP="0060543C">
            <w:pPr>
              <w:numPr>
                <w:ilvl w:val="12"/>
                <w:numId w:val="0"/>
              </w:numPr>
              <w:rPr>
                <w:rFonts w:ascii="Times New Roman" w:hAnsi="Times New Roman"/>
                <w:i/>
                <w:noProof w:val="0"/>
                <w:lang w:val="en-GB"/>
              </w:rPr>
            </w:pPr>
          </w:p>
        </w:tc>
        <w:tc>
          <w:tcPr>
            <w:tcW w:w="1170" w:type="dxa"/>
            <w:tcBorders>
              <w:top w:val="nil"/>
              <w:left w:val="nil"/>
              <w:right w:val="nil"/>
            </w:tcBorders>
          </w:tcPr>
          <w:p w:rsidR="00AF7934" w:rsidRPr="00045F70" w:rsidRDefault="00AF7934" w:rsidP="0060543C">
            <w:pPr>
              <w:numPr>
                <w:ilvl w:val="12"/>
                <w:numId w:val="0"/>
              </w:numPr>
              <w:rPr>
                <w:rFonts w:ascii="Times New Roman" w:hAnsi="Times New Roman"/>
                <w:i/>
                <w:noProof w:val="0"/>
                <w:lang w:val="en-GB"/>
              </w:rPr>
            </w:pPr>
          </w:p>
        </w:tc>
      </w:tr>
      <w:tr w:rsidR="00AF7934" w:rsidRPr="00045F70">
        <w:tc>
          <w:tcPr>
            <w:tcW w:w="2608" w:type="dxa"/>
            <w:tcBorders>
              <w:top w:val="nil"/>
              <w:left w:val="nil"/>
            </w:tcBorders>
          </w:tcPr>
          <w:p w:rsidR="00AF7934" w:rsidRPr="00045F70" w:rsidRDefault="00D171D1" w:rsidP="0060543C">
            <w:pPr>
              <w:pStyle w:val="AANormalPara"/>
              <w:numPr>
                <w:ilvl w:val="12"/>
                <w:numId w:val="0"/>
              </w:numPr>
              <w:ind w:left="-108"/>
              <w:rPr>
                <w:rFonts w:ascii="Times New Roman" w:hAnsi="Times New Roman"/>
                <w:sz w:val="20"/>
              </w:rPr>
            </w:pPr>
            <w:r w:rsidRPr="00045F70">
              <w:rPr>
                <w:rFonts w:ascii="Times New Roman" w:hAnsi="Times New Roman"/>
                <w:sz w:val="20"/>
              </w:rPr>
              <w:t>Available-for-sale financial assets</w:t>
            </w:r>
          </w:p>
        </w:tc>
        <w:tc>
          <w:tcPr>
            <w:tcW w:w="1289" w:type="dxa"/>
            <w:tcBorders>
              <w:top w:val="nil"/>
            </w:tcBorders>
            <w:vAlign w:val="bottom"/>
          </w:tcPr>
          <w:p w:rsidR="00AF7934" w:rsidRPr="00045F70" w:rsidRDefault="00D171D1" w:rsidP="0060543C">
            <w:pPr>
              <w:pStyle w:val="AANormalPara"/>
              <w:numPr>
                <w:ilvl w:val="12"/>
                <w:numId w:val="0"/>
              </w:numPr>
              <w:jc w:val="center"/>
              <w:rPr>
                <w:rFonts w:ascii="Times New Roman" w:hAnsi="Times New Roman"/>
                <w:sz w:val="20"/>
              </w:rPr>
            </w:pPr>
            <w:r w:rsidRPr="00045F70">
              <w:rPr>
                <w:rFonts w:ascii="Times New Roman" w:hAnsi="Times New Roman"/>
                <w:sz w:val="20"/>
              </w:rPr>
              <w:t>31 Dec 201</w:t>
            </w:r>
            <w:r w:rsidR="0076187F" w:rsidRPr="00045F70">
              <w:rPr>
                <w:rFonts w:ascii="Times New Roman" w:hAnsi="Times New Roman"/>
                <w:sz w:val="20"/>
              </w:rPr>
              <w:t>7</w:t>
            </w:r>
          </w:p>
        </w:tc>
        <w:tc>
          <w:tcPr>
            <w:tcW w:w="1170" w:type="dxa"/>
            <w:tcBorders>
              <w:top w:val="nil"/>
              <w:right w:val="nil"/>
            </w:tcBorders>
            <w:vAlign w:val="bottom"/>
          </w:tcPr>
          <w:p w:rsidR="00AF7934" w:rsidRPr="00045F70" w:rsidRDefault="0076187F" w:rsidP="0060543C">
            <w:pPr>
              <w:pStyle w:val="AANormalPara"/>
              <w:jc w:val="right"/>
              <w:rPr>
                <w:rFonts w:ascii="Times New Roman" w:hAnsi="Times New Roman"/>
                <w:bCs/>
                <w:sz w:val="20"/>
              </w:rPr>
            </w:pPr>
            <w:r w:rsidRPr="00045F70">
              <w:rPr>
                <w:rFonts w:ascii="Times New Roman" w:hAnsi="Times New Roman"/>
                <w:b/>
                <w:sz w:val="20"/>
              </w:rPr>
              <w:t>57,833</w:t>
            </w:r>
          </w:p>
        </w:tc>
        <w:tc>
          <w:tcPr>
            <w:tcW w:w="270" w:type="dxa"/>
            <w:tcBorders>
              <w:top w:val="nil"/>
              <w:left w:val="nil"/>
              <w:right w:val="nil"/>
            </w:tcBorders>
            <w:vAlign w:val="bottom"/>
          </w:tcPr>
          <w:p w:rsidR="00AF7934" w:rsidRPr="00045F70" w:rsidRDefault="00AF7934" w:rsidP="0060543C">
            <w:pPr>
              <w:numPr>
                <w:ilvl w:val="12"/>
                <w:numId w:val="0"/>
              </w:numPr>
              <w:rPr>
                <w:rFonts w:ascii="Times New Roman" w:hAnsi="Times New Roman"/>
                <w:bCs/>
                <w:noProof w:val="0"/>
                <w:lang w:val="en-GB"/>
              </w:rPr>
            </w:pPr>
          </w:p>
        </w:tc>
        <w:tc>
          <w:tcPr>
            <w:tcW w:w="1170" w:type="dxa"/>
            <w:tcBorders>
              <w:top w:val="nil"/>
              <w:left w:val="nil"/>
              <w:right w:val="nil"/>
            </w:tcBorders>
            <w:vAlign w:val="bottom"/>
          </w:tcPr>
          <w:p w:rsidR="00AF7934" w:rsidRPr="00045F70" w:rsidRDefault="0076187F" w:rsidP="0060543C">
            <w:pPr>
              <w:numPr>
                <w:ilvl w:val="12"/>
                <w:numId w:val="0"/>
              </w:numPr>
              <w:tabs>
                <w:tab w:val="decimal" w:pos="886"/>
              </w:tabs>
              <w:jc w:val="center"/>
              <w:rPr>
                <w:rFonts w:ascii="Times New Roman" w:hAnsi="Times New Roman"/>
                <w:bCs/>
                <w:noProof w:val="0"/>
                <w:lang w:val="en-GB"/>
              </w:rPr>
            </w:pPr>
            <w:r w:rsidRPr="00045F70">
              <w:rPr>
                <w:rFonts w:ascii="Times New Roman" w:hAnsi="Times New Roman"/>
                <w:bCs/>
                <w:noProof w:val="0"/>
                <w:lang w:val="en-GB"/>
              </w:rPr>
              <w:t>-</w:t>
            </w:r>
          </w:p>
        </w:tc>
        <w:tc>
          <w:tcPr>
            <w:tcW w:w="236" w:type="dxa"/>
            <w:tcBorders>
              <w:top w:val="nil"/>
              <w:left w:val="nil"/>
              <w:right w:val="nil"/>
            </w:tcBorders>
            <w:vAlign w:val="bottom"/>
          </w:tcPr>
          <w:p w:rsidR="00AF7934" w:rsidRPr="00045F70" w:rsidRDefault="00AF7934" w:rsidP="0060543C">
            <w:pPr>
              <w:numPr>
                <w:ilvl w:val="12"/>
                <w:numId w:val="0"/>
              </w:numPr>
              <w:jc w:val="center"/>
              <w:rPr>
                <w:rFonts w:ascii="Times New Roman" w:hAnsi="Times New Roman"/>
                <w:bCs/>
                <w:noProof w:val="0"/>
                <w:lang w:val="en-GB"/>
              </w:rPr>
            </w:pPr>
          </w:p>
        </w:tc>
        <w:tc>
          <w:tcPr>
            <w:tcW w:w="1123" w:type="dxa"/>
            <w:tcBorders>
              <w:top w:val="nil"/>
              <w:left w:val="nil"/>
              <w:right w:val="nil"/>
            </w:tcBorders>
            <w:vAlign w:val="bottom"/>
          </w:tcPr>
          <w:p w:rsidR="00AF7934" w:rsidRPr="00045F70" w:rsidRDefault="0076187F" w:rsidP="0060543C">
            <w:pPr>
              <w:numPr>
                <w:ilvl w:val="12"/>
                <w:numId w:val="0"/>
              </w:numPr>
              <w:tabs>
                <w:tab w:val="decimal" w:pos="796"/>
              </w:tabs>
              <w:jc w:val="center"/>
              <w:rPr>
                <w:rFonts w:ascii="Times New Roman" w:hAnsi="Times New Roman"/>
                <w:bCs/>
                <w:noProof w:val="0"/>
                <w:lang w:val="en-GB"/>
              </w:rPr>
            </w:pPr>
            <w:r w:rsidRPr="00045F70">
              <w:rPr>
                <w:rFonts w:ascii="Times New Roman" w:hAnsi="Times New Roman"/>
                <w:bCs/>
                <w:noProof w:val="0"/>
                <w:lang w:val="en-GB"/>
              </w:rPr>
              <w:t>-</w:t>
            </w:r>
          </w:p>
        </w:tc>
        <w:tc>
          <w:tcPr>
            <w:tcW w:w="259" w:type="dxa"/>
            <w:tcBorders>
              <w:top w:val="nil"/>
              <w:left w:val="nil"/>
              <w:right w:val="nil"/>
            </w:tcBorders>
            <w:vAlign w:val="bottom"/>
          </w:tcPr>
          <w:p w:rsidR="00AF7934" w:rsidRPr="00045F70" w:rsidRDefault="00AF7934" w:rsidP="0060543C">
            <w:pPr>
              <w:numPr>
                <w:ilvl w:val="12"/>
                <w:numId w:val="0"/>
              </w:numPr>
              <w:rPr>
                <w:rFonts w:ascii="Times New Roman" w:hAnsi="Times New Roman"/>
                <w:bCs/>
                <w:noProof w:val="0"/>
                <w:lang w:val="en-GB"/>
              </w:rPr>
            </w:pPr>
          </w:p>
        </w:tc>
        <w:tc>
          <w:tcPr>
            <w:tcW w:w="1170" w:type="dxa"/>
            <w:tcBorders>
              <w:top w:val="nil"/>
              <w:left w:val="nil"/>
              <w:right w:val="nil"/>
            </w:tcBorders>
            <w:vAlign w:val="bottom"/>
          </w:tcPr>
          <w:p w:rsidR="00AF7934" w:rsidRPr="00045F70" w:rsidRDefault="0076187F" w:rsidP="0060543C">
            <w:pPr>
              <w:numPr>
                <w:ilvl w:val="12"/>
                <w:numId w:val="0"/>
              </w:numPr>
              <w:rPr>
                <w:rFonts w:ascii="Times New Roman" w:hAnsi="Times New Roman"/>
                <w:bCs/>
                <w:noProof w:val="0"/>
                <w:lang w:val="en-GB"/>
              </w:rPr>
            </w:pPr>
            <w:r w:rsidRPr="00045F70">
              <w:rPr>
                <w:rFonts w:ascii="Times New Roman" w:hAnsi="Times New Roman"/>
                <w:b/>
              </w:rPr>
              <w:t>57</w:t>
            </w:r>
            <w:r w:rsidRPr="00045F70">
              <w:rPr>
                <w:rFonts w:ascii="Times New Roman" w:hAnsi="Times New Roman"/>
                <w:b/>
                <w:noProof w:val="0"/>
                <w:lang w:val="en-GB"/>
              </w:rPr>
              <w:t>,833</w:t>
            </w:r>
          </w:p>
        </w:tc>
      </w:tr>
      <w:tr w:rsidR="00AF7934" w:rsidRPr="00045F70">
        <w:tc>
          <w:tcPr>
            <w:tcW w:w="2608" w:type="dxa"/>
            <w:tcBorders>
              <w:top w:val="nil"/>
              <w:left w:val="nil"/>
            </w:tcBorders>
          </w:tcPr>
          <w:p w:rsidR="00AF7934" w:rsidRPr="00045F70" w:rsidRDefault="00D171D1" w:rsidP="0060543C">
            <w:pPr>
              <w:pStyle w:val="AANormalPara"/>
              <w:numPr>
                <w:ilvl w:val="12"/>
                <w:numId w:val="0"/>
              </w:numPr>
              <w:ind w:left="-108"/>
              <w:rPr>
                <w:rFonts w:ascii="Times New Roman" w:hAnsi="Times New Roman"/>
                <w:sz w:val="20"/>
              </w:rPr>
            </w:pPr>
            <w:r w:rsidRPr="00045F70">
              <w:rPr>
                <w:rFonts w:ascii="Times New Roman" w:hAnsi="Times New Roman"/>
                <w:sz w:val="20"/>
              </w:rPr>
              <w:t>Investment properties</w:t>
            </w:r>
          </w:p>
        </w:tc>
        <w:tc>
          <w:tcPr>
            <w:tcW w:w="1289" w:type="dxa"/>
            <w:tcBorders>
              <w:top w:val="nil"/>
            </w:tcBorders>
            <w:vAlign w:val="bottom"/>
          </w:tcPr>
          <w:p w:rsidR="00AF7934" w:rsidRPr="00045F70" w:rsidRDefault="00D171D1" w:rsidP="0060543C">
            <w:pPr>
              <w:pStyle w:val="AANormalPara"/>
              <w:numPr>
                <w:ilvl w:val="12"/>
                <w:numId w:val="0"/>
              </w:numPr>
              <w:jc w:val="center"/>
              <w:rPr>
                <w:rFonts w:ascii="Times New Roman" w:hAnsi="Times New Roman"/>
                <w:sz w:val="20"/>
              </w:rPr>
            </w:pPr>
            <w:r w:rsidRPr="00045F70">
              <w:rPr>
                <w:rFonts w:ascii="Times New Roman" w:hAnsi="Times New Roman"/>
                <w:sz w:val="20"/>
              </w:rPr>
              <w:t>31 Dec 201</w:t>
            </w:r>
            <w:r w:rsidR="002C540F" w:rsidRPr="00045F70">
              <w:rPr>
                <w:rFonts w:ascii="Times New Roman" w:hAnsi="Times New Roman"/>
                <w:sz w:val="20"/>
              </w:rPr>
              <w:t>7</w:t>
            </w:r>
          </w:p>
        </w:tc>
        <w:tc>
          <w:tcPr>
            <w:tcW w:w="1170" w:type="dxa"/>
            <w:tcBorders>
              <w:right w:val="nil"/>
            </w:tcBorders>
            <w:vAlign w:val="bottom"/>
          </w:tcPr>
          <w:p w:rsidR="00AF7934" w:rsidRPr="00045F70" w:rsidRDefault="002C540F" w:rsidP="0060543C">
            <w:pPr>
              <w:pStyle w:val="AANormalPara"/>
              <w:jc w:val="right"/>
              <w:rPr>
                <w:rFonts w:ascii="Times New Roman" w:hAnsi="Times New Roman"/>
                <w:bCs/>
                <w:sz w:val="20"/>
              </w:rPr>
            </w:pPr>
            <w:r w:rsidRPr="00045F70">
              <w:rPr>
                <w:rFonts w:ascii="Times New Roman" w:hAnsi="Times New Roman"/>
                <w:bCs/>
                <w:sz w:val="20"/>
              </w:rPr>
              <w:t>-</w:t>
            </w:r>
          </w:p>
        </w:tc>
        <w:tc>
          <w:tcPr>
            <w:tcW w:w="270" w:type="dxa"/>
            <w:tcBorders>
              <w:top w:val="nil"/>
              <w:left w:val="nil"/>
              <w:right w:val="nil"/>
            </w:tcBorders>
            <w:vAlign w:val="bottom"/>
          </w:tcPr>
          <w:p w:rsidR="00AF7934" w:rsidRPr="00045F70" w:rsidRDefault="00AF7934" w:rsidP="0060543C">
            <w:pPr>
              <w:numPr>
                <w:ilvl w:val="12"/>
                <w:numId w:val="0"/>
              </w:numPr>
              <w:rPr>
                <w:rFonts w:ascii="Times New Roman" w:hAnsi="Times New Roman"/>
                <w:bCs/>
                <w:noProof w:val="0"/>
                <w:lang w:val="en-GB"/>
              </w:rPr>
            </w:pPr>
          </w:p>
        </w:tc>
        <w:tc>
          <w:tcPr>
            <w:tcW w:w="1170" w:type="dxa"/>
            <w:tcBorders>
              <w:left w:val="nil"/>
              <w:right w:val="nil"/>
            </w:tcBorders>
            <w:vAlign w:val="bottom"/>
          </w:tcPr>
          <w:p w:rsidR="00AF7934" w:rsidRPr="00045F70" w:rsidRDefault="002C540F" w:rsidP="0060543C">
            <w:pPr>
              <w:numPr>
                <w:ilvl w:val="12"/>
                <w:numId w:val="0"/>
              </w:numPr>
              <w:tabs>
                <w:tab w:val="decimal" w:pos="886"/>
              </w:tabs>
              <w:jc w:val="center"/>
              <w:rPr>
                <w:rFonts w:ascii="Times New Roman" w:hAnsi="Times New Roman"/>
                <w:bCs/>
                <w:noProof w:val="0"/>
                <w:lang w:val="en-GB"/>
              </w:rPr>
            </w:pPr>
            <w:r w:rsidRPr="00045F70">
              <w:rPr>
                <w:rFonts w:ascii="Times New Roman" w:hAnsi="Times New Roman"/>
                <w:bCs/>
                <w:noProof w:val="0"/>
                <w:lang w:val="en-GB"/>
              </w:rPr>
              <w:t>-</w:t>
            </w:r>
          </w:p>
        </w:tc>
        <w:tc>
          <w:tcPr>
            <w:tcW w:w="236" w:type="dxa"/>
            <w:tcBorders>
              <w:top w:val="nil"/>
              <w:left w:val="nil"/>
              <w:right w:val="nil"/>
            </w:tcBorders>
            <w:vAlign w:val="bottom"/>
          </w:tcPr>
          <w:p w:rsidR="00AF7934" w:rsidRPr="00045F70" w:rsidRDefault="00AF7934" w:rsidP="0060543C">
            <w:pPr>
              <w:numPr>
                <w:ilvl w:val="12"/>
                <w:numId w:val="0"/>
              </w:numPr>
              <w:jc w:val="center"/>
              <w:rPr>
                <w:rFonts w:ascii="Times New Roman" w:hAnsi="Times New Roman"/>
                <w:bCs/>
                <w:noProof w:val="0"/>
                <w:lang w:val="en-GB"/>
              </w:rPr>
            </w:pPr>
          </w:p>
        </w:tc>
        <w:tc>
          <w:tcPr>
            <w:tcW w:w="1123" w:type="dxa"/>
            <w:tcBorders>
              <w:left w:val="nil"/>
              <w:right w:val="nil"/>
            </w:tcBorders>
            <w:vAlign w:val="bottom"/>
          </w:tcPr>
          <w:p w:rsidR="00AF7934" w:rsidRPr="00045F70" w:rsidRDefault="002C540F" w:rsidP="0060543C">
            <w:pPr>
              <w:numPr>
                <w:ilvl w:val="12"/>
                <w:numId w:val="0"/>
              </w:numPr>
              <w:jc w:val="center"/>
              <w:rPr>
                <w:rFonts w:ascii="Times New Roman" w:hAnsi="Times New Roman"/>
                <w:bCs/>
                <w:noProof w:val="0"/>
                <w:lang w:val="en-GB"/>
              </w:rPr>
            </w:pPr>
            <w:r w:rsidRPr="00045F70">
              <w:rPr>
                <w:rFonts w:ascii="Times New Roman" w:hAnsi="Times New Roman"/>
                <w:b/>
                <w:bCs/>
                <w:noProof w:val="0"/>
                <w:lang w:val="en-GB"/>
              </w:rPr>
              <w:t>9,249,691</w:t>
            </w:r>
          </w:p>
        </w:tc>
        <w:tc>
          <w:tcPr>
            <w:tcW w:w="259" w:type="dxa"/>
            <w:tcBorders>
              <w:top w:val="nil"/>
              <w:left w:val="nil"/>
              <w:right w:val="nil"/>
            </w:tcBorders>
            <w:vAlign w:val="bottom"/>
          </w:tcPr>
          <w:p w:rsidR="00AF7934" w:rsidRPr="00045F70" w:rsidRDefault="00AF7934" w:rsidP="0060543C">
            <w:pPr>
              <w:numPr>
                <w:ilvl w:val="12"/>
                <w:numId w:val="0"/>
              </w:numPr>
              <w:rPr>
                <w:rFonts w:ascii="Times New Roman" w:hAnsi="Times New Roman"/>
                <w:bCs/>
                <w:noProof w:val="0"/>
                <w:lang w:val="en-GB"/>
              </w:rPr>
            </w:pPr>
          </w:p>
        </w:tc>
        <w:tc>
          <w:tcPr>
            <w:tcW w:w="1170" w:type="dxa"/>
            <w:tcBorders>
              <w:left w:val="nil"/>
              <w:right w:val="nil"/>
            </w:tcBorders>
            <w:vAlign w:val="bottom"/>
          </w:tcPr>
          <w:p w:rsidR="00AF7934" w:rsidRPr="00045F70" w:rsidRDefault="002C540F"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9,249,691</w:t>
            </w:r>
          </w:p>
        </w:tc>
      </w:tr>
      <w:tr w:rsidR="00AF7934" w:rsidRPr="00045F70">
        <w:tc>
          <w:tcPr>
            <w:tcW w:w="2608" w:type="dxa"/>
            <w:tcBorders>
              <w:top w:val="nil"/>
              <w:left w:val="nil"/>
            </w:tcBorders>
          </w:tcPr>
          <w:p w:rsidR="00AF7934" w:rsidRPr="00045F70" w:rsidRDefault="00D171D1" w:rsidP="0060543C">
            <w:pPr>
              <w:pStyle w:val="AANormalPara"/>
              <w:numPr>
                <w:ilvl w:val="12"/>
                <w:numId w:val="0"/>
              </w:numPr>
              <w:ind w:left="-108"/>
              <w:rPr>
                <w:rFonts w:ascii="Times New Roman" w:hAnsi="Times New Roman"/>
                <w:sz w:val="20"/>
              </w:rPr>
            </w:pPr>
            <w:r w:rsidRPr="00045F70">
              <w:rPr>
                <w:rFonts w:ascii="Times New Roman" w:hAnsi="Times New Roman"/>
                <w:sz w:val="20"/>
              </w:rPr>
              <w:t>Property, plant and equipment</w:t>
            </w:r>
          </w:p>
        </w:tc>
        <w:tc>
          <w:tcPr>
            <w:tcW w:w="1289" w:type="dxa"/>
            <w:tcBorders>
              <w:top w:val="nil"/>
            </w:tcBorders>
            <w:vAlign w:val="bottom"/>
          </w:tcPr>
          <w:p w:rsidR="00AF7934" w:rsidRPr="00045F70" w:rsidRDefault="00D171D1" w:rsidP="0060543C">
            <w:pPr>
              <w:pStyle w:val="AANormalPara"/>
              <w:numPr>
                <w:ilvl w:val="12"/>
                <w:numId w:val="0"/>
              </w:numPr>
              <w:jc w:val="center"/>
              <w:rPr>
                <w:rFonts w:ascii="Times New Roman" w:hAnsi="Times New Roman"/>
                <w:sz w:val="20"/>
              </w:rPr>
            </w:pPr>
            <w:r w:rsidRPr="00045F70">
              <w:rPr>
                <w:rFonts w:ascii="Times New Roman" w:hAnsi="Times New Roman"/>
                <w:sz w:val="20"/>
              </w:rPr>
              <w:t>31 Dec 201</w:t>
            </w:r>
            <w:r w:rsidR="00876B07" w:rsidRPr="00045F70">
              <w:rPr>
                <w:rFonts w:ascii="Times New Roman" w:hAnsi="Times New Roman"/>
                <w:sz w:val="20"/>
              </w:rPr>
              <w:t>7</w:t>
            </w:r>
          </w:p>
        </w:tc>
        <w:tc>
          <w:tcPr>
            <w:tcW w:w="1170" w:type="dxa"/>
            <w:tcBorders>
              <w:bottom w:val="single" w:sz="4" w:space="0" w:color="auto"/>
              <w:right w:val="nil"/>
            </w:tcBorders>
            <w:vAlign w:val="bottom"/>
          </w:tcPr>
          <w:p w:rsidR="00AF7934" w:rsidRPr="00045F70" w:rsidRDefault="002C540F" w:rsidP="0060543C">
            <w:pPr>
              <w:pStyle w:val="AANormalPara"/>
              <w:jc w:val="right"/>
              <w:rPr>
                <w:rFonts w:ascii="Times New Roman" w:hAnsi="Times New Roman"/>
                <w:bCs/>
                <w:sz w:val="20"/>
              </w:rPr>
            </w:pPr>
            <w:r w:rsidRPr="00045F70">
              <w:rPr>
                <w:rFonts w:ascii="Times New Roman" w:hAnsi="Times New Roman"/>
                <w:bCs/>
                <w:sz w:val="20"/>
              </w:rPr>
              <w:t>-</w:t>
            </w:r>
          </w:p>
        </w:tc>
        <w:tc>
          <w:tcPr>
            <w:tcW w:w="270" w:type="dxa"/>
            <w:tcBorders>
              <w:top w:val="nil"/>
              <w:left w:val="nil"/>
              <w:right w:val="nil"/>
            </w:tcBorders>
            <w:vAlign w:val="bottom"/>
          </w:tcPr>
          <w:p w:rsidR="00AF7934" w:rsidRPr="00045F70" w:rsidRDefault="00AF7934" w:rsidP="0060543C">
            <w:pPr>
              <w:numPr>
                <w:ilvl w:val="12"/>
                <w:numId w:val="0"/>
              </w:numPr>
              <w:rPr>
                <w:rFonts w:ascii="Times New Roman" w:hAnsi="Times New Roman"/>
                <w:bCs/>
                <w:noProof w:val="0"/>
                <w:lang w:val="en-GB"/>
              </w:rPr>
            </w:pPr>
          </w:p>
        </w:tc>
        <w:tc>
          <w:tcPr>
            <w:tcW w:w="1170" w:type="dxa"/>
            <w:tcBorders>
              <w:left w:val="nil"/>
              <w:bottom w:val="single" w:sz="4" w:space="0" w:color="auto"/>
              <w:right w:val="nil"/>
            </w:tcBorders>
            <w:vAlign w:val="bottom"/>
          </w:tcPr>
          <w:p w:rsidR="00AF7934" w:rsidRPr="00045F70" w:rsidRDefault="002C540F" w:rsidP="0060543C">
            <w:pPr>
              <w:numPr>
                <w:ilvl w:val="12"/>
                <w:numId w:val="0"/>
              </w:numPr>
              <w:tabs>
                <w:tab w:val="decimal" w:pos="886"/>
              </w:tabs>
              <w:jc w:val="center"/>
              <w:rPr>
                <w:rFonts w:ascii="Times New Roman" w:hAnsi="Times New Roman"/>
                <w:bCs/>
                <w:noProof w:val="0"/>
                <w:lang w:val="en-GB"/>
              </w:rPr>
            </w:pPr>
            <w:r w:rsidRPr="00045F70">
              <w:rPr>
                <w:rFonts w:ascii="Times New Roman" w:hAnsi="Times New Roman"/>
                <w:bCs/>
                <w:noProof w:val="0"/>
                <w:lang w:val="en-GB"/>
              </w:rPr>
              <w:t>-</w:t>
            </w:r>
          </w:p>
        </w:tc>
        <w:tc>
          <w:tcPr>
            <w:tcW w:w="236" w:type="dxa"/>
            <w:tcBorders>
              <w:top w:val="nil"/>
              <w:left w:val="nil"/>
              <w:right w:val="nil"/>
            </w:tcBorders>
            <w:vAlign w:val="bottom"/>
          </w:tcPr>
          <w:p w:rsidR="00AF7934" w:rsidRPr="00045F70" w:rsidRDefault="00AF7934" w:rsidP="0060543C">
            <w:pPr>
              <w:numPr>
                <w:ilvl w:val="12"/>
                <w:numId w:val="0"/>
              </w:numPr>
              <w:jc w:val="center"/>
              <w:rPr>
                <w:rFonts w:ascii="Times New Roman" w:hAnsi="Times New Roman"/>
                <w:bCs/>
                <w:noProof w:val="0"/>
                <w:lang w:val="en-GB"/>
              </w:rPr>
            </w:pPr>
          </w:p>
        </w:tc>
        <w:tc>
          <w:tcPr>
            <w:tcW w:w="1123" w:type="dxa"/>
            <w:tcBorders>
              <w:left w:val="nil"/>
              <w:bottom w:val="single" w:sz="4" w:space="0" w:color="auto"/>
              <w:right w:val="nil"/>
            </w:tcBorders>
            <w:vAlign w:val="bottom"/>
          </w:tcPr>
          <w:p w:rsidR="00AF7934" w:rsidRPr="00045F70" w:rsidRDefault="00876B07" w:rsidP="0060543C">
            <w:pPr>
              <w:numPr>
                <w:ilvl w:val="12"/>
                <w:numId w:val="0"/>
              </w:numPr>
              <w:tabs>
                <w:tab w:val="decimal" w:pos="796"/>
              </w:tabs>
              <w:jc w:val="center"/>
              <w:rPr>
                <w:rFonts w:ascii="Times New Roman" w:hAnsi="Times New Roman"/>
                <w:b/>
                <w:bCs/>
                <w:noProof w:val="0"/>
                <w:lang w:val="en-GB"/>
              </w:rPr>
            </w:pPr>
            <w:r w:rsidRPr="00045F70">
              <w:rPr>
                <w:rFonts w:ascii="Times New Roman" w:hAnsi="Times New Roman"/>
                <w:b/>
                <w:bCs/>
                <w:noProof w:val="0"/>
                <w:lang w:val="en-GB"/>
              </w:rPr>
              <w:t>989,042</w:t>
            </w:r>
          </w:p>
        </w:tc>
        <w:tc>
          <w:tcPr>
            <w:tcW w:w="259" w:type="dxa"/>
            <w:tcBorders>
              <w:top w:val="nil"/>
              <w:left w:val="nil"/>
              <w:right w:val="nil"/>
            </w:tcBorders>
            <w:vAlign w:val="bottom"/>
          </w:tcPr>
          <w:p w:rsidR="00AF7934" w:rsidRPr="00045F70" w:rsidRDefault="00AF7934" w:rsidP="0060543C">
            <w:pPr>
              <w:numPr>
                <w:ilvl w:val="12"/>
                <w:numId w:val="0"/>
              </w:numPr>
              <w:rPr>
                <w:rFonts w:ascii="Times New Roman" w:hAnsi="Times New Roman"/>
                <w:b/>
                <w:bCs/>
                <w:noProof w:val="0"/>
                <w:lang w:val="en-GB"/>
              </w:rPr>
            </w:pPr>
          </w:p>
        </w:tc>
        <w:tc>
          <w:tcPr>
            <w:tcW w:w="1170" w:type="dxa"/>
            <w:tcBorders>
              <w:left w:val="nil"/>
              <w:bottom w:val="single" w:sz="4" w:space="0" w:color="auto"/>
              <w:right w:val="nil"/>
            </w:tcBorders>
            <w:vAlign w:val="bottom"/>
          </w:tcPr>
          <w:p w:rsidR="00AF7934" w:rsidRPr="00045F70" w:rsidRDefault="00876B07" w:rsidP="0060543C">
            <w:pPr>
              <w:numPr>
                <w:ilvl w:val="12"/>
                <w:numId w:val="0"/>
              </w:numPr>
              <w:rPr>
                <w:rFonts w:ascii="Times New Roman" w:hAnsi="Times New Roman"/>
                <w:b/>
                <w:bCs/>
                <w:noProof w:val="0"/>
                <w:lang w:val="en-GB"/>
              </w:rPr>
            </w:pPr>
            <w:r w:rsidRPr="00045F70">
              <w:rPr>
                <w:rFonts w:ascii="Times New Roman" w:hAnsi="Times New Roman"/>
                <w:b/>
                <w:bCs/>
                <w:noProof w:val="0"/>
                <w:lang w:val="en-GB"/>
              </w:rPr>
              <w:t>989,042</w:t>
            </w:r>
          </w:p>
        </w:tc>
      </w:tr>
      <w:tr w:rsidR="00AF7934" w:rsidRPr="00045F70">
        <w:tc>
          <w:tcPr>
            <w:tcW w:w="2608" w:type="dxa"/>
            <w:tcBorders>
              <w:top w:val="nil"/>
              <w:left w:val="nil"/>
            </w:tcBorders>
          </w:tcPr>
          <w:p w:rsidR="00AF7934" w:rsidRPr="00045F70" w:rsidRDefault="00AF7934" w:rsidP="0060543C">
            <w:pPr>
              <w:pStyle w:val="AANormalPara"/>
              <w:numPr>
                <w:ilvl w:val="12"/>
                <w:numId w:val="0"/>
              </w:numPr>
              <w:ind w:left="-108"/>
              <w:rPr>
                <w:rFonts w:ascii="Times New Roman" w:hAnsi="Times New Roman"/>
                <w:sz w:val="20"/>
              </w:rPr>
            </w:pPr>
          </w:p>
        </w:tc>
        <w:tc>
          <w:tcPr>
            <w:tcW w:w="1289" w:type="dxa"/>
            <w:tcBorders>
              <w:top w:val="nil"/>
            </w:tcBorders>
          </w:tcPr>
          <w:p w:rsidR="00AF7934" w:rsidRPr="00045F70" w:rsidRDefault="00AF7934" w:rsidP="0060543C">
            <w:pPr>
              <w:pStyle w:val="AANormalPara"/>
              <w:numPr>
                <w:ilvl w:val="12"/>
                <w:numId w:val="0"/>
              </w:numPr>
              <w:rPr>
                <w:rFonts w:ascii="Times New Roman" w:hAnsi="Times New Roman"/>
                <w:sz w:val="20"/>
              </w:rPr>
            </w:pPr>
          </w:p>
        </w:tc>
        <w:tc>
          <w:tcPr>
            <w:tcW w:w="1170" w:type="dxa"/>
            <w:tcBorders>
              <w:top w:val="single" w:sz="4" w:space="0" w:color="auto"/>
              <w:right w:val="nil"/>
            </w:tcBorders>
            <w:vAlign w:val="bottom"/>
          </w:tcPr>
          <w:p w:rsidR="00AF7934" w:rsidRPr="00045F70" w:rsidRDefault="00AF7934" w:rsidP="0060543C">
            <w:pPr>
              <w:pStyle w:val="AANormalPara"/>
              <w:jc w:val="right"/>
              <w:rPr>
                <w:rFonts w:ascii="Times New Roman" w:hAnsi="Times New Roman"/>
                <w:sz w:val="20"/>
              </w:rPr>
            </w:pPr>
          </w:p>
        </w:tc>
        <w:tc>
          <w:tcPr>
            <w:tcW w:w="270"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70" w:type="dxa"/>
            <w:tcBorders>
              <w:top w:val="single" w:sz="4" w:space="0" w:color="auto"/>
              <w:left w:val="nil"/>
              <w:right w:val="nil"/>
            </w:tcBorders>
            <w:vAlign w:val="bottom"/>
          </w:tcPr>
          <w:p w:rsidR="00AF7934" w:rsidRPr="00045F70" w:rsidRDefault="00AF7934" w:rsidP="0060543C">
            <w:pPr>
              <w:numPr>
                <w:ilvl w:val="12"/>
                <w:numId w:val="0"/>
              </w:numPr>
              <w:tabs>
                <w:tab w:val="decimal" w:pos="886"/>
              </w:tabs>
              <w:jc w:val="center"/>
              <w:rPr>
                <w:rFonts w:ascii="Times New Roman" w:hAnsi="Times New Roman"/>
                <w:noProof w:val="0"/>
                <w:lang w:val="en-GB"/>
              </w:rPr>
            </w:pPr>
          </w:p>
        </w:tc>
        <w:tc>
          <w:tcPr>
            <w:tcW w:w="236" w:type="dxa"/>
            <w:tcBorders>
              <w:top w:val="nil"/>
              <w:left w:val="nil"/>
              <w:right w:val="nil"/>
            </w:tcBorders>
            <w:vAlign w:val="bottom"/>
          </w:tcPr>
          <w:p w:rsidR="00AF7934" w:rsidRPr="00045F70" w:rsidRDefault="00AF7934" w:rsidP="0060543C">
            <w:pPr>
              <w:numPr>
                <w:ilvl w:val="12"/>
                <w:numId w:val="0"/>
              </w:numPr>
              <w:jc w:val="center"/>
              <w:rPr>
                <w:rFonts w:ascii="Times New Roman" w:hAnsi="Times New Roman"/>
                <w:noProof w:val="0"/>
                <w:lang w:val="en-GB"/>
              </w:rPr>
            </w:pPr>
          </w:p>
        </w:tc>
        <w:tc>
          <w:tcPr>
            <w:tcW w:w="1123" w:type="dxa"/>
            <w:tcBorders>
              <w:top w:val="single" w:sz="4" w:space="0" w:color="auto"/>
              <w:left w:val="nil"/>
              <w:right w:val="nil"/>
            </w:tcBorders>
            <w:vAlign w:val="bottom"/>
          </w:tcPr>
          <w:p w:rsidR="00AF7934" w:rsidRPr="00045F70" w:rsidRDefault="00AF7934" w:rsidP="0060543C">
            <w:pPr>
              <w:numPr>
                <w:ilvl w:val="12"/>
                <w:numId w:val="0"/>
              </w:numPr>
              <w:tabs>
                <w:tab w:val="decimal" w:pos="796"/>
              </w:tabs>
              <w:jc w:val="center"/>
              <w:rPr>
                <w:rFonts w:ascii="Times New Roman" w:hAnsi="Times New Roman"/>
                <w:noProof w:val="0"/>
                <w:lang w:val="en-GB"/>
              </w:rPr>
            </w:pPr>
          </w:p>
        </w:tc>
        <w:tc>
          <w:tcPr>
            <w:tcW w:w="259" w:type="dxa"/>
            <w:tcBorders>
              <w:top w:val="nil"/>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c>
          <w:tcPr>
            <w:tcW w:w="1170" w:type="dxa"/>
            <w:tcBorders>
              <w:top w:val="single" w:sz="4" w:space="0" w:color="auto"/>
              <w:left w:val="nil"/>
              <w:right w:val="nil"/>
            </w:tcBorders>
            <w:vAlign w:val="bottom"/>
          </w:tcPr>
          <w:p w:rsidR="00AF7934" w:rsidRPr="00045F70" w:rsidRDefault="00AF7934" w:rsidP="0060543C">
            <w:pPr>
              <w:numPr>
                <w:ilvl w:val="12"/>
                <w:numId w:val="0"/>
              </w:numPr>
              <w:rPr>
                <w:rFonts w:ascii="Times New Roman" w:hAnsi="Times New Roman"/>
                <w:noProof w:val="0"/>
                <w:lang w:val="en-GB"/>
              </w:rPr>
            </w:pPr>
          </w:p>
        </w:tc>
      </w:tr>
      <w:tr w:rsidR="00AF7934" w:rsidRPr="00045F70">
        <w:tc>
          <w:tcPr>
            <w:tcW w:w="2608" w:type="dxa"/>
            <w:tcBorders>
              <w:left w:val="nil"/>
            </w:tcBorders>
          </w:tcPr>
          <w:p w:rsidR="00AF7934" w:rsidRPr="00045F70" w:rsidRDefault="00AF7934" w:rsidP="0060543C">
            <w:pPr>
              <w:pStyle w:val="AANormalPara"/>
              <w:numPr>
                <w:ilvl w:val="12"/>
                <w:numId w:val="0"/>
              </w:numPr>
              <w:ind w:left="-108"/>
              <w:rPr>
                <w:rFonts w:ascii="Times New Roman" w:hAnsi="Times New Roman"/>
                <w:sz w:val="20"/>
              </w:rPr>
            </w:pPr>
          </w:p>
        </w:tc>
        <w:tc>
          <w:tcPr>
            <w:tcW w:w="1289" w:type="dxa"/>
          </w:tcPr>
          <w:p w:rsidR="00AF7934" w:rsidRPr="00045F70" w:rsidRDefault="00AF7934" w:rsidP="0060543C">
            <w:pPr>
              <w:pStyle w:val="AANormalPara"/>
              <w:numPr>
                <w:ilvl w:val="12"/>
                <w:numId w:val="0"/>
              </w:numPr>
              <w:rPr>
                <w:rFonts w:ascii="Times New Roman" w:hAnsi="Times New Roman"/>
                <w:sz w:val="20"/>
              </w:rPr>
            </w:pPr>
          </w:p>
        </w:tc>
        <w:tc>
          <w:tcPr>
            <w:tcW w:w="1170" w:type="dxa"/>
            <w:tcBorders>
              <w:bottom w:val="double" w:sz="4" w:space="0" w:color="auto"/>
              <w:right w:val="nil"/>
            </w:tcBorders>
            <w:vAlign w:val="bottom"/>
          </w:tcPr>
          <w:p w:rsidR="00AF7934" w:rsidRPr="00045F70" w:rsidRDefault="002C540F" w:rsidP="0060543C">
            <w:pPr>
              <w:pStyle w:val="AANormalPara"/>
              <w:jc w:val="right"/>
              <w:rPr>
                <w:rFonts w:ascii="Times New Roman" w:hAnsi="Times New Roman"/>
                <w:b/>
                <w:sz w:val="20"/>
              </w:rPr>
            </w:pPr>
            <w:r w:rsidRPr="00045F70">
              <w:rPr>
                <w:rFonts w:ascii="Times New Roman" w:hAnsi="Times New Roman"/>
                <w:b/>
                <w:sz w:val="20"/>
              </w:rPr>
              <w:t>57,833</w:t>
            </w:r>
          </w:p>
        </w:tc>
        <w:tc>
          <w:tcPr>
            <w:tcW w:w="270" w:type="dxa"/>
            <w:tcBorders>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1170" w:type="dxa"/>
            <w:tcBorders>
              <w:left w:val="nil"/>
              <w:bottom w:val="double" w:sz="4" w:space="0" w:color="auto"/>
              <w:right w:val="nil"/>
            </w:tcBorders>
            <w:vAlign w:val="bottom"/>
          </w:tcPr>
          <w:p w:rsidR="00AF7934" w:rsidRPr="00045F70" w:rsidRDefault="002C540F" w:rsidP="0060543C">
            <w:pPr>
              <w:numPr>
                <w:ilvl w:val="12"/>
                <w:numId w:val="0"/>
              </w:numPr>
              <w:tabs>
                <w:tab w:val="decimal" w:pos="886"/>
              </w:tabs>
              <w:jc w:val="center"/>
              <w:rPr>
                <w:rFonts w:ascii="Times New Roman" w:hAnsi="Times New Roman"/>
                <w:b/>
                <w:noProof w:val="0"/>
                <w:lang w:val="en-GB"/>
              </w:rPr>
            </w:pPr>
            <w:r w:rsidRPr="00045F70">
              <w:rPr>
                <w:rFonts w:ascii="Times New Roman" w:hAnsi="Times New Roman"/>
                <w:b/>
                <w:noProof w:val="0"/>
                <w:lang w:val="en-GB"/>
              </w:rPr>
              <w:t>-</w:t>
            </w:r>
          </w:p>
        </w:tc>
        <w:tc>
          <w:tcPr>
            <w:tcW w:w="236" w:type="dxa"/>
            <w:tcBorders>
              <w:left w:val="nil"/>
              <w:right w:val="nil"/>
            </w:tcBorders>
            <w:vAlign w:val="bottom"/>
          </w:tcPr>
          <w:p w:rsidR="00AF7934" w:rsidRPr="00045F70" w:rsidRDefault="00AF7934" w:rsidP="0060543C">
            <w:pPr>
              <w:numPr>
                <w:ilvl w:val="12"/>
                <w:numId w:val="0"/>
              </w:numPr>
              <w:jc w:val="center"/>
              <w:rPr>
                <w:rFonts w:ascii="Times New Roman" w:hAnsi="Times New Roman"/>
                <w:b/>
                <w:noProof w:val="0"/>
                <w:lang w:val="en-GB"/>
              </w:rPr>
            </w:pPr>
          </w:p>
        </w:tc>
        <w:tc>
          <w:tcPr>
            <w:tcW w:w="1123" w:type="dxa"/>
            <w:tcBorders>
              <w:left w:val="nil"/>
              <w:bottom w:val="double" w:sz="4" w:space="0" w:color="auto"/>
              <w:right w:val="nil"/>
            </w:tcBorders>
            <w:vAlign w:val="bottom"/>
          </w:tcPr>
          <w:p w:rsidR="00AF7934" w:rsidRPr="00045F70" w:rsidRDefault="002C540F" w:rsidP="0060543C">
            <w:pPr>
              <w:numPr>
                <w:ilvl w:val="12"/>
                <w:numId w:val="0"/>
              </w:numPr>
              <w:tabs>
                <w:tab w:val="decimal" w:pos="796"/>
              </w:tabs>
              <w:jc w:val="center"/>
              <w:rPr>
                <w:rFonts w:ascii="Times New Roman" w:hAnsi="Times New Roman"/>
                <w:b/>
                <w:noProof w:val="0"/>
                <w:lang w:val="en-GB"/>
              </w:rPr>
            </w:pPr>
            <w:r w:rsidRPr="00045F70">
              <w:rPr>
                <w:rFonts w:ascii="Times New Roman" w:hAnsi="Times New Roman"/>
                <w:b/>
                <w:noProof w:val="0"/>
                <w:lang w:val="en-GB"/>
              </w:rPr>
              <w:t>10,238,733</w:t>
            </w:r>
          </w:p>
        </w:tc>
        <w:tc>
          <w:tcPr>
            <w:tcW w:w="259" w:type="dxa"/>
            <w:tcBorders>
              <w:left w:val="nil"/>
              <w:right w:val="nil"/>
            </w:tcBorders>
            <w:vAlign w:val="bottom"/>
          </w:tcPr>
          <w:p w:rsidR="00AF7934" w:rsidRPr="00045F70" w:rsidRDefault="00AF7934" w:rsidP="0060543C">
            <w:pPr>
              <w:numPr>
                <w:ilvl w:val="12"/>
                <w:numId w:val="0"/>
              </w:numPr>
              <w:rPr>
                <w:rFonts w:ascii="Times New Roman" w:hAnsi="Times New Roman"/>
                <w:b/>
                <w:noProof w:val="0"/>
                <w:lang w:val="en-GB"/>
              </w:rPr>
            </w:pPr>
          </w:p>
        </w:tc>
        <w:tc>
          <w:tcPr>
            <w:tcW w:w="1170" w:type="dxa"/>
            <w:tcBorders>
              <w:left w:val="nil"/>
              <w:bottom w:val="double" w:sz="4" w:space="0" w:color="auto"/>
              <w:right w:val="nil"/>
            </w:tcBorders>
            <w:vAlign w:val="bottom"/>
          </w:tcPr>
          <w:p w:rsidR="00AF7934" w:rsidRPr="00045F70" w:rsidRDefault="002C540F" w:rsidP="0060543C">
            <w:pPr>
              <w:numPr>
                <w:ilvl w:val="12"/>
                <w:numId w:val="0"/>
              </w:numPr>
              <w:rPr>
                <w:rFonts w:ascii="Times New Roman" w:hAnsi="Times New Roman"/>
                <w:b/>
                <w:noProof w:val="0"/>
                <w:lang w:val="en-GB"/>
              </w:rPr>
            </w:pPr>
            <w:r w:rsidRPr="00045F70">
              <w:rPr>
                <w:rFonts w:ascii="Times New Roman" w:hAnsi="Times New Roman"/>
                <w:b/>
                <w:noProof w:val="0"/>
                <w:lang w:val="en-GB"/>
              </w:rPr>
              <w:t>10,296,566</w:t>
            </w:r>
          </w:p>
        </w:tc>
      </w:tr>
      <w:tr w:rsidR="004E2A82" w:rsidRPr="00045F70" w:rsidTr="000B6D67">
        <w:tc>
          <w:tcPr>
            <w:tcW w:w="2608" w:type="dxa"/>
            <w:tcBorders>
              <w:top w:val="nil"/>
              <w:left w:val="nil"/>
            </w:tcBorders>
          </w:tcPr>
          <w:p w:rsidR="004E2A82" w:rsidRPr="00045F70" w:rsidRDefault="004E2A82" w:rsidP="0060543C">
            <w:pPr>
              <w:widowControl w:val="0"/>
              <w:ind w:left="-108"/>
              <w:jc w:val="left"/>
              <w:rPr>
                <w:rFonts w:ascii="Times New Roman" w:hAnsi="Times New Roman"/>
                <w:noProof w:val="0"/>
                <w:lang w:val="en-GB"/>
              </w:rPr>
            </w:pPr>
          </w:p>
        </w:tc>
        <w:tc>
          <w:tcPr>
            <w:tcW w:w="1289" w:type="dxa"/>
            <w:tcBorders>
              <w:top w:val="nil"/>
            </w:tcBorders>
          </w:tcPr>
          <w:p w:rsidR="004E2A82" w:rsidRPr="00045F70" w:rsidRDefault="004E2A82" w:rsidP="0060543C">
            <w:pPr>
              <w:widowControl w:val="0"/>
              <w:jc w:val="left"/>
              <w:rPr>
                <w:rFonts w:ascii="Times New Roman" w:hAnsi="Times New Roman"/>
                <w:noProof w:val="0"/>
                <w:lang w:val="en-GB"/>
              </w:rPr>
            </w:pPr>
          </w:p>
        </w:tc>
        <w:tc>
          <w:tcPr>
            <w:tcW w:w="1170" w:type="dxa"/>
            <w:tcBorders>
              <w:top w:val="nil"/>
              <w:right w:val="nil"/>
            </w:tcBorders>
          </w:tcPr>
          <w:p w:rsidR="004E2A82" w:rsidRPr="00045F70" w:rsidRDefault="004E2A82" w:rsidP="0060543C">
            <w:pPr>
              <w:numPr>
                <w:ilvl w:val="12"/>
                <w:numId w:val="0"/>
              </w:numPr>
              <w:rPr>
                <w:rFonts w:ascii="Times New Roman" w:hAnsi="Times New Roman"/>
                <w:noProof w:val="0"/>
                <w:lang w:val="en-GB"/>
              </w:rPr>
            </w:pPr>
          </w:p>
        </w:tc>
        <w:tc>
          <w:tcPr>
            <w:tcW w:w="270" w:type="dxa"/>
            <w:tcBorders>
              <w:top w:val="nil"/>
              <w:left w:val="nil"/>
              <w:right w:val="nil"/>
            </w:tcBorders>
          </w:tcPr>
          <w:p w:rsidR="004E2A82" w:rsidRPr="00045F70" w:rsidRDefault="004E2A82" w:rsidP="0060543C">
            <w:pPr>
              <w:numPr>
                <w:ilvl w:val="12"/>
                <w:numId w:val="0"/>
              </w:numPr>
              <w:rPr>
                <w:rFonts w:ascii="Times New Roman" w:hAnsi="Times New Roman"/>
                <w:noProof w:val="0"/>
                <w:lang w:val="en-GB"/>
              </w:rPr>
            </w:pPr>
          </w:p>
        </w:tc>
        <w:tc>
          <w:tcPr>
            <w:tcW w:w="1170" w:type="dxa"/>
            <w:tcBorders>
              <w:top w:val="nil"/>
              <w:left w:val="nil"/>
              <w:right w:val="nil"/>
            </w:tcBorders>
            <w:vAlign w:val="bottom"/>
          </w:tcPr>
          <w:p w:rsidR="004E2A82" w:rsidRPr="00045F70" w:rsidRDefault="004E2A82" w:rsidP="0060543C">
            <w:pPr>
              <w:numPr>
                <w:ilvl w:val="12"/>
                <w:numId w:val="0"/>
              </w:numPr>
              <w:rPr>
                <w:rFonts w:ascii="Times New Roman" w:hAnsi="Times New Roman"/>
                <w:noProof w:val="0"/>
                <w:lang w:val="en-GB"/>
              </w:rPr>
            </w:pPr>
          </w:p>
        </w:tc>
        <w:tc>
          <w:tcPr>
            <w:tcW w:w="236" w:type="dxa"/>
            <w:tcBorders>
              <w:top w:val="nil"/>
              <w:left w:val="nil"/>
              <w:right w:val="nil"/>
            </w:tcBorders>
            <w:vAlign w:val="bottom"/>
          </w:tcPr>
          <w:p w:rsidR="004E2A82" w:rsidRPr="00045F70" w:rsidRDefault="004E2A82" w:rsidP="0060543C">
            <w:pPr>
              <w:numPr>
                <w:ilvl w:val="12"/>
                <w:numId w:val="0"/>
              </w:numPr>
              <w:rPr>
                <w:rFonts w:ascii="Times New Roman" w:hAnsi="Times New Roman"/>
                <w:noProof w:val="0"/>
                <w:lang w:val="en-GB"/>
              </w:rPr>
            </w:pPr>
          </w:p>
        </w:tc>
        <w:tc>
          <w:tcPr>
            <w:tcW w:w="1123" w:type="dxa"/>
            <w:tcBorders>
              <w:top w:val="nil"/>
              <w:left w:val="nil"/>
              <w:right w:val="nil"/>
            </w:tcBorders>
            <w:vAlign w:val="bottom"/>
          </w:tcPr>
          <w:p w:rsidR="004E2A82" w:rsidRPr="00045F70" w:rsidRDefault="004E2A82" w:rsidP="0060543C">
            <w:pPr>
              <w:numPr>
                <w:ilvl w:val="12"/>
                <w:numId w:val="0"/>
              </w:numPr>
              <w:rPr>
                <w:rFonts w:ascii="Times New Roman" w:hAnsi="Times New Roman"/>
                <w:noProof w:val="0"/>
                <w:lang w:val="en-GB"/>
              </w:rPr>
            </w:pPr>
          </w:p>
        </w:tc>
        <w:tc>
          <w:tcPr>
            <w:tcW w:w="259" w:type="dxa"/>
            <w:tcBorders>
              <w:top w:val="nil"/>
              <w:left w:val="nil"/>
              <w:right w:val="nil"/>
            </w:tcBorders>
          </w:tcPr>
          <w:p w:rsidR="004E2A82" w:rsidRPr="00045F70" w:rsidRDefault="004E2A82" w:rsidP="0060543C">
            <w:pPr>
              <w:numPr>
                <w:ilvl w:val="12"/>
                <w:numId w:val="0"/>
              </w:numPr>
              <w:rPr>
                <w:rFonts w:ascii="Times New Roman" w:hAnsi="Times New Roman"/>
                <w:noProof w:val="0"/>
                <w:lang w:val="en-GB"/>
              </w:rPr>
            </w:pPr>
          </w:p>
        </w:tc>
        <w:tc>
          <w:tcPr>
            <w:tcW w:w="1170" w:type="dxa"/>
            <w:tcBorders>
              <w:top w:val="nil"/>
              <w:left w:val="nil"/>
              <w:right w:val="nil"/>
            </w:tcBorders>
          </w:tcPr>
          <w:p w:rsidR="004E2A82" w:rsidRPr="00045F70" w:rsidRDefault="004E2A82" w:rsidP="0060543C">
            <w:pPr>
              <w:numPr>
                <w:ilvl w:val="12"/>
                <w:numId w:val="0"/>
              </w:numPr>
              <w:rPr>
                <w:rFonts w:ascii="Times New Roman" w:hAnsi="Times New Roman"/>
                <w:noProof w:val="0"/>
                <w:lang w:val="en-GB"/>
              </w:rPr>
            </w:pPr>
          </w:p>
        </w:tc>
      </w:tr>
      <w:tr w:rsidR="004E2A82" w:rsidRPr="00045F70" w:rsidTr="000B6D67">
        <w:tc>
          <w:tcPr>
            <w:tcW w:w="2608" w:type="dxa"/>
            <w:tcBorders>
              <w:top w:val="nil"/>
              <w:left w:val="nil"/>
            </w:tcBorders>
          </w:tcPr>
          <w:p w:rsidR="004E2A82" w:rsidRPr="00045F70" w:rsidRDefault="00E50B28" w:rsidP="0060543C">
            <w:pPr>
              <w:widowControl w:val="0"/>
              <w:ind w:left="-108"/>
              <w:jc w:val="left"/>
              <w:rPr>
                <w:rFonts w:ascii="Times New Roman" w:hAnsi="Times New Roman"/>
                <w:bCs/>
                <w:i/>
                <w:noProof w:val="0"/>
                <w:lang w:val="en-GB"/>
              </w:rPr>
            </w:pPr>
            <w:r w:rsidRPr="00045F70">
              <w:rPr>
                <w:rFonts w:ascii="Times New Roman" w:hAnsi="Times New Roman"/>
                <w:bCs/>
                <w:i/>
                <w:noProof w:val="0"/>
                <w:lang w:val="en-GB"/>
              </w:rPr>
              <w:t>31 December 2016</w:t>
            </w:r>
          </w:p>
        </w:tc>
        <w:tc>
          <w:tcPr>
            <w:tcW w:w="1289" w:type="dxa"/>
            <w:tcBorders>
              <w:top w:val="nil"/>
            </w:tcBorders>
          </w:tcPr>
          <w:p w:rsidR="004E2A82" w:rsidRPr="00045F70" w:rsidRDefault="004E2A82" w:rsidP="0060543C">
            <w:pPr>
              <w:widowControl w:val="0"/>
              <w:jc w:val="left"/>
              <w:rPr>
                <w:rFonts w:ascii="Times New Roman" w:hAnsi="Times New Roman"/>
                <w:bCs/>
                <w:i/>
                <w:noProof w:val="0"/>
                <w:lang w:val="en-GB"/>
              </w:rPr>
            </w:pPr>
          </w:p>
        </w:tc>
        <w:tc>
          <w:tcPr>
            <w:tcW w:w="1170" w:type="dxa"/>
            <w:tcBorders>
              <w:top w:val="nil"/>
              <w:right w:val="nil"/>
            </w:tcBorders>
          </w:tcPr>
          <w:p w:rsidR="004E2A82" w:rsidRPr="00045F70" w:rsidRDefault="004E2A82" w:rsidP="0060543C">
            <w:pPr>
              <w:numPr>
                <w:ilvl w:val="12"/>
                <w:numId w:val="0"/>
              </w:numPr>
              <w:rPr>
                <w:rFonts w:ascii="Times New Roman" w:hAnsi="Times New Roman"/>
                <w:bCs/>
                <w:i/>
                <w:noProof w:val="0"/>
                <w:lang w:val="en-GB"/>
              </w:rPr>
            </w:pPr>
          </w:p>
        </w:tc>
        <w:tc>
          <w:tcPr>
            <w:tcW w:w="270" w:type="dxa"/>
            <w:tcBorders>
              <w:top w:val="nil"/>
              <w:left w:val="nil"/>
              <w:right w:val="nil"/>
            </w:tcBorders>
          </w:tcPr>
          <w:p w:rsidR="004E2A82" w:rsidRPr="00045F70" w:rsidRDefault="004E2A82" w:rsidP="0060543C">
            <w:pPr>
              <w:numPr>
                <w:ilvl w:val="12"/>
                <w:numId w:val="0"/>
              </w:numPr>
              <w:rPr>
                <w:rFonts w:ascii="Times New Roman" w:hAnsi="Times New Roman"/>
                <w:bCs/>
                <w:i/>
                <w:noProof w:val="0"/>
                <w:lang w:val="en-GB"/>
              </w:rPr>
            </w:pPr>
          </w:p>
        </w:tc>
        <w:tc>
          <w:tcPr>
            <w:tcW w:w="1170" w:type="dxa"/>
            <w:tcBorders>
              <w:top w:val="nil"/>
              <w:left w:val="nil"/>
              <w:right w:val="nil"/>
            </w:tcBorders>
            <w:vAlign w:val="bottom"/>
          </w:tcPr>
          <w:p w:rsidR="004E2A82" w:rsidRPr="00045F70" w:rsidRDefault="004E2A82" w:rsidP="0060543C">
            <w:pPr>
              <w:numPr>
                <w:ilvl w:val="12"/>
                <w:numId w:val="0"/>
              </w:numPr>
              <w:rPr>
                <w:rFonts w:ascii="Times New Roman" w:hAnsi="Times New Roman"/>
                <w:bCs/>
                <w:i/>
                <w:noProof w:val="0"/>
                <w:lang w:val="en-GB"/>
              </w:rPr>
            </w:pPr>
          </w:p>
        </w:tc>
        <w:tc>
          <w:tcPr>
            <w:tcW w:w="236" w:type="dxa"/>
            <w:tcBorders>
              <w:top w:val="nil"/>
              <w:left w:val="nil"/>
              <w:right w:val="nil"/>
            </w:tcBorders>
            <w:vAlign w:val="bottom"/>
          </w:tcPr>
          <w:p w:rsidR="004E2A82" w:rsidRPr="00045F70" w:rsidRDefault="004E2A82" w:rsidP="0060543C">
            <w:pPr>
              <w:numPr>
                <w:ilvl w:val="12"/>
                <w:numId w:val="0"/>
              </w:numPr>
              <w:rPr>
                <w:rFonts w:ascii="Times New Roman" w:hAnsi="Times New Roman"/>
                <w:bCs/>
                <w:i/>
                <w:noProof w:val="0"/>
                <w:lang w:val="en-GB"/>
              </w:rPr>
            </w:pPr>
          </w:p>
        </w:tc>
        <w:tc>
          <w:tcPr>
            <w:tcW w:w="1123" w:type="dxa"/>
            <w:tcBorders>
              <w:top w:val="nil"/>
              <w:left w:val="nil"/>
              <w:right w:val="nil"/>
            </w:tcBorders>
            <w:vAlign w:val="bottom"/>
          </w:tcPr>
          <w:p w:rsidR="004E2A82" w:rsidRPr="00045F70" w:rsidRDefault="004E2A82" w:rsidP="0060543C">
            <w:pPr>
              <w:numPr>
                <w:ilvl w:val="12"/>
                <w:numId w:val="0"/>
              </w:numPr>
              <w:rPr>
                <w:rFonts w:ascii="Times New Roman" w:hAnsi="Times New Roman"/>
                <w:bCs/>
                <w:i/>
                <w:noProof w:val="0"/>
                <w:lang w:val="en-GB"/>
              </w:rPr>
            </w:pPr>
          </w:p>
        </w:tc>
        <w:tc>
          <w:tcPr>
            <w:tcW w:w="259" w:type="dxa"/>
            <w:tcBorders>
              <w:top w:val="nil"/>
              <w:left w:val="nil"/>
              <w:right w:val="nil"/>
            </w:tcBorders>
          </w:tcPr>
          <w:p w:rsidR="004E2A82" w:rsidRPr="00045F70" w:rsidRDefault="004E2A82" w:rsidP="0060543C">
            <w:pPr>
              <w:numPr>
                <w:ilvl w:val="12"/>
                <w:numId w:val="0"/>
              </w:numPr>
              <w:rPr>
                <w:rFonts w:ascii="Times New Roman" w:hAnsi="Times New Roman"/>
                <w:bCs/>
                <w:i/>
                <w:noProof w:val="0"/>
                <w:lang w:val="en-GB"/>
              </w:rPr>
            </w:pPr>
          </w:p>
        </w:tc>
        <w:tc>
          <w:tcPr>
            <w:tcW w:w="1170" w:type="dxa"/>
            <w:tcBorders>
              <w:top w:val="nil"/>
              <w:left w:val="nil"/>
              <w:right w:val="nil"/>
            </w:tcBorders>
          </w:tcPr>
          <w:p w:rsidR="004E2A82" w:rsidRPr="00045F70" w:rsidRDefault="004E2A82" w:rsidP="0060543C">
            <w:pPr>
              <w:numPr>
                <w:ilvl w:val="12"/>
                <w:numId w:val="0"/>
              </w:numPr>
              <w:rPr>
                <w:rFonts w:ascii="Times New Roman" w:hAnsi="Times New Roman"/>
                <w:bCs/>
                <w:i/>
                <w:noProof w:val="0"/>
                <w:lang w:val="en-GB"/>
              </w:rPr>
            </w:pPr>
          </w:p>
        </w:tc>
      </w:tr>
      <w:tr w:rsidR="00E50B28" w:rsidRPr="00045F70" w:rsidTr="000B6D67">
        <w:tc>
          <w:tcPr>
            <w:tcW w:w="2608" w:type="dxa"/>
            <w:tcBorders>
              <w:top w:val="nil"/>
              <w:left w:val="nil"/>
            </w:tcBorders>
          </w:tcPr>
          <w:p w:rsidR="00E50B28" w:rsidRPr="00045F70" w:rsidRDefault="00E50B28" w:rsidP="0060543C">
            <w:pPr>
              <w:pStyle w:val="AANormalPara"/>
              <w:numPr>
                <w:ilvl w:val="12"/>
                <w:numId w:val="0"/>
              </w:numPr>
              <w:ind w:left="-108"/>
              <w:rPr>
                <w:rFonts w:ascii="Times New Roman" w:hAnsi="Times New Roman"/>
                <w:bCs/>
                <w:sz w:val="20"/>
              </w:rPr>
            </w:pPr>
            <w:r w:rsidRPr="00045F70">
              <w:rPr>
                <w:rFonts w:ascii="Times New Roman" w:hAnsi="Times New Roman"/>
                <w:bCs/>
                <w:sz w:val="20"/>
              </w:rPr>
              <w:t>Available-for-sale financial assets</w:t>
            </w:r>
          </w:p>
        </w:tc>
        <w:tc>
          <w:tcPr>
            <w:tcW w:w="1289" w:type="dxa"/>
            <w:tcBorders>
              <w:top w:val="nil"/>
            </w:tcBorders>
            <w:vAlign w:val="bottom"/>
          </w:tcPr>
          <w:p w:rsidR="00E50B28" w:rsidRPr="00045F70" w:rsidRDefault="00E50B28" w:rsidP="0060543C">
            <w:pPr>
              <w:pStyle w:val="AANormalPara"/>
              <w:numPr>
                <w:ilvl w:val="12"/>
                <w:numId w:val="0"/>
              </w:numPr>
              <w:jc w:val="center"/>
              <w:rPr>
                <w:rFonts w:ascii="Times New Roman" w:hAnsi="Times New Roman"/>
                <w:bCs/>
                <w:sz w:val="20"/>
              </w:rPr>
            </w:pPr>
            <w:r w:rsidRPr="00045F70">
              <w:rPr>
                <w:rFonts w:ascii="Times New Roman" w:hAnsi="Times New Roman"/>
                <w:bCs/>
                <w:sz w:val="20"/>
              </w:rPr>
              <w:t>31 Dec 2016</w:t>
            </w:r>
          </w:p>
        </w:tc>
        <w:tc>
          <w:tcPr>
            <w:tcW w:w="1170" w:type="dxa"/>
            <w:tcBorders>
              <w:top w:val="nil"/>
              <w:right w:val="nil"/>
            </w:tcBorders>
            <w:vAlign w:val="bottom"/>
          </w:tcPr>
          <w:p w:rsidR="00E50B28" w:rsidRPr="00045F70" w:rsidRDefault="00E50B28" w:rsidP="0060543C">
            <w:pPr>
              <w:pStyle w:val="AANormalPara"/>
              <w:jc w:val="right"/>
              <w:rPr>
                <w:rFonts w:ascii="Times New Roman" w:hAnsi="Times New Roman"/>
                <w:bCs/>
                <w:sz w:val="20"/>
              </w:rPr>
            </w:pPr>
            <w:r w:rsidRPr="00045F70">
              <w:rPr>
                <w:rFonts w:ascii="Times New Roman" w:hAnsi="Times New Roman"/>
                <w:bCs/>
                <w:sz w:val="20"/>
              </w:rPr>
              <w:t>86,444</w:t>
            </w:r>
          </w:p>
        </w:tc>
        <w:tc>
          <w:tcPr>
            <w:tcW w:w="270"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c>
          <w:tcPr>
            <w:tcW w:w="1170" w:type="dxa"/>
            <w:tcBorders>
              <w:top w:val="nil"/>
              <w:left w:val="nil"/>
              <w:right w:val="nil"/>
            </w:tcBorders>
            <w:vAlign w:val="bottom"/>
          </w:tcPr>
          <w:p w:rsidR="00E50B28" w:rsidRPr="00045F70" w:rsidRDefault="00E50B28" w:rsidP="0060543C">
            <w:pPr>
              <w:numPr>
                <w:ilvl w:val="12"/>
                <w:numId w:val="0"/>
              </w:numPr>
              <w:tabs>
                <w:tab w:val="decimal" w:pos="886"/>
              </w:tabs>
              <w:jc w:val="center"/>
              <w:rPr>
                <w:rFonts w:ascii="Times New Roman" w:hAnsi="Times New Roman"/>
                <w:bCs/>
                <w:noProof w:val="0"/>
                <w:lang w:val="en-GB"/>
              </w:rPr>
            </w:pPr>
            <w:r w:rsidRPr="00045F70">
              <w:rPr>
                <w:rFonts w:ascii="Times New Roman" w:hAnsi="Times New Roman"/>
                <w:bCs/>
                <w:noProof w:val="0"/>
                <w:lang w:val="en-GB"/>
              </w:rPr>
              <w:t>-</w:t>
            </w:r>
          </w:p>
        </w:tc>
        <w:tc>
          <w:tcPr>
            <w:tcW w:w="236" w:type="dxa"/>
            <w:tcBorders>
              <w:top w:val="nil"/>
              <w:left w:val="nil"/>
              <w:right w:val="nil"/>
            </w:tcBorders>
            <w:vAlign w:val="bottom"/>
          </w:tcPr>
          <w:p w:rsidR="00E50B28" w:rsidRPr="00045F70" w:rsidRDefault="00E50B28" w:rsidP="0060543C">
            <w:pPr>
              <w:numPr>
                <w:ilvl w:val="12"/>
                <w:numId w:val="0"/>
              </w:numPr>
              <w:jc w:val="center"/>
              <w:rPr>
                <w:rFonts w:ascii="Times New Roman" w:hAnsi="Times New Roman"/>
                <w:bCs/>
                <w:noProof w:val="0"/>
                <w:lang w:val="en-GB"/>
              </w:rPr>
            </w:pPr>
          </w:p>
        </w:tc>
        <w:tc>
          <w:tcPr>
            <w:tcW w:w="1123" w:type="dxa"/>
            <w:tcBorders>
              <w:top w:val="nil"/>
              <w:left w:val="nil"/>
              <w:right w:val="nil"/>
            </w:tcBorders>
            <w:vAlign w:val="bottom"/>
          </w:tcPr>
          <w:p w:rsidR="00E50B28" w:rsidRPr="00045F70" w:rsidRDefault="00E50B28" w:rsidP="0060543C">
            <w:pPr>
              <w:numPr>
                <w:ilvl w:val="12"/>
                <w:numId w:val="0"/>
              </w:numPr>
              <w:tabs>
                <w:tab w:val="decimal" w:pos="796"/>
              </w:tabs>
              <w:jc w:val="center"/>
              <w:rPr>
                <w:rFonts w:ascii="Times New Roman" w:hAnsi="Times New Roman"/>
                <w:bCs/>
                <w:noProof w:val="0"/>
                <w:lang w:val="en-GB"/>
              </w:rPr>
            </w:pPr>
            <w:r w:rsidRPr="00045F70">
              <w:rPr>
                <w:rFonts w:ascii="Times New Roman" w:hAnsi="Times New Roman"/>
                <w:bCs/>
                <w:noProof w:val="0"/>
                <w:lang w:val="en-GB"/>
              </w:rPr>
              <w:t>-</w:t>
            </w:r>
          </w:p>
        </w:tc>
        <w:tc>
          <w:tcPr>
            <w:tcW w:w="259"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c>
          <w:tcPr>
            <w:tcW w:w="1170"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86,444</w:t>
            </w:r>
          </w:p>
        </w:tc>
      </w:tr>
      <w:tr w:rsidR="00E50B28" w:rsidRPr="00045F70" w:rsidTr="000B6D67">
        <w:tc>
          <w:tcPr>
            <w:tcW w:w="2608" w:type="dxa"/>
            <w:tcBorders>
              <w:top w:val="nil"/>
              <w:left w:val="nil"/>
            </w:tcBorders>
          </w:tcPr>
          <w:p w:rsidR="00E50B28" w:rsidRPr="00045F70" w:rsidRDefault="00E50B28" w:rsidP="0060543C">
            <w:pPr>
              <w:pStyle w:val="AANormalPara"/>
              <w:numPr>
                <w:ilvl w:val="12"/>
                <w:numId w:val="0"/>
              </w:numPr>
              <w:ind w:left="-108"/>
              <w:rPr>
                <w:rFonts w:ascii="Times New Roman" w:hAnsi="Times New Roman"/>
                <w:bCs/>
                <w:sz w:val="20"/>
              </w:rPr>
            </w:pPr>
            <w:r w:rsidRPr="00045F70">
              <w:rPr>
                <w:rFonts w:ascii="Times New Roman" w:hAnsi="Times New Roman"/>
                <w:bCs/>
                <w:sz w:val="20"/>
              </w:rPr>
              <w:t>Investment properties</w:t>
            </w:r>
          </w:p>
        </w:tc>
        <w:tc>
          <w:tcPr>
            <w:tcW w:w="1289" w:type="dxa"/>
            <w:tcBorders>
              <w:top w:val="nil"/>
            </w:tcBorders>
            <w:vAlign w:val="bottom"/>
          </w:tcPr>
          <w:p w:rsidR="00E50B28" w:rsidRPr="00045F70" w:rsidRDefault="00E50B28" w:rsidP="0060543C">
            <w:pPr>
              <w:pStyle w:val="AANormalPara"/>
              <w:numPr>
                <w:ilvl w:val="12"/>
                <w:numId w:val="0"/>
              </w:numPr>
              <w:jc w:val="center"/>
              <w:rPr>
                <w:rFonts w:ascii="Times New Roman" w:hAnsi="Times New Roman"/>
                <w:bCs/>
                <w:sz w:val="20"/>
              </w:rPr>
            </w:pPr>
            <w:r w:rsidRPr="00045F70">
              <w:rPr>
                <w:rFonts w:ascii="Times New Roman" w:hAnsi="Times New Roman"/>
                <w:bCs/>
                <w:sz w:val="20"/>
              </w:rPr>
              <w:t>31 Dec 2016</w:t>
            </w:r>
          </w:p>
        </w:tc>
        <w:tc>
          <w:tcPr>
            <w:tcW w:w="1170" w:type="dxa"/>
            <w:tcBorders>
              <w:right w:val="nil"/>
            </w:tcBorders>
            <w:vAlign w:val="bottom"/>
          </w:tcPr>
          <w:p w:rsidR="00E50B28" w:rsidRPr="00045F70" w:rsidRDefault="00E50B28" w:rsidP="0060543C">
            <w:pPr>
              <w:pStyle w:val="AANormalPara"/>
              <w:jc w:val="right"/>
              <w:rPr>
                <w:rFonts w:ascii="Times New Roman" w:hAnsi="Times New Roman"/>
                <w:bCs/>
                <w:sz w:val="20"/>
              </w:rPr>
            </w:pPr>
            <w:r w:rsidRPr="00045F70">
              <w:rPr>
                <w:rFonts w:ascii="Times New Roman" w:hAnsi="Times New Roman"/>
                <w:bCs/>
                <w:sz w:val="20"/>
              </w:rPr>
              <w:t>-</w:t>
            </w:r>
          </w:p>
        </w:tc>
        <w:tc>
          <w:tcPr>
            <w:tcW w:w="270"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c>
          <w:tcPr>
            <w:tcW w:w="1170" w:type="dxa"/>
            <w:tcBorders>
              <w:left w:val="nil"/>
              <w:right w:val="nil"/>
            </w:tcBorders>
            <w:vAlign w:val="bottom"/>
          </w:tcPr>
          <w:p w:rsidR="00E50B28" w:rsidRPr="00045F70" w:rsidRDefault="00E50B28" w:rsidP="0060543C">
            <w:pPr>
              <w:numPr>
                <w:ilvl w:val="12"/>
                <w:numId w:val="0"/>
              </w:numPr>
              <w:tabs>
                <w:tab w:val="decimal" w:pos="886"/>
              </w:tabs>
              <w:jc w:val="center"/>
              <w:rPr>
                <w:rFonts w:ascii="Times New Roman" w:hAnsi="Times New Roman"/>
                <w:bCs/>
                <w:noProof w:val="0"/>
                <w:lang w:val="en-GB"/>
              </w:rPr>
            </w:pPr>
            <w:r w:rsidRPr="00045F70">
              <w:rPr>
                <w:rFonts w:ascii="Times New Roman" w:hAnsi="Times New Roman"/>
                <w:bCs/>
                <w:noProof w:val="0"/>
                <w:lang w:val="en-GB"/>
              </w:rPr>
              <w:t>-</w:t>
            </w:r>
          </w:p>
        </w:tc>
        <w:tc>
          <w:tcPr>
            <w:tcW w:w="236" w:type="dxa"/>
            <w:tcBorders>
              <w:top w:val="nil"/>
              <w:left w:val="nil"/>
              <w:right w:val="nil"/>
            </w:tcBorders>
            <w:vAlign w:val="bottom"/>
          </w:tcPr>
          <w:p w:rsidR="00E50B28" w:rsidRPr="00045F70" w:rsidRDefault="00E50B28" w:rsidP="0060543C">
            <w:pPr>
              <w:numPr>
                <w:ilvl w:val="12"/>
                <w:numId w:val="0"/>
              </w:numPr>
              <w:jc w:val="center"/>
              <w:rPr>
                <w:rFonts w:ascii="Times New Roman" w:hAnsi="Times New Roman"/>
                <w:bCs/>
                <w:noProof w:val="0"/>
                <w:lang w:val="en-GB"/>
              </w:rPr>
            </w:pPr>
          </w:p>
        </w:tc>
        <w:tc>
          <w:tcPr>
            <w:tcW w:w="1123" w:type="dxa"/>
            <w:tcBorders>
              <w:left w:val="nil"/>
              <w:right w:val="nil"/>
            </w:tcBorders>
            <w:vAlign w:val="bottom"/>
          </w:tcPr>
          <w:p w:rsidR="00E50B28" w:rsidRPr="00045F70" w:rsidRDefault="00E50B28" w:rsidP="0060543C">
            <w:pPr>
              <w:numPr>
                <w:ilvl w:val="12"/>
                <w:numId w:val="0"/>
              </w:numPr>
              <w:jc w:val="center"/>
              <w:rPr>
                <w:rFonts w:ascii="Times New Roman" w:hAnsi="Times New Roman"/>
                <w:bCs/>
                <w:noProof w:val="0"/>
                <w:lang w:val="en-GB"/>
              </w:rPr>
            </w:pPr>
            <w:r w:rsidRPr="00045F70">
              <w:rPr>
                <w:rFonts w:ascii="Times New Roman" w:hAnsi="Times New Roman"/>
                <w:bCs/>
                <w:noProof w:val="0"/>
                <w:lang w:val="en-GB"/>
              </w:rPr>
              <w:t>8,861,377</w:t>
            </w:r>
          </w:p>
        </w:tc>
        <w:tc>
          <w:tcPr>
            <w:tcW w:w="259"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c>
          <w:tcPr>
            <w:tcW w:w="1170" w:type="dxa"/>
            <w:tcBorders>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8,861,377</w:t>
            </w:r>
          </w:p>
        </w:tc>
      </w:tr>
      <w:tr w:rsidR="00E50B28" w:rsidRPr="00045F70" w:rsidTr="000B6D67">
        <w:tc>
          <w:tcPr>
            <w:tcW w:w="2608" w:type="dxa"/>
            <w:tcBorders>
              <w:top w:val="nil"/>
              <w:left w:val="nil"/>
            </w:tcBorders>
          </w:tcPr>
          <w:p w:rsidR="00E50B28" w:rsidRPr="00045F70" w:rsidRDefault="00E50B28" w:rsidP="0060543C">
            <w:pPr>
              <w:pStyle w:val="AANormalPara"/>
              <w:numPr>
                <w:ilvl w:val="12"/>
                <w:numId w:val="0"/>
              </w:numPr>
              <w:ind w:left="-108"/>
              <w:rPr>
                <w:rFonts w:ascii="Times New Roman" w:hAnsi="Times New Roman"/>
                <w:bCs/>
                <w:sz w:val="20"/>
              </w:rPr>
            </w:pPr>
            <w:r w:rsidRPr="00045F70">
              <w:rPr>
                <w:rFonts w:ascii="Times New Roman" w:hAnsi="Times New Roman"/>
                <w:bCs/>
                <w:sz w:val="20"/>
              </w:rPr>
              <w:t>Property, plant and equipment</w:t>
            </w:r>
          </w:p>
        </w:tc>
        <w:tc>
          <w:tcPr>
            <w:tcW w:w="1289" w:type="dxa"/>
            <w:tcBorders>
              <w:top w:val="nil"/>
            </w:tcBorders>
            <w:vAlign w:val="bottom"/>
          </w:tcPr>
          <w:p w:rsidR="00E50B28" w:rsidRPr="00045F70" w:rsidRDefault="00E50B28" w:rsidP="0060543C">
            <w:pPr>
              <w:pStyle w:val="AANormalPara"/>
              <w:numPr>
                <w:ilvl w:val="12"/>
                <w:numId w:val="0"/>
              </w:numPr>
              <w:jc w:val="center"/>
              <w:rPr>
                <w:rFonts w:ascii="Times New Roman" w:hAnsi="Times New Roman"/>
                <w:bCs/>
                <w:sz w:val="20"/>
              </w:rPr>
            </w:pPr>
            <w:r w:rsidRPr="00045F70">
              <w:rPr>
                <w:rFonts w:ascii="Times New Roman" w:hAnsi="Times New Roman"/>
                <w:bCs/>
                <w:sz w:val="20"/>
              </w:rPr>
              <w:t>31 Dec 2011</w:t>
            </w:r>
          </w:p>
        </w:tc>
        <w:tc>
          <w:tcPr>
            <w:tcW w:w="1170" w:type="dxa"/>
            <w:tcBorders>
              <w:bottom w:val="single" w:sz="4" w:space="0" w:color="auto"/>
              <w:right w:val="nil"/>
            </w:tcBorders>
            <w:vAlign w:val="bottom"/>
          </w:tcPr>
          <w:p w:rsidR="00E50B28" w:rsidRPr="00045F70" w:rsidRDefault="00E50B28" w:rsidP="0060543C">
            <w:pPr>
              <w:pStyle w:val="AANormalPara"/>
              <w:jc w:val="right"/>
              <w:rPr>
                <w:rFonts w:ascii="Times New Roman" w:hAnsi="Times New Roman"/>
                <w:bCs/>
                <w:sz w:val="20"/>
              </w:rPr>
            </w:pPr>
          </w:p>
        </w:tc>
        <w:tc>
          <w:tcPr>
            <w:tcW w:w="270"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c>
          <w:tcPr>
            <w:tcW w:w="1170" w:type="dxa"/>
            <w:tcBorders>
              <w:left w:val="nil"/>
              <w:bottom w:val="single" w:sz="4" w:space="0" w:color="auto"/>
              <w:right w:val="nil"/>
            </w:tcBorders>
            <w:vAlign w:val="bottom"/>
          </w:tcPr>
          <w:p w:rsidR="00E50B28" w:rsidRPr="00045F70" w:rsidRDefault="00E50B28" w:rsidP="0060543C">
            <w:pPr>
              <w:numPr>
                <w:ilvl w:val="12"/>
                <w:numId w:val="0"/>
              </w:numPr>
              <w:tabs>
                <w:tab w:val="decimal" w:pos="886"/>
              </w:tabs>
              <w:jc w:val="center"/>
              <w:rPr>
                <w:rFonts w:ascii="Times New Roman" w:hAnsi="Times New Roman"/>
                <w:bCs/>
                <w:noProof w:val="0"/>
                <w:lang w:val="en-GB"/>
              </w:rPr>
            </w:pPr>
          </w:p>
        </w:tc>
        <w:tc>
          <w:tcPr>
            <w:tcW w:w="236" w:type="dxa"/>
            <w:tcBorders>
              <w:top w:val="nil"/>
              <w:left w:val="nil"/>
              <w:right w:val="nil"/>
            </w:tcBorders>
            <w:vAlign w:val="bottom"/>
          </w:tcPr>
          <w:p w:rsidR="00E50B28" w:rsidRPr="00045F70" w:rsidRDefault="00E50B28" w:rsidP="0060543C">
            <w:pPr>
              <w:numPr>
                <w:ilvl w:val="12"/>
                <w:numId w:val="0"/>
              </w:numPr>
              <w:jc w:val="center"/>
              <w:rPr>
                <w:rFonts w:ascii="Times New Roman" w:hAnsi="Times New Roman"/>
                <w:bCs/>
                <w:noProof w:val="0"/>
                <w:lang w:val="en-GB"/>
              </w:rPr>
            </w:pPr>
          </w:p>
        </w:tc>
        <w:tc>
          <w:tcPr>
            <w:tcW w:w="1123" w:type="dxa"/>
            <w:tcBorders>
              <w:left w:val="nil"/>
              <w:bottom w:val="single" w:sz="4" w:space="0" w:color="auto"/>
              <w:right w:val="nil"/>
            </w:tcBorders>
            <w:vAlign w:val="bottom"/>
          </w:tcPr>
          <w:p w:rsidR="00E50B28" w:rsidRPr="00045F70" w:rsidRDefault="00E50B28" w:rsidP="0060543C">
            <w:pPr>
              <w:numPr>
                <w:ilvl w:val="12"/>
                <w:numId w:val="0"/>
              </w:numPr>
              <w:tabs>
                <w:tab w:val="decimal" w:pos="796"/>
              </w:tabs>
              <w:jc w:val="center"/>
              <w:rPr>
                <w:rFonts w:ascii="Times New Roman" w:hAnsi="Times New Roman"/>
                <w:bCs/>
                <w:noProof w:val="0"/>
                <w:lang w:val="en-GB"/>
              </w:rPr>
            </w:pPr>
            <w:r w:rsidRPr="00045F70">
              <w:rPr>
                <w:rFonts w:ascii="Times New Roman" w:hAnsi="Times New Roman"/>
                <w:bCs/>
                <w:noProof w:val="0"/>
                <w:lang w:val="en-GB"/>
              </w:rPr>
              <w:t>907,344</w:t>
            </w:r>
          </w:p>
        </w:tc>
        <w:tc>
          <w:tcPr>
            <w:tcW w:w="259"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c>
          <w:tcPr>
            <w:tcW w:w="1170" w:type="dxa"/>
            <w:tcBorders>
              <w:left w:val="nil"/>
              <w:bottom w:val="single" w:sz="4" w:space="0" w:color="auto"/>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907,344</w:t>
            </w:r>
          </w:p>
        </w:tc>
      </w:tr>
      <w:tr w:rsidR="00E50B28" w:rsidRPr="00045F70" w:rsidTr="000B6D67">
        <w:tc>
          <w:tcPr>
            <w:tcW w:w="2608" w:type="dxa"/>
            <w:tcBorders>
              <w:top w:val="nil"/>
              <w:left w:val="nil"/>
            </w:tcBorders>
          </w:tcPr>
          <w:p w:rsidR="00E50B28" w:rsidRPr="00045F70" w:rsidRDefault="00E50B28" w:rsidP="0060543C">
            <w:pPr>
              <w:pStyle w:val="AANormalPara"/>
              <w:numPr>
                <w:ilvl w:val="12"/>
                <w:numId w:val="0"/>
              </w:numPr>
              <w:rPr>
                <w:rFonts w:ascii="Times New Roman" w:hAnsi="Times New Roman"/>
                <w:bCs/>
                <w:sz w:val="20"/>
              </w:rPr>
            </w:pPr>
          </w:p>
        </w:tc>
        <w:tc>
          <w:tcPr>
            <w:tcW w:w="1289" w:type="dxa"/>
            <w:tcBorders>
              <w:top w:val="nil"/>
            </w:tcBorders>
          </w:tcPr>
          <w:p w:rsidR="00E50B28" w:rsidRPr="00045F70" w:rsidRDefault="00E50B28" w:rsidP="0060543C">
            <w:pPr>
              <w:pStyle w:val="AANormalPara"/>
              <w:numPr>
                <w:ilvl w:val="12"/>
                <w:numId w:val="0"/>
              </w:numPr>
              <w:rPr>
                <w:rFonts w:ascii="Times New Roman" w:hAnsi="Times New Roman"/>
                <w:bCs/>
                <w:sz w:val="20"/>
              </w:rPr>
            </w:pPr>
          </w:p>
        </w:tc>
        <w:tc>
          <w:tcPr>
            <w:tcW w:w="1170" w:type="dxa"/>
            <w:tcBorders>
              <w:top w:val="single" w:sz="4" w:space="0" w:color="auto"/>
              <w:right w:val="nil"/>
            </w:tcBorders>
            <w:vAlign w:val="bottom"/>
          </w:tcPr>
          <w:p w:rsidR="00E50B28" w:rsidRPr="00045F70" w:rsidRDefault="00E50B28" w:rsidP="0060543C">
            <w:pPr>
              <w:pStyle w:val="AANormalPara"/>
              <w:jc w:val="right"/>
              <w:rPr>
                <w:rFonts w:ascii="Times New Roman" w:hAnsi="Times New Roman"/>
                <w:bCs/>
                <w:sz w:val="20"/>
              </w:rPr>
            </w:pPr>
          </w:p>
        </w:tc>
        <w:tc>
          <w:tcPr>
            <w:tcW w:w="270"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c>
          <w:tcPr>
            <w:tcW w:w="1170" w:type="dxa"/>
            <w:tcBorders>
              <w:top w:val="single" w:sz="4" w:space="0" w:color="auto"/>
              <w:left w:val="nil"/>
              <w:right w:val="nil"/>
            </w:tcBorders>
            <w:vAlign w:val="bottom"/>
          </w:tcPr>
          <w:p w:rsidR="00E50B28" w:rsidRPr="00045F70" w:rsidRDefault="00E50B28" w:rsidP="0060543C">
            <w:pPr>
              <w:numPr>
                <w:ilvl w:val="12"/>
                <w:numId w:val="0"/>
              </w:numPr>
              <w:tabs>
                <w:tab w:val="decimal" w:pos="886"/>
              </w:tabs>
              <w:jc w:val="center"/>
              <w:rPr>
                <w:rFonts w:ascii="Times New Roman" w:hAnsi="Times New Roman"/>
                <w:bCs/>
                <w:noProof w:val="0"/>
                <w:lang w:val="en-GB"/>
              </w:rPr>
            </w:pPr>
          </w:p>
        </w:tc>
        <w:tc>
          <w:tcPr>
            <w:tcW w:w="236" w:type="dxa"/>
            <w:tcBorders>
              <w:top w:val="nil"/>
              <w:left w:val="nil"/>
              <w:right w:val="nil"/>
            </w:tcBorders>
            <w:vAlign w:val="bottom"/>
          </w:tcPr>
          <w:p w:rsidR="00E50B28" w:rsidRPr="00045F70" w:rsidRDefault="00E50B28" w:rsidP="0060543C">
            <w:pPr>
              <w:numPr>
                <w:ilvl w:val="12"/>
                <w:numId w:val="0"/>
              </w:numPr>
              <w:jc w:val="center"/>
              <w:rPr>
                <w:rFonts w:ascii="Times New Roman" w:hAnsi="Times New Roman"/>
                <w:bCs/>
                <w:noProof w:val="0"/>
                <w:lang w:val="en-GB"/>
              </w:rPr>
            </w:pPr>
          </w:p>
        </w:tc>
        <w:tc>
          <w:tcPr>
            <w:tcW w:w="1123" w:type="dxa"/>
            <w:tcBorders>
              <w:top w:val="single" w:sz="4" w:space="0" w:color="auto"/>
              <w:left w:val="nil"/>
              <w:right w:val="nil"/>
            </w:tcBorders>
            <w:vAlign w:val="bottom"/>
          </w:tcPr>
          <w:p w:rsidR="00E50B28" w:rsidRPr="00045F70" w:rsidRDefault="00E50B28" w:rsidP="0060543C">
            <w:pPr>
              <w:numPr>
                <w:ilvl w:val="12"/>
                <w:numId w:val="0"/>
              </w:numPr>
              <w:tabs>
                <w:tab w:val="decimal" w:pos="796"/>
              </w:tabs>
              <w:jc w:val="center"/>
              <w:rPr>
                <w:rFonts w:ascii="Times New Roman" w:hAnsi="Times New Roman"/>
                <w:bCs/>
                <w:noProof w:val="0"/>
                <w:lang w:val="en-GB"/>
              </w:rPr>
            </w:pPr>
          </w:p>
        </w:tc>
        <w:tc>
          <w:tcPr>
            <w:tcW w:w="259" w:type="dxa"/>
            <w:tcBorders>
              <w:top w:val="nil"/>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c>
          <w:tcPr>
            <w:tcW w:w="1170" w:type="dxa"/>
            <w:tcBorders>
              <w:top w:val="single" w:sz="4" w:space="0" w:color="auto"/>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r>
      <w:tr w:rsidR="00E50B28" w:rsidRPr="00045F70" w:rsidTr="000B6D67">
        <w:tc>
          <w:tcPr>
            <w:tcW w:w="2608" w:type="dxa"/>
            <w:tcBorders>
              <w:left w:val="nil"/>
            </w:tcBorders>
          </w:tcPr>
          <w:p w:rsidR="00E50B28" w:rsidRPr="00045F70" w:rsidRDefault="00E50B28" w:rsidP="0060543C">
            <w:pPr>
              <w:pStyle w:val="AANormalPara"/>
              <w:numPr>
                <w:ilvl w:val="12"/>
                <w:numId w:val="0"/>
              </w:numPr>
              <w:rPr>
                <w:rFonts w:ascii="Times New Roman" w:hAnsi="Times New Roman"/>
                <w:bCs/>
                <w:sz w:val="20"/>
              </w:rPr>
            </w:pPr>
          </w:p>
        </w:tc>
        <w:tc>
          <w:tcPr>
            <w:tcW w:w="1289" w:type="dxa"/>
          </w:tcPr>
          <w:p w:rsidR="00E50B28" w:rsidRPr="00045F70" w:rsidRDefault="00E50B28" w:rsidP="0060543C">
            <w:pPr>
              <w:pStyle w:val="AANormalPara"/>
              <w:numPr>
                <w:ilvl w:val="12"/>
                <w:numId w:val="0"/>
              </w:numPr>
              <w:rPr>
                <w:rFonts w:ascii="Times New Roman" w:hAnsi="Times New Roman"/>
                <w:bCs/>
                <w:sz w:val="20"/>
              </w:rPr>
            </w:pPr>
          </w:p>
        </w:tc>
        <w:tc>
          <w:tcPr>
            <w:tcW w:w="1170" w:type="dxa"/>
            <w:tcBorders>
              <w:bottom w:val="double" w:sz="4" w:space="0" w:color="auto"/>
              <w:right w:val="nil"/>
            </w:tcBorders>
            <w:vAlign w:val="bottom"/>
          </w:tcPr>
          <w:p w:rsidR="00E50B28" w:rsidRPr="00045F70" w:rsidRDefault="00E50B28" w:rsidP="0060543C">
            <w:pPr>
              <w:pStyle w:val="AANormalPara"/>
              <w:jc w:val="right"/>
              <w:rPr>
                <w:rFonts w:ascii="Times New Roman" w:hAnsi="Times New Roman"/>
                <w:bCs/>
                <w:sz w:val="20"/>
              </w:rPr>
            </w:pPr>
            <w:r w:rsidRPr="00045F70">
              <w:rPr>
                <w:rFonts w:ascii="Times New Roman" w:hAnsi="Times New Roman"/>
                <w:bCs/>
                <w:sz w:val="20"/>
              </w:rPr>
              <w:t>86,444</w:t>
            </w:r>
          </w:p>
        </w:tc>
        <w:tc>
          <w:tcPr>
            <w:tcW w:w="270" w:type="dxa"/>
            <w:tcBorders>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c>
          <w:tcPr>
            <w:tcW w:w="1170" w:type="dxa"/>
            <w:tcBorders>
              <w:left w:val="nil"/>
              <w:bottom w:val="double" w:sz="4" w:space="0" w:color="auto"/>
              <w:right w:val="nil"/>
            </w:tcBorders>
            <w:vAlign w:val="bottom"/>
          </w:tcPr>
          <w:p w:rsidR="00E50B28" w:rsidRPr="00045F70" w:rsidRDefault="00E50B28" w:rsidP="0060543C">
            <w:pPr>
              <w:numPr>
                <w:ilvl w:val="12"/>
                <w:numId w:val="0"/>
              </w:numPr>
              <w:tabs>
                <w:tab w:val="decimal" w:pos="886"/>
              </w:tabs>
              <w:jc w:val="center"/>
              <w:rPr>
                <w:rFonts w:ascii="Times New Roman" w:hAnsi="Times New Roman"/>
                <w:bCs/>
                <w:noProof w:val="0"/>
                <w:lang w:val="en-GB"/>
              </w:rPr>
            </w:pPr>
            <w:r w:rsidRPr="00045F70">
              <w:rPr>
                <w:rFonts w:ascii="Times New Roman" w:hAnsi="Times New Roman"/>
                <w:bCs/>
                <w:noProof w:val="0"/>
                <w:lang w:val="en-GB"/>
              </w:rPr>
              <w:t>-</w:t>
            </w:r>
          </w:p>
        </w:tc>
        <w:tc>
          <w:tcPr>
            <w:tcW w:w="236" w:type="dxa"/>
            <w:tcBorders>
              <w:left w:val="nil"/>
              <w:right w:val="nil"/>
            </w:tcBorders>
            <w:vAlign w:val="bottom"/>
          </w:tcPr>
          <w:p w:rsidR="00E50B28" w:rsidRPr="00045F70" w:rsidRDefault="00E50B28" w:rsidP="0060543C">
            <w:pPr>
              <w:numPr>
                <w:ilvl w:val="12"/>
                <w:numId w:val="0"/>
              </w:numPr>
              <w:jc w:val="center"/>
              <w:rPr>
                <w:rFonts w:ascii="Times New Roman" w:hAnsi="Times New Roman"/>
                <w:bCs/>
                <w:noProof w:val="0"/>
                <w:lang w:val="en-GB"/>
              </w:rPr>
            </w:pPr>
          </w:p>
        </w:tc>
        <w:tc>
          <w:tcPr>
            <w:tcW w:w="1123" w:type="dxa"/>
            <w:tcBorders>
              <w:left w:val="nil"/>
              <w:bottom w:val="double" w:sz="4" w:space="0" w:color="auto"/>
              <w:right w:val="nil"/>
            </w:tcBorders>
            <w:vAlign w:val="bottom"/>
          </w:tcPr>
          <w:p w:rsidR="00E50B28" w:rsidRPr="00045F70" w:rsidRDefault="00E50B28" w:rsidP="0060543C">
            <w:pPr>
              <w:numPr>
                <w:ilvl w:val="12"/>
                <w:numId w:val="0"/>
              </w:numPr>
              <w:tabs>
                <w:tab w:val="decimal" w:pos="796"/>
              </w:tabs>
              <w:jc w:val="center"/>
              <w:rPr>
                <w:rFonts w:ascii="Times New Roman" w:hAnsi="Times New Roman"/>
                <w:bCs/>
                <w:noProof w:val="0"/>
                <w:lang w:val="en-GB"/>
              </w:rPr>
            </w:pPr>
            <w:r w:rsidRPr="00045F70">
              <w:rPr>
                <w:rFonts w:ascii="Times New Roman" w:hAnsi="Times New Roman"/>
                <w:bCs/>
                <w:noProof w:val="0"/>
                <w:lang w:val="en-GB"/>
              </w:rPr>
              <w:t>9,768,721</w:t>
            </w:r>
          </w:p>
        </w:tc>
        <w:tc>
          <w:tcPr>
            <w:tcW w:w="259" w:type="dxa"/>
            <w:tcBorders>
              <w:left w:val="nil"/>
              <w:right w:val="nil"/>
            </w:tcBorders>
            <w:vAlign w:val="bottom"/>
          </w:tcPr>
          <w:p w:rsidR="00E50B28" w:rsidRPr="00045F70" w:rsidRDefault="00E50B28" w:rsidP="0060543C">
            <w:pPr>
              <w:numPr>
                <w:ilvl w:val="12"/>
                <w:numId w:val="0"/>
              </w:numPr>
              <w:rPr>
                <w:rFonts w:ascii="Times New Roman" w:hAnsi="Times New Roman"/>
                <w:bCs/>
                <w:noProof w:val="0"/>
                <w:lang w:val="en-GB"/>
              </w:rPr>
            </w:pPr>
          </w:p>
        </w:tc>
        <w:tc>
          <w:tcPr>
            <w:tcW w:w="1170" w:type="dxa"/>
            <w:tcBorders>
              <w:left w:val="nil"/>
              <w:bottom w:val="double" w:sz="4" w:space="0" w:color="auto"/>
              <w:right w:val="nil"/>
            </w:tcBorders>
            <w:vAlign w:val="bottom"/>
          </w:tcPr>
          <w:p w:rsidR="00E50B28" w:rsidRPr="00045F70" w:rsidRDefault="00E50B28" w:rsidP="0060543C">
            <w:pPr>
              <w:numPr>
                <w:ilvl w:val="12"/>
                <w:numId w:val="0"/>
              </w:numPr>
              <w:rPr>
                <w:rFonts w:ascii="Times New Roman" w:hAnsi="Times New Roman"/>
                <w:bCs/>
                <w:noProof w:val="0"/>
                <w:lang w:val="en-GB"/>
              </w:rPr>
            </w:pPr>
            <w:r w:rsidRPr="00045F70">
              <w:rPr>
                <w:rFonts w:ascii="Times New Roman" w:hAnsi="Times New Roman"/>
                <w:bCs/>
                <w:noProof w:val="0"/>
                <w:lang w:val="en-GB"/>
              </w:rPr>
              <w:t>9,855,165</w:t>
            </w:r>
          </w:p>
        </w:tc>
      </w:tr>
    </w:tbl>
    <w:p w:rsidR="00AF7934" w:rsidRPr="00045F70" w:rsidRDefault="00AF7934" w:rsidP="0060543C">
      <w:pPr>
        <w:pStyle w:val="p20"/>
        <w:spacing w:line="240" w:lineRule="auto"/>
        <w:ind w:left="0" w:firstLine="0"/>
        <w:rPr>
          <w:rFonts w:ascii="Times New Roman" w:hAnsi="Times New Roman"/>
          <w:spacing w:val="-2"/>
          <w:sz w:val="20"/>
        </w:rPr>
      </w:pPr>
    </w:p>
    <w:p w:rsidR="00AF7934" w:rsidRPr="00045F70" w:rsidRDefault="00AF7934" w:rsidP="0060543C">
      <w:pPr>
        <w:pStyle w:val="p20"/>
        <w:spacing w:line="240" w:lineRule="auto"/>
        <w:ind w:left="0" w:firstLine="0"/>
        <w:rPr>
          <w:rFonts w:ascii="Times New Roman" w:hAnsi="Times New Roman"/>
          <w:spacing w:val="-2"/>
          <w:sz w:val="20"/>
        </w:rPr>
      </w:pPr>
    </w:p>
    <w:p w:rsidR="00AF7934" w:rsidRPr="00045F70" w:rsidRDefault="00D171D1" w:rsidP="0060543C">
      <w:pPr>
        <w:widowControl w:val="0"/>
        <w:tabs>
          <w:tab w:val="left" w:pos="567"/>
        </w:tabs>
        <w:jc w:val="both"/>
        <w:rPr>
          <w:rFonts w:ascii="Times New Roman" w:hAnsi="Times New Roman"/>
          <w:b/>
          <w:noProof w:val="0"/>
          <w:lang w:val="en-GB"/>
        </w:rPr>
      </w:pPr>
      <w:r w:rsidRPr="00045F70">
        <w:rPr>
          <w:rFonts w:ascii="Times New Roman" w:hAnsi="Times New Roman"/>
          <w:b/>
          <w:noProof w:val="0"/>
          <w:lang w:val="en-GB"/>
        </w:rPr>
        <w:t>32</w:t>
      </w:r>
      <w:r w:rsidRPr="00045F70">
        <w:rPr>
          <w:rFonts w:ascii="Times New Roman" w:hAnsi="Times New Roman"/>
          <w:b/>
          <w:noProof w:val="0"/>
          <w:lang w:val="en-GB"/>
        </w:rPr>
        <w:tab/>
        <w:t xml:space="preserve">FINANCE INCOME AND EXPENSE </w:t>
      </w:r>
    </w:p>
    <w:p w:rsidR="00AF7934" w:rsidRPr="00045F70" w:rsidRDefault="00AF7934" w:rsidP="0060543C">
      <w:pPr>
        <w:widowControl w:val="0"/>
        <w:tabs>
          <w:tab w:val="left" w:pos="567"/>
        </w:tabs>
        <w:jc w:val="both"/>
        <w:rPr>
          <w:rFonts w:ascii="Times New Roman" w:hAnsi="Times New Roman"/>
          <w:b/>
          <w:noProof w:val="0"/>
          <w:lang w:val="en-GB"/>
        </w:rPr>
      </w:pPr>
    </w:p>
    <w:tbl>
      <w:tblPr>
        <w:tblW w:w="9299" w:type="dxa"/>
        <w:tblBorders>
          <w:bottom w:val="single" w:sz="4" w:space="0" w:color="auto"/>
        </w:tblBorders>
        <w:tblLayout w:type="fixed"/>
        <w:tblLook w:val="0000" w:firstRow="0" w:lastRow="0" w:firstColumn="0" w:lastColumn="0" w:noHBand="0" w:noVBand="0"/>
      </w:tblPr>
      <w:tblGrid>
        <w:gridCol w:w="6350"/>
        <w:gridCol w:w="1191"/>
        <w:gridCol w:w="567"/>
        <w:gridCol w:w="1191"/>
      </w:tblGrid>
      <w:tr w:rsidR="00AF7934" w:rsidRPr="00045F70">
        <w:tc>
          <w:tcPr>
            <w:tcW w:w="6350" w:type="dxa"/>
          </w:tcPr>
          <w:p w:rsidR="00AF7934" w:rsidRPr="00045F70" w:rsidRDefault="00AF7934" w:rsidP="0060543C">
            <w:pPr>
              <w:numPr>
                <w:ilvl w:val="12"/>
                <w:numId w:val="0"/>
              </w:numPr>
              <w:jc w:val="center"/>
              <w:rPr>
                <w:rFonts w:ascii="Times New Roman" w:hAnsi="Times New Roman"/>
                <w:b/>
                <w:noProof w:val="0"/>
                <w:lang w:val="en-GB"/>
              </w:rPr>
            </w:pPr>
          </w:p>
        </w:tc>
        <w:tc>
          <w:tcPr>
            <w:tcW w:w="1191"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201</w:t>
            </w:r>
            <w:r w:rsidR="009C1A9C" w:rsidRPr="00045F70">
              <w:rPr>
                <w:rFonts w:ascii="Times New Roman" w:hAnsi="Times New Roman"/>
                <w:b/>
                <w:bCs/>
                <w:i/>
                <w:iCs/>
                <w:noProof w:val="0"/>
                <w:lang w:val="en-GB"/>
              </w:rPr>
              <w:t>7</w:t>
            </w:r>
          </w:p>
        </w:tc>
        <w:tc>
          <w:tcPr>
            <w:tcW w:w="567" w:type="dxa"/>
          </w:tcPr>
          <w:p w:rsidR="00AF7934" w:rsidRPr="00045F70" w:rsidRDefault="00AF7934" w:rsidP="0060543C">
            <w:pPr>
              <w:rPr>
                <w:rFonts w:ascii="Times New Roman" w:hAnsi="Times New Roman"/>
                <w:bCs/>
                <w:i/>
                <w:iCs/>
                <w:noProof w:val="0"/>
                <w:lang w:val="en-GB"/>
              </w:rPr>
            </w:pPr>
          </w:p>
        </w:tc>
        <w:tc>
          <w:tcPr>
            <w:tcW w:w="1191" w:type="dxa"/>
          </w:tcPr>
          <w:p w:rsidR="00AF7934" w:rsidRPr="00045F70" w:rsidRDefault="00D171D1" w:rsidP="0060543C">
            <w:pPr>
              <w:rPr>
                <w:rFonts w:ascii="Times New Roman" w:hAnsi="Times New Roman"/>
                <w:bCs/>
                <w:i/>
                <w:iCs/>
                <w:noProof w:val="0"/>
                <w:lang w:val="en-GB"/>
              </w:rPr>
            </w:pPr>
            <w:r w:rsidRPr="00045F70">
              <w:rPr>
                <w:rFonts w:ascii="Times New Roman" w:hAnsi="Times New Roman"/>
                <w:bCs/>
                <w:i/>
                <w:iCs/>
                <w:noProof w:val="0"/>
                <w:lang w:val="en-GB"/>
              </w:rPr>
              <w:t>201</w:t>
            </w:r>
            <w:r w:rsidR="009C1A9C" w:rsidRPr="00045F70">
              <w:rPr>
                <w:rFonts w:ascii="Times New Roman" w:hAnsi="Times New Roman"/>
                <w:bCs/>
                <w:i/>
                <w:iCs/>
                <w:noProof w:val="0"/>
                <w:lang w:val="en-GB"/>
              </w:rPr>
              <w:t>6</w:t>
            </w:r>
          </w:p>
        </w:tc>
      </w:tr>
      <w:tr w:rsidR="00AF7934" w:rsidRPr="00045F70">
        <w:tc>
          <w:tcPr>
            <w:tcW w:w="6350" w:type="dxa"/>
          </w:tcPr>
          <w:p w:rsidR="00AF7934" w:rsidRPr="00045F70" w:rsidRDefault="00AF7934" w:rsidP="0060543C">
            <w:pPr>
              <w:pStyle w:val="AANormalPara"/>
              <w:numPr>
                <w:ilvl w:val="12"/>
                <w:numId w:val="0"/>
              </w:numPr>
              <w:rPr>
                <w:rFonts w:ascii="Times New Roman" w:hAnsi="Times New Roman"/>
                <w:sz w:val="20"/>
              </w:rPr>
            </w:pPr>
          </w:p>
        </w:tc>
        <w:tc>
          <w:tcPr>
            <w:tcW w:w="1191"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7" w:type="dxa"/>
          </w:tcPr>
          <w:p w:rsidR="00AF7934" w:rsidRPr="00045F70" w:rsidRDefault="00AF7934" w:rsidP="0060543C">
            <w:pPr>
              <w:ind w:left="-57" w:right="-57"/>
              <w:rPr>
                <w:rFonts w:ascii="Times New Roman" w:hAnsi="Times New Roman"/>
                <w:b/>
                <w:bCs/>
                <w:i/>
                <w:iCs/>
                <w:noProof w:val="0"/>
                <w:lang w:val="en-GB"/>
              </w:rPr>
            </w:pPr>
          </w:p>
        </w:tc>
        <w:tc>
          <w:tcPr>
            <w:tcW w:w="1191" w:type="dxa"/>
          </w:tcPr>
          <w:p w:rsidR="00AF7934" w:rsidRPr="00045F70" w:rsidRDefault="00D171D1" w:rsidP="0060543C">
            <w:pPr>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tc>
          <w:tcPr>
            <w:tcW w:w="6350" w:type="dxa"/>
          </w:tcPr>
          <w:p w:rsidR="00AF7934" w:rsidRPr="00045F70" w:rsidRDefault="00AF7934" w:rsidP="0060543C">
            <w:pPr>
              <w:pStyle w:val="AANormalPara"/>
              <w:numPr>
                <w:ilvl w:val="12"/>
                <w:numId w:val="0"/>
              </w:numPr>
              <w:rPr>
                <w:rFonts w:ascii="Times New Roman" w:hAnsi="Times New Roman"/>
                <w:sz w:val="20"/>
              </w:rPr>
            </w:pPr>
          </w:p>
        </w:tc>
        <w:tc>
          <w:tcPr>
            <w:tcW w:w="1191" w:type="dxa"/>
            <w:vAlign w:val="bottom"/>
          </w:tcPr>
          <w:p w:rsidR="00AF7934" w:rsidRPr="00045F70" w:rsidRDefault="00AF7934" w:rsidP="0060543C">
            <w:pPr>
              <w:numPr>
                <w:ilvl w:val="12"/>
                <w:numId w:val="0"/>
              </w:numPr>
              <w:rPr>
                <w:rFonts w:ascii="Times New Roman" w:hAnsi="Times New Roman"/>
                <w:b/>
                <w:noProof w:val="0"/>
                <w:lang w:val="en-GB"/>
              </w:rPr>
            </w:pPr>
          </w:p>
        </w:tc>
        <w:tc>
          <w:tcPr>
            <w:tcW w:w="567" w:type="dxa"/>
            <w:vAlign w:val="bottom"/>
          </w:tcPr>
          <w:p w:rsidR="00AF7934" w:rsidRPr="00045F70" w:rsidRDefault="00AF7934" w:rsidP="0060543C">
            <w:pPr>
              <w:numPr>
                <w:ilvl w:val="12"/>
                <w:numId w:val="0"/>
              </w:numPr>
              <w:rPr>
                <w:rFonts w:ascii="Times New Roman" w:hAnsi="Times New Roman"/>
                <w:noProof w:val="0"/>
                <w:lang w:val="en-GB"/>
              </w:rPr>
            </w:pPr>
          </w:p>
        </w:tc>
        <w:tc>
          <w:tcPr>
            <w:tcW w:w="1191" w:type="dxa"/>
            <w:vAlign w:val="bottom"/>
          </w:tcPr>
          <w:p w:rsidR="00AF7934" w:rsidRPr="00045F70" w:rsidRDefault="00AF7934" w:rsidP="0060543C">
            <w:pPr>
              <w:numPr>
                <w:ilvl w:val="12"/>
                <w:numId w:val="0"/>
              </w:numPr>
              <w:rPr>
                <w:rFonts w:ascii="Times New Roman" w:hAnsi="Times New Roman"/>
                <w:b/>
                <w:noProof w:val="0"/>
                <w:lang w:val="en-GB"/>
              </w:rPr>
            </w:pPr>
          </w:p>
        </w:tc>
      </w:tr>
      <w:tr w:rsidR="009C1A9C" w:rsidRPr="00045F70">
        <w:tc>
          <w:tcPr>
            <w:tcW w:w="6350" w:type="dxa"/>
            <w:vAlign w:val="center"/>
          </w:tcPr>
          <w:p w:rsidR="009C1A9C" w:rsidRPr="00045F70" w:rsidRDefault="009C1A9C" w:rsidP="0060543C">
            <w:pPr>
              <w:pStyle w:val="AANormalPara"/>
              <w:numPr>
                <w:ilvl w:val="12"/>
                <w:numId w:val="0"/>
              </w:numPr>
              <w:ind w:hanging="108"/>
              <w:rPr>
                <w:rFonts w:ascii="Times New Roman" w:hAnsi="Times New Roman"/>
                <w:sz w:val="20"/>
              </w:rPr>
            </w:pPr>
            <w:r w:rsidRPr="00045F70">
              <w:rPr>
                <w:rFonts w:ascii="Times New Roman" w:hAnsi="Times New Roman"/>
                <w:sz w:val="20"/>
              </w:rPr>
              <w:t>Interest income on bank deposits</w:t>
            </w:r>
          </w:p>
        </w:tc>
        <w:tc>
          <w:tcPr>
            <w:tcW w:w="1191" w:type="dxa"/>
            <w:tcBorders>
              <w:bottom w:val="nil"/>
            </w:tcBorders>
            <w:vAlign w:val="bottom"/>
          </w:tcPr>
          <w:p w:rsidR="009C1A9C" w:rsidRPr="00045F70" w:rsidRDefault="0076187F" w:rsidP="0060543C">
            <w:pPr>
              <w:rPr>
                <w:rFonts w:ascii="Times New Roman" w:hAnsi="Times New Roman"/>
                <w:b/>
                <w:noProof w:val="0"/>
                <w:lang w:val="en-GB"/>
              </w:rPr>
            </w:pPr>
            <w:r w:rsidRPr="00045F70">
              <w:rPr>
                <w:rFonts w:ascii="Times New Roman" w:hAnsi="Times New Roman"/>
                <w:b/>
                <w:noProof w:val="0"/>
                <w:lang w:val="en-GB"/>
              </w:rPr>
              <w:t>51,666</w:t>
            </w:r>
          </w:p>
        </w:tc>
        <w:tc>
          <w:tcPr>
            <w:tcW w:w="567" w:type="dxa"/>
            <w:vAlign w:val="bottom"/>
          </w:tcPr>
          <w:p w:rsidR="009C1A9C" w:rsidRPr="00045F70" w:rsidRDefault="009C1A9C" w:rsidP="0060543C">
            <w:pPr>
              <w:numPr>
                <w:ilvl w:val="12"/>
                <w:numId w:val="0"/>
              </w:numPr>
              <w:rPr>
                <w:rFonts w:ascii="Times New Roman" w:hAnsi="Times New Roman"/>
                <w:noProof w:val="0"/>
                <w:lang w:val="en-GB"/>
              </w:rPr>
            </w:pPr>
          </w:p>
        </w:tc>
        <w:tc>
          <w:tcPr>
            <w:tcW w:w="1191" w:type="dxa"/>
            <w:tcBorders>
              <w:bottom w:val="nil"/>
            </w:tcBorders>
            <w:vAlign w:val="bottom"/>
          </w:tcPr>
          <w:p w:rsidR="009C1A9C" w:rsidRPr="00045F70" w:rsidRDefault="009C1A9C" w:rsidP="0060543C">
            <w:pPr>
              <w:rPr>
                <w:rFonts w:ascii="Times New Roman" w:hAnsi="Times New Roman"/>
                <w:noProof w:val="0"/>
                <w:lang w:val="en-GB"/>
              </w:rPr>
            </w:pPr>
            <w:r w:rsidRPr="00045F70">
              <w:rPr>
                <w:rFonts w:ascii="Times New Roman" w:hAnsi="Times New Roman"/>
                <w:noProof w:val="0"/>
                <w:lang w:val="en-GB"/>
              </w:rPr>
              <w:t>36,876</w:t>
            </w:r>
          </w:p>
        </w:tc>
      </w:tr>
      <w:tr w:rsidR="009C1A9C" w:rsidRPr="00045F70">
        <w:tc>
          <w:tcPr>
            <w:tcW w:w="6350" w:type="dxa"/>
            <w:vAlign w:val="center"/>
          </w:tcPr>
          <w:p w:rsidR="009C1A9C" w:rsidRPr="00045F70" w:rsidRDefault="009C1A9C" w:rsidP="0060543C">
            <w:pPr>
              <w:pStyle w:val="AANormalPara"/>
              <w:numPr>
                <w:ilvl w:val="12"/>
                <w:numId w:val="0"/>
              </w:numPr>
              <w:ind w:hanging="108"/>
              <w:rPr>
                <w:rFonts w:ascii="Times New Roman" w:hAnsi="Times New Roman"/>
                <w:sz w:val="20"/>
              </w:rPr>
            </w:pPr>
            <w:r w:rsidRPr="00045F70">
              <w:rPr>
                <w:rFonts w:ascii="Times New Roman" w:hAnsi="Times New Roman"/>
                <w:sz w:val="20"/>
              </w:rPr>
              <w:t>Dividend income on available-for-sale financial assets</w:t>
            </w:r>
          </w:p>
        </w:tc>
        <w:tc>
          <w:tcPr>
            <w:tcW w:w="1191" w:type="dxa"/>
            <w:tcBorders>
              <w:bottom w:val="single" w:sz="4" w:space="0" w:color="auto"/>
            </w:tcBorders>
            <w:vAlign w:val="bottom"/>
          </w:tcPr>
          <w:p w:rsidR="009C1A9C" w:rsidRPr="00045F70" w:rsidRDefault="0076187F" w:rsidP="0060543C">
            <w:pPr>
              <w:numPr>
                <w:ilvl w:val="12"/>
                <w:numId w:val="0"/>
              </w:numPr>
              <w:rPr>
                <w:rFonts w:ascii="Times New Roman" w:hAnsi="Times New Roman"/>
                <w:b/>
                <w:noProof w:val="0"/>
                <w:lang w:val="en-GB"/>
              </w:rPr>
            </w:pPr>
            <w:r w:rsidRPr="00045F70">
              <w:rPr>
                <w:rFonts w:ascii="Times New Roman" w:hAnsi="Times New Roman"/>
                <w:b/>
                <w:noProof w:val="0"/>
                <w:lang w:val="en-GB"/>
              </w:rPr>
              <w:t>1,467</w:t>
            </w:r>
          </w:p>
        </w:tc>
        <w:tc>
          <w:tcPr>
            <w:tcW w:w="567" w:type="dxa"/>
            <w:vAlign w:val="bottom"/>
          </w:tcPr>
          <w:p w:rsidR="009C1A9C" w:rsidRPr="00045F70" w:rsidRDefault="009C1A9C" w:rsidP="0060543C">
            <w:pPr>
              <w:numPr>
                <w:ilvl w:val="12"/>
                <w:numId w:val="0"/>
              </w:numPr>
              <w:rPr>
                <w:rFonts w:ascii="Times New Roman" w:hAnsi="Times New Roman"/>
                <w:noProof w:val="0"/>
                <w:lang w:val="en-GB"/>
              </w:rPr>
            </w:pPr>
          </w:p>
        </w:tc>
        <w:tc>
          <w:tcPr>
            <w:tcW w:w="1191" w:type="dxa"/>
            <w:tcBorders>
              <w:bottom w:val="single" w:sz="4" w:space="0" w:color="auto"/>
            </w:tcBorders>
            <w:vAlign w:val="bottom"/>
          </w:tcPr>
          <w:p w:rsidR="009C1A9C" w:rsidRPr="00045F70" w:rsidRDefault="009C1A9C" w:rsidP="0060543C">
            <w:pPr>
              <w:numPr>
                <w:ilvl w:val="12"/>
                <w:numId w:val="0"/>
              </w:numPr>
              <w:rPr>
                <w:rFonts w:ascii="Times New Roman" w:hAnsi="Times New Roman"/>
                <w:noProof w:val="0"/>
                <w:lang w:val="en-GB"/>
              </w:rPr>
            </w:pPr>
            <w:r w:rsidRPr="00045F70">
              <w:rPr>
                <w:rFonts w:ascii="Times New Roman" w:hAnsi="Times New Roman"/>
                <w:noProof w:val="0"/>
                <w:lang w:val="en-GB"/>
              </w:rPr>
              <w:t>17,659</w:t>
            </w:r>
          </w:p>
        </w:tc>
      </w:tr>
      <w:tr w:rsidR="009C1A9C" w:rsidRPr="00045F70">
        <w:tc>
          <w:tcPr>
            <w:tcW w:w="6350" w:type="dxa"/>
            <w:tcBorders>
              <w:bottom w:val="nil"/>
            </w:tcBorders>
            <w:vAlign w:val="center"/>
          </w:tcPr>
          <w:p w:rsidR="009C1A9C" w:rsidRPr="00045F70" w:rsidRDefault="009C1A9C" w:rsidP="0060543C">
            <w:pPr>
              <w:pStyle w:val="AANormalPara"/>
              <w:numPr>
                <w:ilvl w:val="12"/>
                <w:numId w:val="0"/>
              </w:numPr>
              <w:ind w:hanging="108"/>
              <w:rPr>
                <w:rFonts w:ascii="Times New Roman" w:hAnsi="Times New Roman"/>
                <w:b/>
                <w:sz w:val="20"/>
              </w:rPr>
            </w:pPr>
          </w:p>
        </w:tc>
        <w:tc>
          <w:tcPr>
            <w:tcW w:w="1191" w:type="dxa"/>
            <w:tcBorders>
              <w:top w:val="single" w:sz="4" w:space="0" w:color="auto"/>
              <w:bottom w:val="nil"/>
            </w:tcBorders>
            <w:vAlign w:val="bottom"/>
          </w:tcPr>
          <w:p w:rsidR="009C1A9C" w:rsidRPr="00045F70" w:rsidRDefault="009C1A9C" w:rsidP="0060543C">
            <w:pPr>
              <w:numPr>
                <w:ilvl w:val="12"/>
                <w:numId w:val="0"/>
              </w:numPr>
              <w:rPr>
                <w:rFonts w:ascii="Times New Roman" w:hAnsi="Times New Roman"/>
                <w:b/>
                <w:noProof w:val="0"/>
                <w:lang w:val="en-GB"/>
              </w:rPr>
            </w:pPr>
          </w:p>
        </w:tc>
        <w:tc>
          <w:tcPr>
            <w:tcW w:w="567" w:type="dxa"/>
            <w:tcBorders>
              <w:bottom w:val="nil"/>
            </w:tcBorders>
            <w:vAlign w:val="bottom"/>
          </w:tcPr>
          <w:p w:rsidR="009C1A9C" w:rsidRPr="00045F70" w:rsidRDefault="009C1A9C" w:rsidP="0060543C">
            <w:pPr>
              <w:numPr>
                <w:ilvl w:val="12"/>
                <w:numId w:val="0"/>
              </w:numPr>
              <w:rPr>
                <w:rFonts w:ascii="Times New Roman" w:hAnsi="Times New Roman"/>
                <w:noProof w:val="0"/>
                <w:lang w:val="en-GB"/>
              </w:rPr>
            </w:pPr>
          </w:p>
        </w:tc>
        <w:tc>
          <w:tcPr>
            <w:tcW w:w="1191" w:type="dxa"/>
            <w:tcBorders>
              <w:top w:val="single" w:sz="4" w:space="0" w:color="auto"/>
              <w:bottom w:val="nil"/>
            </w:tcBorders>
            <w:vAlign w:val="bottom"/>
          </w:tcPr>
          <w:p w:rsidR="009C1A9C" w:rsidRPr="00045F70" w:rsidRDefault="009C1A9C" w:rsidP="0060543C">
            <w:pPr>
              <w:numPr>
                <w:ilvl w:val="12"/>
                <w:numId w:val="0"/>
              </w:numPr>
              <w:rPr>
                <w:rFonts w:ascii="Times New Roman" w:hAnsi="Times New Roman"/>
                <w:noProof w:val="0"/>
                <w:lang w:val="en-GB"/>
              </w:rPr>
            </w:pPr>
          </w:p>
        </w:tc>
      </w:tr>
      <w:tr w:rsidR="009C1A9C" w:rsidRPr="00045F70">
        <w:tc>
          <w:tcPr>
            <w:tcW w:w="6350" w:type="dxa"/>
            <w:tcBorders>
              <w:top w:val="nil"/>
            </w:tcBorders>
            <w:vAlign w:val="center"/>
          </w:tcPr>
          <w:p w:rsidR="009C1A9C" w:rsidRPr="00045F70" w:rsidRDefault="009C1A9C" w:rsidP="0060543C">
            <w:pPr>
              <w:pStyle w:val="AANormalPara"/>
              <w:numPr>
                <w:ilvl w:val="12"/>
                <w:numId w:val="0"/>
              </w:numPr>
              <w:ind w:hanging="108"/>
              <w:rPr>
                <w:rFonts w:ascii="Times New Roman" w:hAnsi="Times New Roman"/>
                <w:b/>
                <w:iCs/>
                <w:sz w:val="20"/>
              </w:rPr>
            </w:pPr>
            <w:r w:rsidRPr="00045F70">
              <w:rPr>
                <w:rFonts w:ascii="Times New Roman" w:hAnsi="Times New Roman"/>
                <w:b/>
                <w:sz w:val="20"/>
              </w:rPr>
              <w:t>Finance income</w:t>
            </w:r>
          </w:p>
        </w:tc>
        <w:tc>
          <w:tcPr>
            <w:tcW w:w="1191" w:type="dxa"/>
            <w:tcBorders>
              <w:top w:val="nil"/>
              <w:bottom w:val="double" w:sz="4" w:space="0" w:color="auto"/>
            </w:tcBorders>
            <w:vAlign w:val="bottom"/>
          </w:tcPr>
          <w:p w:rsidR="009C1A9C" w:rsidRPr="00045F70" w:rsidRDefault="0076187F" w:rsidP="0060543C">
            <w:pPr>
              <w:numPr>
                <w:ilvl w:val="12"/>
                <w:numId w:val="0"/>
              </w:numPr>
              <w:rPr>
                <w:rFonts w:ascii="Times New Roman" w:hAnsi="Times New Roman"/>
                <w:b/>
                <w:noProof w:val="0"/>
                <w:lang w:val="en-GB"/>
              </w:rPr>
            </w:pPr>
            <w:r w:rsidRPr="00045F70">
              <w:rPr>
                <w:rFonts w:ascii="Times New Roman" w:hAnsi="Times New Roman"/>
                <w:b/>
                <w:noProof w:val="0"/>
                <w:lang w:val="en-GB"/>
              </w:rPr>
              <w:t>53,133</w:t>
            </w:r>
          </w:p>
        </w:tc>
        <w:tc>
          <w:tcPr>
            <w:tcW w:w="567" w:type="dxa"/>
            <w:tcBorders>
              <w:top w:val="nil"/>
            </w:tcBorders>
            <w:vAlign w:val="bottom"/>
          </w:tcPr>
          <w:p w:rsidR="009C1A9C" w:rsidRPr="00045F70" w:rsidRDefault="009C1A9C" w:rsidP="0060543C">
            <w:pPr>
              <w:numPr>
                <w:ilvl w:val="12"/>
                <w:numId w:val="0"/>
              </w:numPr>
              <w:rPr>
                <w:rFonts w:ascii="Times New Roman" w:hAnsi="Times New Roman"/>
                <w:noProof w:val="0"/>
                <w:lang w:val="en-GB"/>
              </w:rPr>
            </w:pPr>
          </w:p>
        </w:tc>
        <w:tc>
          <w:tcPr>
            <w:tcW w:w="1191" w:type="dxa"/>
            <w:tcBorders>
              <w:top w:val="nil"/>
              <w:bottom w:val="double" w:sz="4" w:space="0" w:color="auto"/>
            </w:tcBorders>
            <w:vAlign w:val="bottom"/>
          </w:tcPr>
          <w:p w:rsidR="009C1A9C" w:rsidRPr="00045F70" w:rsidRDefault="009C1A9C" w:rsidP="0060543C">
            <w:pPr>
              <w:numPr>
                <w:ilvl w:val="12"/>
                <w:numId w:val="0"/>
              </w:numPr>
              <w:rPr>
                <w:rFonts w:ascii="Times New Roman" w:hAnsi="Times New Roman"/>
                <w:noProof w:val="0"/>
                <w:lang w:val="en-GB"/>
              </w:rPr>
            </w:pPr>
            <w:r w:rsidRPr="00045F70">
              <w:rPr>
                <w:rFonts w:ascii="Times New Roman" w:hAnsi="Times New Roman"/>
                <w:noProof w:val="0"/>
                <w:lang w:val="en-GB"/>
              </w:rPr>
              <w:t>54,535</w:t>
            </w:r>
          </w:p>
        </w:tc>
      </w:tr>
      <w:tr w:rsidR="009C1A9C" w:rsidRPr="00045F70">
        <w:tc>
          <w:tcPr>
            <w:tcW w:w="6350" w:type="dxa"/>
            <w:vAlign w:val="center"/>
          </w:tcPr>
          <w:p w:rsidR="009C1A9C" w:rsidRPr="00045F70" w:rsidRDefault="009C1A9C" w:rsidP="0060543C">
            <w:pPr>
              <w:pStyle w:val="AANormalPara"/>
              <w:numPr>
                <w:ilvl w:val="12"/>
                <w:numId w:val="0"/>
              </w:numPr>
              <w:ind w:hanging="108"/>
              <w:rPr>
                <w:rFonts w:ascii="Times New Roman" w:hAnsi="Times New Roman"/>
                <w:sz w:val="20"/>
              </w:rPr>
            </w:pPr>
          </w:p>
        </w:tc>
        <w:tc>
          <w:tcPr>
            <w:tcW w:w="1191" w:type="dxa"/>
            <w:tcBorders>
              <w:top w:val="double" w:sz="4" w:space="0" w:color="auto"/>
              <w:bottom w:val="nil"/>
            </w:tcBorders>
            <w:vAlign w:val="bottom"/>
          </w:tcPr>
          <w:p w:rsidR="009C1A9C" w:rsidRPr="00045F70" w:rsidRDefault="009C1A9C" w:rsidP="0060543C">
            <w:pPr>
              <w:numPr>
                <w:ilvl w:val="12"/>
                <w:numId w:val="0"/>
              </w:numPr>
              <w:rPr>
                <w:rFonts w:ascii="Times New Roman" w:hAnsi="Times New Roman"/>
                <w:b/>
                <w:noProof w:val="0"/>
                <w:lang w:val="en-GB"/>
              </w:rPr>
            </w:pPr>
          </w:p>
        </w:tc>
        <w:tc>
          <w:tcPr>
            <w:tcW w:w="567" w:type="dxa"/>
            <w:vAlign w:val="bottom"/>
          </w:tcPr>
          <w:p w:rsidR="009C1A9C" w:rsidRPr="00045F70" w:rsidRDefault="009C1A9C" w:rsidP="0060543C">
            <w:pPr>
              <w:numPr>
                <w:ilvl w:val="12"/>
                <w:numId w:val="0"/>
              </w:numPr>
              <w:rPr>
                <w:rFonts w:ascii="Times New Roman" w:hAnsi="Times New Roman"/>
                <w:noProof w:val="0"/>
                <w:lang w:val="en-GB"/>
              </w:rPr>
            </w:pPr>
          </w:p>
        </w:tc>
        <w:tc>
          <w:tcPr>
            <w:tcW w:w="1191" w:type="dxa"/>
            <w:tcBorders>
              <w:top w:val="double" w:sz="4" w:space="0" w:color="auto"/>
              <w:bottom w:val="nil"/>
            </w:tcBorders>
            <w:vAlign w:val="bottom"/>
          </w:tcPr>
          <w:p w:rsidR="009C1A9C" w:rsidRPr="00045F70" w:rsidRDefault="009C1A9C" w:rsidP="0060543C">
            <w:pPr>
              <w:numPr>
                <w:ilvl w:val="12"/>
                <w:numId w:val="0"/>
              </w:numPr>
              <w:rPr>
                <w:rFonts w:ascii="Times New Roman" w:hAnsi="Times New Roman"/>
                <w:noProof w:val="0"/>
                <w:lang w:val="en-GB"/>
              </w:rPr>
            </w:pPr>
          </w:p>
        </w:tc>
      </w:tr>
      <w:tr w:rsidR="009C1A9C" w:rsidRPr="00045F70">
        <w:tc>
          <w:tcPr>
            <w:tcW w:w="6350" w:type="dxa"/>
            <w:vAlign w:val="center"/>
          </w:tcPr>
          <w:p w:rsidR="009C1A9C" w:rsidRPr="00045F70" w:rsidRDefault="009C1A9C" w:rsidP="0060543C">
            <w:pPr>
              <w:pStyle w:val="AANormalPara"/>
              <w:numPr>
                <w:ilvl w:val="12"/>
                <w:numId w:val="0"/>
              </w:numPr>
              <w:ind w:hanging="108"/>
              <w:rPr>
                <w:rFonts w:ascii="Times New Roman" w:hAnsi="Times New Roman"/>
                <w:b/>
                <w:sz w:val="20"/>
              </w:rPr>
            </w:pPr>
            <w:r w:rsidRPr="00045F70">
              <w:rPr>
                <w:rFonts w:ascii="Times New Roman" w:hAnsi="Times New Roman"/>
                <w:sz w:val="20"/>
              </w:rPr>
              <w:t xml:space="preserve">Interest expense on financial liabilities </w:t>
            </w:r>
          </w:p>
        </w:tc>
        <w:tc>
          <w:tcPr>
            <w:tcW w:w="1191" w:type="dxa"/>
            <w:tcBorders>
              <w:top w:val="nil"/>
              <w:bottom w:val="single" w:sz="4" w:space="0" w:color="auto"/>
            </w:tcBorders>
            <w:vAlign w:val="bottom"/>
          </w:tcPr>
          <w:p w:rsidR="009C1A9C" w:rsidRPr="00045F70" w:rsidRDefault="0076187F" w:rsidP="0060543C">
            <w:pPr>
              <w:ind w:right="-58"/>
              <w:rPr>
                <w:rFonts w:ascii="Times New Roman" w:hAnsi="Times New Roman"/>
                <w:b/>
                <w:noProof w:val="0"/>
                <w:lang w:val="en-GB"/>
              </w:rPr>
            </w:pPr>
            <w:r w:rsidRPr="00045F70">
              <w:rPr>
                <w:rFonts w:ascii="Times New Roman" w:hAnsi="Times New Roman"/>
                <w:b/>
                <w:noProof w:val="0"/>
                <w:lang w:val="en-GB"/>
              </w:rPr>
              <w:t>(181,970)</w:t>
            </w:r>
          </w:p>
        </w:tc>
        <w:tc>
          <w:tcPr>
            <w:tcW w:w="567" w:type="dxa"/>
            <w:vAlign w:val="bottom"/>
          </w:tcPr>
          <w:p w:rsidR="009C1A9C" w:rsidRPr="00045F70" w:rsidRDefault="009C1A9C" w:rsidP="0060543C">
            <w:pPr>
              <w:numPr>
                <w:ilvl w:val="12"/>
                <w:numId w:val="0"/>
              </w:numPr>
              <w:rPr>
                <w:rFonts w:ascii="Times New Roman" w:hAnsi="Times New Roman"/>
                <w:noProof w:val="0"/>
                <w:lang w:val="en-GB"/>
              </w:rPr>
            </w:pPr>
          </w:p>
        </w:tc>
        <w:tc>
          <w:tcPr>
            <w:tcW w:w="1191" w:type="dxa"/>
            <w:tcBorders>
              <w:top w:val="nil"/>
              <w:bottom w:val="single" w:sz="4" w:space="0" w:color="auto"/>
            </w:tcBorders>
            <w:vAlign w:val="bottom"/>
          </w:tcPr>
          <w:p w:rsidR="009C1A9C" w:rsidRPr="00045F70" w:rsidRDefault="009C1A9C" w:rsidP="0060543C">
            <w:pPr>
              <w:ind w:right="-58"/>
              <w:rPr>
                <w:rFonts w:ascii="Times New Roman" w:hAnsi="Times New Roman"/>
                <w:noProof w:val="0"/>
                <w:lang w:val="en-GB"/>
              </w:rPr>
            </w:pPr>
            <w:r w:rsidRPr="00045F70">
              <w:rPr>
                <w:rFonts w:ascii="Times New Roman" w:hAnsi="Times New Roman"/>
                <w:noProof w:val="0"/>
                <w:lang w:val="en-GB"/>
              </w:rPr>
              <w:t>(123,008)</w:t>
            </w:r>
          </w:p>
        </w:tc>
      </w:tr>
      <w:tr w:rsidR="009C1A9C" w:rsidRPr="00045F70">
        <w:tc>
          <w:tcPr>
            <w:tcW w:w="6350" w:type="dxa"/>
            <w:vAlign w:val="center"/>
          </w:tcPr>
          <w:p w:rsidR="009C1A9C" w:rsidRPr="00045F70" w:rsidRDefault="009C1A9C" w:rsidP="0060543C">
            <w:pPr>
              <w:pStyle w:val="AANormalPara"/>
              <w:numPr>
                <w:ilvl w:val="12"/>
                <w:numId w:val="0"/>
              </w:numPr>
              <w:ind w:hanging="108"/>
              <w:rPr>
                <w:rFonts w:ascii="Times New Roman" w:hAnsi="Times New Roman"/>
                <w:sz w:val="20"/>
              </w:rPr>
            </w:pPr>
          </w:p>
        </w:tc>
        <w:tc>
          <w:tcPr>
            <w:tcW w:w="1191" w:type="dxa"/>
            <w:tcBorders>
              <w:top w:val="single" w:sz="4" w:space="0" w:color="auto"/>
              <w:bottom w:val="nil"/>
            </w:tcBorders>
            <w:vAlign w:val="bottom"/>
          </w:tcPr>
          <w:p w:rsidR="009C1A9C" w:rsidRPr="00045F70" w:rsidRDefault="009C1A9C" w:rsidP="0060543C">
            <w:pPr>
              <w:rPr>
                <w:rFonts w:ascii="Times New Roman" w:hAnsi="Times New Roman"/>
                <w:b/>
                <w:noProof w:val="0"/>
                <w:lang w:val="en-GB"/>
              </w:rPr>
            </w:pPr>
          </w:p>
        </w:tc>
        <w:tc>
          <w:tcPr>
            <w:tcW w:w="567" w:type="dxa"/>
            <w:vAlign w:val="bottom"/>
          </w:tcPr>
          <w:p w:rsidR="009C1A9C" w:rsidRPr="00045F70" w:rsidRDefault="009C1A9C" w:rsidP="0060543C">
            <w:pPr>
              <w:numPr>
                <w:ilvl w:val="12"/>
                <w:numId w:val="0"/>
              </w:numPr>
              <w:rPr>
                <w:rFonts w:ascii="Times New Roman" w:hAnsi="Times New Roman"/>
                <w:noProof w:val="0"/>
                <w:lang w:val="en-GB"/>
              </w:rPr>
            </w:pPr>
          </w:p>
        </w:tc>
        <w:tc>
          <w:tcPr>
            <w:tcW w:w="1191" w:type="dxa"/>
            <w:tcBorders>
              <w:top w:val="single" w:sz="4" w:space="0" w:color="auto"/>
              <w:bottom w:val="nil"/>
            </w:tcBorders>
            <w:vAlign w:val="bottom"/>
          </w:tcPr>
          <w:p w:rsidR="009C1A9C" w:rsidRPr="00045F70" w:rsidRDefault="009C1A9C" w:rsidP="0060543C">
            <w:pPr>
              <w:rPr>
                <w:rFonts w:ascii="Times New Roman" w:hAnsi="Times New Roman"/>
                <w:noProof w:val="0"/>
                <w:lang w:val="en-GB"/>
              </w:rPr>
            </w:pPr>
          </w:p>
        </w:tc>
      </w:tr>
      <w:tr w:rsidR="009C1A9C" w:rsidRPr="00045F70">
        <w:tc>
          <w:tcPr>
            <w:tcW w:w="6350" w:type="dxa"/>
            <w:vAlign w:val="center"/>
          </w:tcPr>
          <w:p w:rsidR="009C1A9C" w:rsidRPr="00045F70" w:rsidRDefault="009C1A9C" w:rsidP="0060543C">
            <w:pPr>
              <w:pStyle w:val="AANormalPara"/>
              <w:numPr>
                <w:ilvl w:val="12"/>
                <w:numId w:val="0"/>
              </w:numPr>
              <w:ind w:hanging="108"/>
              <w:rPr>
                <w:rFonts w:ascii="Times New Roman" w:hAnsi="Times New Roman"/>
                <w:sz w:val="20"/>
              </w:rPr>
            </w:pPr>
            <w:r w:rsidRPr="00045F70">
              <w:rPr>
                <w:rFonts w:ascii="Times New Roman" w:hAnsi="Times New Roman"/>
                <w:b/>
                <w:sz w:val="20"/>
              </w:rPr>
              <w:t>Finance expense</w:t>
            </w:r>
          </w:p>
        </w:tc>
        <w:tc>
          <w:tcPr>
            <w:tcW w:w="1191" w:type="dxa"/>
            <w:tcBorders>
              <w:bottom w:val="double" w:sz="4" w:space="0" w:color="auto"/>
            </w:tcBorders>
            <w:vAlign w:val="bottom"/>
          </w:tcPr>
          <w:p w:rsidR="009C1A9C" w:rsidRPr="00045F70" w:rsidRDefault="0076187F" w:rsidP="0060543C">
            <w:pPr>
              <w:numPr>
                <w:ilvl w:val="12"/>
                <w:numId w:val="0"/>
              </w:numPr>
              <w:ind w:right="-58"/>
              <w:rPr>
                <w:rFonts w:ascii="Times New Roman" w:hAnsi="Times New Roman"/>
                <w:b/>
                <w:noProof w:val="0"/>
                <w:lang w:val="en-GB"/>
              </w:rPr>
            </w:pPr>
            <w:r w:rsidRPr="00045F70">
              <w:rPr>
                <w:rFonts w:ascii="Times New Roman" w:hAnsi="Times New Roman"/>
                <w:b/>
                <w:noProof w:val="0"/>
                <w:lang w:val="en-GB"/>
              </w:rPr>
              <w:t>(181,970)</w:t>
            </w:r>
          </w:p>
        </w:tc>
        <w:tc>
          <w:tcPr>
            <w:tcW w:w="567" w:type="dxa"/>
            <w:vAlign w:val="bottom"/>
          </w:tcPr>
          <w:p w:rsidR="009C1A9C" w:rsidRPr="00045F70" w:rsidRDefault="009C1A9C" w:rsidP="0060543C">
            <w:pPr>
              <w:numPr>
                <w:ilvl w:val="12"/>
                <w:numId w:val="0"/>
              </w:numPr>
              <w:rPr>
                <w:rFonts w:ascii="Times New Roman" w:hAnsi="Times New Roman"/>
                <w:noProof w:val="0"/>
                <w:lang w:val="en-GB"/>
              </w:rPr>
            </w:pPr>
          </w:p>
        </w:tc>
        <w:tc>
          <w:tcPr>
            <w:tcW w:w="1191" w:type="dxa"/>
            <w:tcBorders>
              <w:bottom w:val="double" w:sz="4" w:space="0" w:color="auto"/>
            </w:tcBorders>
            <w:vAlign w:val="bottom"/>
          </w:tcPr>
          <w:p w:rsidR="009C1A9C" w:rsidRPr="00045F70" w:rsidRDefault="009C1A9C" w:rsidP="0060543C">
            <w:pPr>
              <w:numPr>
                <w:ilvl w:val="12"/>
                <w:numId w:val="0"/>
              </w:numPr>
              <w:ind w:right="-58"/>
              <w:rPr>
                <w:rFonts w:ascii="Times New Roman" w:hAnsi="Times New Roman"/>
                <w:noProof w:val="0"/>
                <w:lang w:val="en-GB"/>
              </w:rPr>
            </w:pPr>
            <w:r w:rsidRPr="00045F70">
              <w:rPr>
                <w:rFonts w:ascii="Times New Roman" w:hAnsi="Times New Roman"/>
                <w:noProof w:val="0"/>
                <w:lang w:val="en-GB"/>
              </w:rPr>
              <w:t>(123,008)</w:t>
            </w:r>
          </w:p>
        </w:tc>
      </w:tr>
      <w:tr w:rsidR="009C1A9C" w:rsidRPr="00045F70">
        <w:tc>
          <w:tcPr>
            <w:tcW w:w="6350" w:type="dxa"/>
            <w:tcBorders>
              <w:bottom w:val="nil"/>
            </w:tcBorders>
            <w:vAlign w:val="center"/>
          </w:tcPr>
          <w:p w:rsidR="009C1A9C" w:rsidRPr="00045F70" w:rsidRDefault="009C1A9C" w:rsidP="0060543C">
            <w:pPr>
              <w:pStyle w:val="AANormalPara"/>
              <w:numPr>
                <w:ilvl w:val="12"/>
                <w:numId w:val="0"/>
              </w:numPr>
              <w:ind w:hanging="108"/>
              <w:rPr>
                <w:rFonts w:ascii="Times New Roman" w:hAnsi="Times New Roman"/>
                <w:b/>
                <w:sz w:val="20"/>
              </w:rPr>
            </w:pPr>
          </w:p>
        </w:tc>
        <w:tc>
          <w:tcPr>
            <w:tcW w:w="1191" w:type="dxa"/>
            <w:tcBorders>
              <w:top w:val="double" w:sz="4" w:space="0" w:color="auto"/>
              <w:bottom w:val="nil"/>
            </w:tcBorders>
            <w:vAlign w:val="bottom"/>
          </w:tcPr>
          <w:p w:rsidR="009C1A9C" w:rsidRPr="00045F70" w:rsidRDefault="009C1A9C" w:rsidP="0060543C">
            <w:pPr>
              <w:numPr>
                <w:ilvl w:val="12"/>
                <w:numId w:val="0"/>
              </w:numPr>
              <w:rPr>
                <w:rFonts w:ascii="Times New Roman" w:hAnsi="Times New Roman"/>
                <w:b/>
                <w:noProof w:val="0"/>
                <w:lang w:val="en-GB"/>
              </w:rPr>
            </w:pPr>
          </w:p>
        </w:tc>
        <w:tc>
          <w:tcPr>
            <w:tcW w:w="567" w:type="dxa"/>
            <w:tcBorders>
              <w:bottom w:val="nil"/>
            </w:tcBorders>
            <w:vAlign w:val="bottom"/>
          </w:tcPr>
          <w:p w:rsidR="009C1A9C" w:rsidRPr="00045F70" w:rsidRDefault="009C1A9C" w:rsidP="0060543C">
            <w:pPr>
              <w:numPr>
                <w:ilvl w:val="12"/>
                <w:numId w:val="0"/>
              </w:numPr>
              <w:rPr>
                <w:rFonts w:ascii="Times New Roman" w:hAnsi="Times New Roman"/>
                <w:noProof w:val="0"/>
                <w:lang w:val="en-GB"/>
              </w:rPr>
            </w:pPr>
          </w:p>
        </w:tc>
        <w:tc>
          <w:tcPr>
            <w:tcW w:w="1191" w:type="dxa"/>
            <w:tcBorders>
              <w:top w:val="double" w:sz="4" w:space="0" w:color="auto"/>
              <w:bottom w:val="nil"/>
            </w:tcBorders>
            <w:vAlign w:val="bottom"/>
          </w:tcPr>
          <w:p w:rsidR="009C1A9C" w:rsidRPr="00045F70" w:rsidRDefault="009C1A9C" w:rsidP="0060543C">
            <w:pPr>
              <w:numPr>
                <w:ilvl w:val="12"/>
                <w:numId w:val="0"/>
              </w:numPr>
              <w:rPr>
                <w:rFonts w:ascii="Times New Roman" w:hAnsi="Times New Roman"/>
                <w:noProof w:val="0"/>
                <w:lang w:val="en-GB"/>
              </w:rPr>
            </w:pPr>
          </w:p>
        </w:tc>
      </w:tr>
      <w:tr w:rsidR="009C1A9C" w:rsidRPr="00045F70">
        <w:tc>
          <w:tcPr>
            <w:tcW w:w="6350" w:type="dxa"/>
            <w:tcBorders>
              <w:bottom w:val="nil"/>
            </w:tcBorders>
            <w:vAlign w:val="center"/>
          </w:tcPr>
          <w:p w:rsidR="009C1A9C" w:rsidRPr="00045F70" w:rsidRDefault="009C1A9C" w:rsidP="0060543C">
            <w:pPr>
              <w:pStyle w:val="AANormalPara"/>
              <w:numPr>
                <w:ilvl w:val="12"/>
                <w:numId w:val="0"/>
              </w:numPr>
              <w:ind w:hanging="108"/>
              <w:rPr>
                <w:rFonts w:ascii="Times New Roman" w:hAnsi="Times New Roman"/>
                <w:b/>
                <w:sz w:val="20"/>
              </w:rPr>
            </w:pPr>
            <w:r w:rsidRPr="00045F70">
              <w:rPr>
                <w:rFonts w:ascii="Times New Roman" w:hAnsi="Times New Roman"/>
                <w:b/>
                <w:sz w:val="20"/>
              </w:rPr>
              <w:t xml:space="preserve">Net finance expense </w:t>
            </w:r>
          </w:p>
        </w:tc>
        <w:tc>
          <w:tcPr>
            <w:tcW w:w="1191" w:type="dxa"/>
            <w:tcBorders>
              <w:top w:val="nil"/>
              <w:bottom w:val="double" w:sz="4" w:space="0" w:color="auto"/>
            </w:tcBorders>
            <w:vAlign w:val="bottom"/>
          </w:tcPr>
          <w:p w:rsidR="009C1A9C" w:rsidRPr="00045F70" w:rsidRDefault="0076187F" w:rsidP="0060543C">
            <w:pPr>
              <w:numPr>
                <w:ilvl w:val="12"/>
                <w:numId w:val="0"/>
              </w:numPr>
              <w:ind w:right="-58"/>
              <w:rPr>
                <w:rFonts w:ascii="Times New Roman" w:hAnsi="Times New Roman"/>
                <w:b/>
                <w:noProof w:val="0"/>
                <w:lang w:val="en-GB"/>
              </w:rPr>
            </w:pPr>
            <w:r w:rsidRPr="00045F70">
              <w:rPr>
                <w:rFonts w:ascii="Times New Roman" w:hAnsi="Times New Roman"/>
                <w:b/>
                <w:noProof w:val="0"/>
                <w:lang w:val="en-GB"/>
              </w:rPr>
              <w:t>(128,837)</w:t>
            </w:r>
          </w:p>
        </w:tc>
        <w:tc>
          <w:tcPr>
            <w:tcW w:w="567" w:type="dxa"/>
            <w:tcBorders>
              <w:bottom w:val="nil"/>
            </w:tcBorders>
            <w:vAlign w:val="bottom"/>
          </w:tcPr>
          <w:p w:rsidR="009C1A9C" w:rsidRPr="00045F70" w:rsidRDefault="009C1A9C" w:rsidP="0060543C">
            <w:pPr>
              <w:numPr>
                <w:ilvl w:val="12"/>
                <w:numId w:val="0"/>
              </w:numPr>
              <w:rPr>
                <w:rFonts w:ascii="Times New Roman" w:hAnsi="Times New Roman"/>
                <w:noProof w:val="0"/>
                <w:lang w:val="en-GB"/>
              </w:rPr>
            </w:pPr>
          </w:p>
        </w:tc>
        <w:tc>
          <w:tcPr>
            <w:tcW w:w="1191" w:type="dxa"/>
            <w:tcBorders>
              <w:top w:val="nil"/>
              <w:bottom w:val="double" w:sz="4" w:space="0" w:color="auto"/>
            </w:tcBorders>
            <w:vAlign w:val="bottom"/>
          </w:tcPr>
          <w:p w:rsidR="009C1A9C" w:rsidRPr="00045F70" w:rsidRDefault="009C1A9C" w:rsidP="0060543C">
            <w:pPr>
              <w:numPr>
                <w:ilvl w:val="12"/>
                <w:numId w:val="0"/>
              </w:numPr>
              <w:ind w:right="-58"/>
              <w:rPr>
                <w:rFonts w:ascii="Times New Roman" w:hAnsi="Times New Roman"/>
                <w:noProof w:val="0"/>
                <w:lang w:val="en-GB"/>
              </w:rPr>
            </w:pPr>
            <w:r w:rsidRPr="00045F70">
              <w:rPr>
                <w:rFonts w:ascii="Times New Roman" w:hAnsi="Times New Roman"/>
                <w:noProof w:val="0"/>
                <w:lang w:val="en-GB"/>
              </w:rPr>
              <w:t>(68,473)</w:t>
            </w:r>
          </w:p>
        </w:tc>
      </w:tr>
    </w:tbl>
    <w:p w:rsidR="00AF7934" w:rsidRPr="00045F70" w:rsidRDefault="00D171D1" w:rsidP="0060543C">
      <w:pPr>
        <w:overflowPunct/>
        <w:jc w:val="left"/>
        <w:textAlignment w:val="auto"/>
        <w:rPr>
          <w:rFonts w:ascii="Times New Roman" w:hAnsi="Times New Roman"/>
          <w:b/>
          <w:bCs/>
          <w:noProof w:val="0"/>
          <w:lang w:val="en-GB"/>
        </w:rPr>
      </w:pPr>
      <w:r w:rsidRPr="00045F70">
        <w:rPr>
          <w:rFonts w:ascii="Times New Roman" w:hAnsi="Times New Roman"/>
          <w:b/>
          <w:bCs/>
          <w:noProof w:val="0"/>
          <w:lang w:val="en-GB"/>
        </w:rPr>
        <w:br w:type="page"/>
      </w:r>
    </w:p>
    <w:p w:rsidR="00AF7934" w:rsidRPr="00045F70" w:rsidRDefault="00AF7934" w:rsidP="0060543C">
      <w:pPr>
        <w:overflowPunct/>
        <w:autoSpaceDE/>
        <w:autoSpaceDN/>
        <w:adjustRightInd/>
        <w:jc w:val="left"/>
        <w:textAlignment w:val="auto"/>
        <w:rPr>
          <w:rFonts w:ascii="Times New Roman" w:hAnsi="Times New Roman"/>
          <w:b/>
          <w:bCs/>
          <w:noProof w:val="0"/>
          <w:lang w:val="en-GB"/>
        </w:rPr>
      </w:pPr>
      <w:bookmarkStart w:id="13" w:name="OLE_LINK35"/>
      <w:bookmarkStart w:id="14" w:name="OLE_LINK36"/>
    </w:p>
    <w:p w:rsidR="00AF7934" w:rsidRPr="00045F70" w:rsidRDefault="00D171D1" w:rsidP="0060543C">
      <w:pPr>
        <w:tabs>
          <w:tab w:val="left" w:pos="567"/>
        </w:tabs>
        <w:overflowPunct/>
        <w:jc w:val="left"/>
        <w:textAlignment w:val="auto"/>
        <w:rPr>
          <w:rFonts w:ascii="Times New Roman" w:hAnsi="Times New Roman"/>
          <w:b/>
          <w:bCs/>
          <w:noProof w:val="0"/>
          <w:lang w:val="en-GB"/>
        </w:rPr>
      </w:pPr>
      <w:r w:rsidRPr="00045F70">
        <w:rPr>
          <w:rFonts w:ascii="Times New Roman" w:hAnsi="Times New Roman"/>
          <w:b/>
          <w:bCs/>
          <w:noProof w:val="0"/>
          <w:lang w:val="en-GB"/>
        </w:rPr>
        <w:t>33</w:t>
      </w:r>
      <w:r w:rsidRPr="00045F70">
        <w:rPr>
          <w:rFonts w:ascii="Times New Roman" w:hAnsi="Times New Roman"/>
          <w:b/>
          <w:bCs/>
          <w:noProof w:val="0"/>
          <w:lang w:val="en-GB"/>
        </w:rPr>
        <w:tab/>
        <w:t>OPERATING SEGMENTS</w:t>
      </w:r>
    </w:p>
    <w:p w:rsidR="00AF7934" w:rsidRPr="00045F70" w:rsidRDefault="00AF7934" w:rsidP="0060543C">
      <w:pPr>
        <w:overflowPunct/>
        <w:jc w:val="left"/>
        <w:textAlignment w:val="auto"/>
        <w:rPr>
          <w:rFonts w:ascii="Times New Roman" w:hAnsi="Times New Roman"/>
          <w:b/>
          <w:bCs/>
          <w:noProof w:val="0"/>
          <w:lang w:val="en-GB"/>
        </w:rPr>
      </w:pPr>
    </w:p>
    <w:bookmarkEnd w:id="13"/>
    <w:bookmarkEnd w:id="14"/>
    <w:p w:rsidR="00AF7934" w:rsidRPr="00045F70" w:rsidRDefault="00D171D1" w:rsidP="0060543C">
      <w:pPr>
        <w:overflowPunct/>
        <w:jc w:val="both"/>
        <w:textAlignment w:val="auto"/>
        <w:rPr>
          <w:rFonts w:ascii="Times New Roman" w:hAnsi="Times New Roman"/>
          <w:noProof w:val="0"/>
          <w:lang w:val="en-GB"/>
        </w:rPr>
      </w:pPr>
      <w:r w:rsidRPr="00045F70">
        <w:rPr>
          <w:rFonts w:ascii="Times New Roman" w:hAnsi="Times New Roman"/>
          <w:noProof w:val="0"/>
          <w:lang w:val="en-GB"/>
        </w:rPr>
        <w:t>The Group has four reportable segments, as described below, which are the Group’s strategic business units. The strategic business units offer different products and services, and are managed separately because they require separate business strategies. For each of the strategic business units, the Group reviews internal management reports on a regular basis. The following summary describes the operations in each of the Group’s reportable segments:</w:t>
      </w:r>
    </w:p>
    <w:p w:rsidR="00AF7934" w:rsidRPr="00045F70" w:rsidRDefault="00AF7934" w:rsidP="0060543C">
      <w:pPr>
        <w:overflowPunct/>
        <w:jc w:val="both"/>
        <w:textAlignment w:val="auto"/>
        <w:rPr>
          <w:rFonts w:ascii="Times New Roman" w:hAnsi="Times New Roman"/>
          <w:noProof w:val="0"/>
          <w:lang w:val="en-GB"/>
        </w:rPr>
      </w:pPr>
    </w:p>
    <w:p w:rsidR="00AF7934" w:rsidRPr="00045F70" w:rsidRDefault="00D171D1" w:rsidP="0060543C">
      <w:pPr>
        <w:overflowPunct/>
        <w:jc w:val="both"/>
        <w:textAlignment w:val="auto"/>
        <w:rPr>
          <w:rFonts w:ascii="Times New Roman" w:hAnsi="Times New Roman"/>
          <w:noProof w:val="0"/>
          <w:lang w:val="en-GB"/>
        </w:rPr>
      </w:pPr>
      <w:r w:rsidRPr="00045F70">
        <w:rPr>
          <w:rFonts w:ascii="Times New Roman" w:hAnsi="Times New Roman"/>
          <w:i/>
          <w:noProof w:val="0"/>
          <w:lang w:val="en-GB"/>
        </w:rPr>
        <w:t>Urban development:</w:t>
      </w:r>
      <w:r w:rsidRPr="00045F70">
        <w:rPr>
          <w:rFonts w:ascii="Times New Roman" w:hAnsi="Times New Roman"/>
          <w:noProof w:val="0"/>
          <w:lang w:val="en-GB"/>
        </w:rPr>
        <w:t xml:space="preserve"> This includes real estate development and constructions activities.</w:t>
      </w:r>
    </w:p>
    <w:p w:rsidR="00AF7934" w:rsidRPr="00045F70" w:rsidRDefault="00AF7934" w:rsidP="0060543C">
      <w:pPr>
        <w:overflowPunct/>
        <w:jc w:val="both"/>
        <w:textAlignment w:val="auto"/>
        <w:rPr>
          <w:rFonts w:ascii="Times New Roman" w:hAnsi="Times New Roman"/>
          <w:noProof w:val="0"/>
          <w:lang w:val="en-GB"/>
        </w:rPr>
      </w:pPr>
    </w:p>
    <w:p w:rsidR="00AF7934" w:rsidRPr="00045F70" w:rsidRDefault="00D171D1" w:rsidP="0060543C">
      <w:pPr>
        <w:overflowPunct/>
        <w:jc w:val="both"/>
        <w:textAlignment w:val="auto"/>
        <w:rPr>
          <w:rFonts w:ascii="Times New Roman" w:hAnsi="Times New Roman"/>
          <w:noProof w:val="0"/>
          <w:lang w:val="en-GB"/>
        </w:rPr>
      </w:pPr>
      <w:r w:rsidRPr="00045F70">
        <w:rPr>
          <w:rFonts w:ascii="Times New Roman" w:hAnsi="Times New Roman"/>
          <w:i/>
          <w:noProof w:val="0"/>
          <w:lang w:val="en-GB"/>
        </w:rPr>
        <w:t>Hydrocarbon &amp; energy:</w:t>
      </w:r>
      <w:r w:rsidRPr="00045F70">
        <w:rPr>
          <w:rFonts w:ascii="Times New Roman" w:hAnsi="Times New Roman"/>
          <w:noProof w:val="0"/>
          <w:lang w:val="en-GB"/>
        </w:rPr>
        <w:t xml:space="preserve"> This includes production and sale of chemicals and hydrocarbon materials.</w:t>
      </w:r>
    </w:p>
    <w:p w:rsidR="00AF7934" w:rsidRPr="00045F70" w:rsidRDefault="00AF7934" w:rsidP="0060543C">
      <w:pPr>
        <w:overflowPunct/>
        <w:jc w:val="both"/>
        <w:textAlignment w:val="auto"/>
        <w:rPr>
          <w:rFonts w:ascii="Times New Roman" w:hAnsi="Times New Roman"/>
          <w:noProof w:val="0"/>
          <w:lang w:val="en-GB"/>
        </w:rPr>
      </w:pPr>
    </w:p>
    <w:p w:rsidR="00AF7934" w:rsidRPr="00045F70" w:rsidRDefault="00D171D1" w:rsidP="0060543C">
      <w:pPr>
        <w:overflowPunct/>
        <w:jc w:val="both"/>
        <w:textAlignment w:val="auto"/>
        <w:rPr>
          <w:rFonts w:ascii="Times New Roman" w:hAnsi="Times New Roman"/>
          <w:noProof w:val="0"/>
          <w:lang w:val="en-GB"/>
        </w:rPr>
      </w:pPr>
      <w:r w:rsidRPr="00045F70">
        <w:rPr>
          <w:rFonts w:ascii="Times New Roman" w:hAnsi="Times New Roman"/>
          <w:i/>
          <w:noProof w:val="0"/>
          <w:lang w:val="en-GB"/>
        </w:rPr>
        <w:t>Hospitality &amp; leisure:</w:t>
      </w:r>
      <w:r w:rsidRPr="00045F70">
        <w:rPr>
          <w:rFonts w:ascii="Times New Roman" w:hAnsi="Times New Roman"/>
          <w:noProof w:val="0"/>
          <w:lang w:val="en-GB"/>
        </w:rPr>
        <w:t xml:space="preserve"> This includes investment and development of hotel, leisure facilities and selling of luxurious items.</w:t>
      </w:r>
    </w:p>
    <w:p w:rsidR="00AF7934" w:rsidRPr="00045F70" w:rsidRDefault="00AF7934" w:rsidP="0060543C">
      <w:pPr>
        <w:overflowPunct/>
        <w:jc w:val="both"/>
        <w:textAlignment w:val="auto"/>
        <w:rPr>
          <w:rFonts w:ascii="Times New Roman" w:hAnsi="Times New Roman"/>
          <w:noProof w:val="0"/>
          <w:lang w:val="en-GB"/>
        </w:rPr>
      </w:pPr>
    </w:p>
    <w:p w:rsidR="00AF7934" w:rsidRPr="00045F70" w:rsidRDefault="00D171D1" w:rsidP="0060543C">
      <w:pPr>
        <w:overflowPunct/>
        <w:jc w:val="both"/>
        <w:textAlignment w:val="auto"/>
        <w:rPr>
          <w:rFonts w:ascii="Times New Roman" w:hAnsi="Times New Roman"/>
          <w:noProof w:val="0"/>
          <w:lang w:val="en-GB"/>
        </w:rPr>
      </w:pPr>
      <w:r w:rsidRPr="00045F70">
        <w:rPr>
          <w:rFonts w:ascii="Times New Roman" w:hAnsi="Times New Roman"/>
          <w:i/>
          <w:noProof w:val="0"/>
          <w:lang w:val="en-GB"/>
        </w:rPr>
        <w:t>Infrastructure &amp; utilities:</w:t>
      </w:r>
      <w:r w:rsidRPr="00045F70">
        <w:rPr>
          <w:rFonts w:ascii="Times New Roman" w:hAnsi="Times New Roman"/>
          <w:noProof w:val="0"/>
          <w:lang w:val="en-GB"/>
        </w:rPr>
        <w:t xml:space="preserve"> This includes construction and management of district cooling systems and marina activities. </w:t>
      </w:r>
    </w:p>
    <w:p w:rsidR="00AF7934" w:rsidRPr="00045F70" w:rsidRDefault="00AF7934" w:rsidP="0060543C">
      <w:pPr>
        <w:overflowPunct/>
        <w:jc w:val="both"/>
        <w:textAlignment w:val="auto"/>
        <w:rPr>
          <w:rFonts w:ascii="Times New Roman" w:hAnsi="Times New Roman"/>
          <w:noProof w:val="0"/>
          <w:lang w:val="en-GB"/>
        </w:rPr>
      </w:pPr>
    </w:p>
    <w:p w:rsidR="00AF7934" w:rsidRPr="00045F70" w:rsidRDefault="00D171D1" w:rsidP="00761E96">
      <w:pPr>
        <w:overflowPunct/>
        <w:jc w:val="both"/>
        <w:textAlignment w:val="auto"/>
        <w:rPr>
          <w:rFonts w:ascii="Times New Roman" w:hAnsi="Times New Roman"/>
          <w:noProof w:val="0"/>
          <w:lang w:val="en-GB"/>
        </w:rPr>
      </w:pPr>
      <w:r w:rsidRPr="00045F70">
        <w:rPr>
          <w:rFonts w:ascii="Times New Roman" w:hAnsi="Times New Roman"/>
          <w:noProof w:val="0"/>
          <w:lang w:val="en-GB"/>
        </w:rPr>
        <w:t xml:space="preserve">Other operations include providing information technology solution services and </w:t>
      </w:r>
      <w:r w:rsidR="00761E96" w:rsidRPr="00045F70">
        <w:rPr>
          <w:rFonts w:ascii="Times New Roman" w:hAnsi="Times New Roman"/>
          <w:noProof w:val="0"/>
          <w:lang w:val="en-GB"/>
        </w:rPr>
        <w:t>master community se</w:t>
      </w:r>
      <w:r w:rsidRPr="00045F70">
        <w:rPr>
          <w:rFonts w:ascii="Times New Roman" w:hAnsi="Times New Roman"/>
          <w:noProof w:val="0"/>
          <w:lang w:val="en-GB"/>
        </w:rPr>
        <w:t>rvices. The accounting policies of the reportable segments are the same as described in note 4.</w:t>
      </w:r>
    </w:p>
    <w:p w:rsidR="00AF7934" w:rsidRPr="00045F70" w:rsidRDefault="00AF7934" w:rsidP="0060543C">
      <w:pPr>
        <w:overflowPunct/>
        <w:jc w:val="both"/>
        <w:textAlignment w:val="auto"/>
        <w:rPr>
          <w:rFonts w:ascii="Times New Roman" w:hAnsi="Times New Roman"/>
          <w:noProof w:val="0"/>
          <w:lang w:val="en-GB"/>
        </w:rPr>
      </w:pPr>
    </w:p>
    <w:p w:rsidR="00AF7934" w:rsidRPr="00045F70" w:rsidRDefault="00D171D1" w:rsidP="0060543C">
      <w:pPr>
        <w:overflowPunct/>
        <w:jc w:val="both"/>
        <w:textAlignment w:val="auto"/>
        <w:rPr>
          <w:rFonts w:ascii="Times New Roman" w:hAnsi="Times New Roman"/>
          <w:noProof w:val="0"/>
          <w:lang w:val="en-GB"/>
        </w:rPr>
      </w:pPr>
      <w:r w:rsidRPr="00045F70">
        <w:rPr>
          <w:rFonts w:ascii="Times New Roman" w:hAnsi="Times New Roman"/>
          <w:noProof w:val="0"/>
          <w:lang w:val="en-GB"/>
        </w:rPr>
        <w:t>Information regarding the results of each reportable segment is included below. Performance is measured based on segment profit, as included in the internal management reports that are reviewed by the Management. Segment profit is used to measure performance as management believes that such information is the most relevant in evaluating the results of certain segments relative to other entities that operate within these industries. Inter-segment pricing is determined on an arm’s length basis.</w:t>
      </w:r>
    </w:p>
    <w:p w:rsidR="00AF7934" w:rsidRPr="00045F70" w:rsidRDefault="00AF7934" w:rsidP="0060543C">
      <w:pPr>
        <w:pStyle w:val="BodyText"/>
        <w:rPr>
          <w:rFonts w:ascii="Times New Roman" w:hAnsi="Times New Roman"/>
          <w:b/>
          <w:bCs/>
          <w:noProof w:val="0"/>
          <w:sz w:val="20"/>
          <w:lang w:val="en-GB"/>
        </w:rPr>
      </w:pPr>
    </w:p>
    <w:p w:rsidR="00AF7934" w:rsidRPr="00045F70" w:rsidRDefault="00D171D1" w:rsidP="0060543C">
      <w:pPr>
        <w:pStyle w:val="BodyText"/>
        <w:rPr>
          <w:rFonts w:ascii="Times New Roman" w:hAnsi="Times New Roman"/>
          <w:b/>
          <w:bCs/>
          <w:noProof w:val="0"/>
          <w:sz w:val="20"/>
          <w:lang w:val="en-GB"/>
        </w:rPr>
      </w:pPr>
      <w:r w:rsidRPr="00045F70">
        <w:rPr>
          <w:rFonts w:ascii="Times New Roman" w:hAnsi="Times New Roman"/>
          <w:b/>
          <w:bCs/>
          <w:noProof w:val="0"/>
          <w:sz w:val="20"/>
          <w:lang w:val="en-GB"/>
        </w:rPr>
        <w:t>Geographical segments</w:t>
      </w:r>
    </w:p>
    <w:p w:rsidR="00AF7934" w:rsidRPr="00045F70" w:rsidRDefault="00D171D1" w:rsidP="0060543C">
      <w:pPr>
        <w:jc w:val="both"/>
        <w:rPr>
          <w:rFonts w:ascii="Times New Roman" w:hAnsi="Times New Roman"/>
          <w:noProof w:val="0"/>
          <w:spacing w:val="-2"/>
          <w:lang w:val="en-GB"/>
        </w:rPr>
      </w:pPr>
      <w:r w:rsidRPr="00045F70">
        <w:rPr>
          <w:rFonts w:ascii="Times New Roman" w:hAnsi="Times New Roman"/>
          <w:noProof w:val="0"/>
          <w:spacing w:val="-2"/>
          <w:lang w:val="en-GB"/>
        </w:rPr>
        <w:t>The Group has not diversified its activities outside of the State of Qatar except for United Development Investment Company (established in Cayman Island) and Porto Arabia Retail Company 1 (established in Cayman Island). However these companies do not have any material operations outside Qatar and therefore majority of the Group assets are located in Qatar. Accordingly there are no distinctly identifiable geographical segments in the Group for</w:t>
      </w:r>
      <w:r w:rsidR="009C1A9C" w:rsidRPr="00045F70">
        <w:rPr>
          <w:rFonts w:ascii="Times New Roman" w:hAnsi="Times New Roman"/>
          <w:noProof w:val="0"/>
          <w:spacing w:val="-2"/>
          <w:lang w:val="en-GB"/>
        </w:rPr>
        <w:t xml:space="preserve"> the year ended 31 December 2017</w:t>
      </w:r>
      <w:r w:rsidRPr="00045F70">
        <w:rPr>
          <w:rFonts w:ascii="Times New Roman" w:hAnsi="Times New Roman"/>
          <w:noProof w:val="0"/>
          <w:spacing w:val="-2"/>
          <w:lang w:val="en-GB"/>
        </w:rPr>
        <w:t>.</w:t>
      </w:r>
    </w:p>
    <w:p w:rsidR="00AF7934" w:rsidRPr="00045F70" w:rsidRDefault="00AF7934" w:rsidP="0060543C">
      <w:pPr>
        <w:overflowPunct/>
        <w:jc w:val="left"/>
        <w:textAlignment w:val="auto"/>
        <w:rPr>
          <w:rFonts w:ascii="Times New Roman" w:hAnsi="Times New Roman"/>
          <w:noProof w:val="0"/>
          <w:lang w:val="en-GB"/>
        </w:rPr>
        <w:sectPr w:rsidR="00AF7934" w:rsidRPr="00045F70">
          <w:headerReference w:type="default" r:id="rId24"/>
          <w:endnotePr>
            <w:numFmt w:val="decimal"/>
          </w:endnotePr>
          <w:pgSz w:w="11909" w:h="16834" w:code="9"/>
          <w:pgMar w:top="709" w:right="1298" w:bottom="301" w:left="1440" w:header="709" w:footer="301" w:gutter="0"/>
          <w:cols w:space="720"/>
          <w:noEndnote/>
        </w:sectPr>
      </w:pPr>
    </w:p>
    <w:p w:rsidR="00AF7934" w:rsidRPr="00045F70" w:rsidRDefault="00AF7934" w:rsidP="0060543C">
      <w:pPr>
        <w:overflowPunct/>
        <w:jc w:val="left"/>
        <w:textAlignment w:val="auto"/>
        <w:rPr>
          <w:rFonts w:ascii="Times New Roman" w:hAnsi="Times New Roman"/>
          <w:noProof w:val="0"/>
          <w:lang w:val="en-GB"/>
        </w:rPr>
      </w:pPr>
    </w:p>
    <w:p w:rsidR="00AF7934" w:rsidRPr="00045F70" w:rsidRDefault="00D171D1" w:rsidP="0060543C">
      <w:pPr>
        <w:tabs>
          <w:tab w:val="left" w:pos="567"/>
        </w:tabs>
        <w:overflowPunct/>
        <w:jc w:val="left"/>
        <w:textAlignment w:val="auto"/>
        <w:rPr>
          <w:rFonts w:ascii="Times New Roman" w:hAnsi="Times New Roman"/>
          <w:b/>
          <w:bCs/>
          <w:noProof w:val="0"/>
          <w:lang w:val="en-GB"/>
        </w:rPr>
      </w:pPr>
      <w:r w:rsidRPr="00045F70">
        <w:rPr>
          <w:rFonts w:ascii="Times New Roman" w:hAnsi="Times New Roman"/>
          <w:b/>
          <w:bCs/>
          <w:noProof w:val="0"/>
          <w:lang w:val="en-GB"/>
        </w:rPr>
        <w:t>33</w:t>
      </w:r>
      <w:r w:rsidRPr="00045F70">
        <w:rPr>
          <w:rFonts w:ascii="Times New Roman" w:hAnsi="Times New Roman"/>
          <w:b/>
          <w:bCs/>
          <w:noProof w:val="0"/>
          <w:lang w:val="en-GB"/>
        </w:rPr>
        <w:tab/>
        <w:t>OPERATING SEGMENTS (CONTINUED)</w:t>
      </w:r>
    </w:p>
    <w:p w:rsidR="00AF7934" w:rsidRPr="00045F70" w:rsidRDefault="00AF7934" w:rsidP="0060543C">
      <w:pPr>
        <w:overflowPunct/>
        <w:jc w:val="left"/>
        <w:textAlignment w:val="auto"/>
        <w:rPr>
          <w:rFonts w:ascii="Times New Roman" w:hAnsi="Times New Roman"/>
          <w:b/>
          <w:bCs/>
          <w:noProof w:val="0"/>
          <w:lang w:val="en-GB"/>
        </w:rPr>
      </w:pPr>
    </w:p>
    <w:tbl>
      <w:tblPr>
        <w:tblW w:w="15841" w:type="dxa"/>
        <w:tblLayout w:type="fixed"/>
        <w:tblLook w:val="0000" w:firstRow="0" w:lastRow="0" w:firstColumn="0" w:lastColumn="0" w:noHBand="0" w:noVBand="0"/>
      </w:tblPr>
      <w:tblGrid>
        <w:gridCol w:w="1384"/>
        <w:gridCol w:w="992"/>
        <w:gridCol w:w="236"/>
        <w:gridCol w:w="1039"/>
        <w:gridCol w:w="236"/>
        <w:gridCol w:w="876"/>
        <w:gridCol w:w="236"/>
        <w:gridCol w:w="898"/>
        <w:gridCol w:w="270"/>
        <w:gridCol w:w="937"/>
        <w:gridCol w:w="277"/>
        <w:gridCol w:w="963"/>
        <w:gridCol w:w="270"/>
        <w:gridCol w:w="942"/>
        <w:gridCol w:w="236"/>
        <w:gridCol w:w="947"/>
        <w:gridCol w:w="270"/>
        <w:gridCol w:w="929"/>
        <w:gridCol w:w="236"/>
        <w:gridCol w:w="1036"/>
        <w:gridCol w:w="249"/>
        <w:gridCol w:w="1107"/>
        <w:gridCol w:w="236"/>
        <w:gridCol w:w="1039"/>
      </w:tblGrid>
      <w:tr w:rsidR="00AF7934" w:rsidRPr="00045F70">
        <w:trPr>
          <w:trHeight w:val="20"/>
        </w:trPr>
        <w:tc>
          <w:tcPr>
            <w:tcW w:w="1384" w:type="dxa"/>
            <w:tcBorders>
              <w:top w:val="nil"/>
              <w:left w:val="nil"/>
              <w:bottom w:val="nil"/>
              <w:right w:val="nil"/>
            </w:tcBorders>
            <w:vAlign w:val="bottom"/>
          </w:tcPr>
          <w:p w:rsidR="00AF7934" w:rsidRPr="00045F70" w:rsidRDefault="00AF7934" w:rsidP="0060543C">
            <w:pPr>
              <w:overflowPunct/>
              <w:autoSpaceDE/>
              <w:autoSpaceDN/>
              <w:adjustRightInd/>
              <w:jc w:val="both"/>
              <w:textAlignment w:val="auto"/>
              <w:rPr>
                <w:rFonts w:ascii="Times New Roman" w:hAnsi="Times New Roman"/>
                <w:b/>
                <w:bCs/>
                <w:noProof w:val="0"/>
                <w:szCs w:val="19"/>
                <w:lang w:val="en-GB"/>
              </w:rPr>
            </w:pPr>
            <w:bookmarkStart w:id="15" w:name="RANGE!A35:F64"/>
          </w:p>
        </w:tc>
        <w:tc>
          <w:tcPr>
            <w:tcW w:w="2267" w:type="dxa"/>
            <w:gridSpan w:val="3"/>
            <w:tcBorders>
              <w:top w:val="nil"/>
              <w:left w:val="nil"/>
              <w:bottom w:val="single" w:sz="4" w:space="0" w:color="auto"/>
              <w:right w:val="nil"/>
            </w:tcBorders>
          </w:tcPr>
          <w:p w:rsidR="00AF7934" w:rsidRPr="00045F70" w:rsidRDefault="00AF7934" w:rsidP="0060543C">
            <w:pPr>
              <w:overflowPunct/>
              <w:autoSpaceDE/>
              <w:autoSpaceDN/>
              <w:adjustRightInd/>
              <w:ind w:left="-57" w:right="-57"/>
              <w:jc w:val="center"/>
              <w:textAlignment w:val="auto"/>
              <w:rPr>
                <w:rFonts w:ascii="Times New Roman" w:hAnsi="Times New Roman"/>
                <w:bCs/>
                <w:i/>
                <w:iCs/>
                <w:noProof w:val="0"/>
                <w:szCs w:val="19"/>
                <w:lang w:val="en-GB"/>
              </w:rPr>
            </w:pPr>
          </w:p>
          <w:p w:rsidR="00AF7934" w:rsidRPr="00045F70" w:rsidRDefault="00D171D1" w:rsidP="0060543C">
            <w:pPr>
              <w:overflowPunct/>
              <w:autoSpaceDE/>
              <w:autoSpaceDN/>
              <w:adjustRightInd/>
              <w:ind w:left="-57" w:right="-57"/>
              <w:jc w:val="center"/>
              <w:textAlignment w:val="auto"/>
              <w:rPr>
                <w:rFonts w:ascii="Times New Roman" w:hAnsi="Times New Roman"/>
                <w:bCs/>
                <w:i/>
                <w:iCs/>
                <w:noProof w:val="0"/>
                <w:szCs w:val="19"/>
                <w:lang w:val="en-GB"/>
              </w:rPr>
            </w:pPr>
            <w:r w:rsidRPr="00045F70">
              <w:rPr>
                <w:rFonts w:ascii="Times New Roman" w:hAnsi="Times New Roman"/>
                <w:bCs/>
                <w:i/>
                <w:iCs/>
                <w:noProof w:val="0"/>
                <w:szCs w:val="19"/>
                <w:lang w:val="en-GB"/>
              </w:rPr>
              <w:t>Urban Development</w:t>
            </w:r>
          </w:p>
        </w:tc>
        <w:tc>
          <w:tcPr>
            <w:tcW w:w="236" w:type="dxa"/>
            <w:tcBorders>
              <w:top w:val="nil"/>
              <w:left w:val="nil"/>
              <w:bottom w:val="nil"/>
              <w:right w:val="nil"/>
            </w:tcBorders>
          </w:tcPr>
          <w:p w:rsidR="00AF7934" w:rsidRPr="00045F70" w:rsidRDefault="00AF7934" w:rsidP="0060543C">
            <w:pPr>
              <w:overflowPunct/>
              <w:autoSpaceDE/>
              <w:autoSpaceDN/>
              <w:adjustRightInd/>
              <w:ind w:left="-57" w:right="-57"/>
              <w:jc w:val="center"/>
              <w:textAlignment w:val="auto"/>
              <w:rPr>
                <w:rFonts w:ascii="Times New Roman" w:hAnsi="Times New Roman"/>
                <w:bCs/>
                <w:i/>
                <w:iCs/>
                <w:noProof w:val="0"/>
                <w:szCs w:val="19"/>
                <w:lang w:val="en-GB"/>
              </w:rPr>
            </w:pPr>
          </w:p>
        </w:tc>
        <w:tc>
          <w:tcPr>
            <w:tcW w:w="2010" w:type="dxa"/>
            <w:gridSpan w:val="3"/>
            <w:tcBorders>
              <w:top w:val="nil"/>
              <w:left w:val="nil"/>
              <w:bottom w:val="single" w:sz="4" w:space="0" w:color="auto"/>
              <w:right w:val="nil"/>
            </w:tcBorders>
            <w:vAlign w:val="bottom"/>
          </w:tcPr>
          <w:p w:rsidR="00AF7934" w:rsidRPr="00045F70" w:rsidRDefault="00D171D1" w:rsidP="0060543C">
            <w:pPr>
              <w:overflowPunct/>
              <w:autoSpaceDE/>
              <w:autoSpaceDN/>
              <w:adjustRightInd/>
              <w:ind w:left="-57" w:right="-57"/>
              <w:jc w:val="center"/>
              <w:textAlignment w:val="auto"/>
              <w:rPr>
                <w:rFonts w:ascii="Times New Roman" w:hAnsi="Times New Roman"/>
                <w:bCs/>
                <w:i/>
                <w:iCs/>
                <w:noProof w:val="0"/>
                <w:szCs w:val="19"/>
                <w:lang w:val="en-GB"/>
              </w:rPr>
            </w:pPr>
            <w:r w:rsidRPr="00045F70">
              <w:rPr>
                <w:rFonts w:ascii="Times New Roman" w:hAnsi="Times New Roman"/>
                <w:bCs/>
                <w:i/>
                <w:iCs/>
                <w:noProof w:val="0"/>
                <w:szCs w:val="19"/>
                <w:lang w:val="en-GB"/>
              </w:rPr>
              <w:t>Hydro Carbon &amp; Energy</w:t>
            </w:r>
          </w:p>
        </w:tc>
        <w:tc>
          <w:tcPr>
            <w:tcW w:w="270" w:type="dxa"/>
            <w:tcBorders>
              <w:top w:val="nil"/>
              <w:left w:val="nil"/>
              <w:bottom w:val="nil"/>
              <w:right w:val="nil"/>
            </w:tcBorders>
          </w:tcPr>
          <w:p w:rsidR="00AF7934" w:rsidRPr="00045F70" w:rsidRDefault="00AF7934" w:rsidP="0060543C">
            <w:pPr>
              <w:overflowPunct/>
              <w:autoSpaceDE/>
              <w:autoSpaceDN/>
              <w:adjustRightInd/>
              <w:ind w:left="-57" w:right="-57"/>
              <w:jc w:val="center"/>
              <w:textAlignment w:val="auto"/>
              <w:rPr>
                <w:rFonts w:ascii="Times New Roman" w:hAnsi="Times New Roman"/>
                <w:bCs/>
                <w:i/>
                <w:iCs/>
                <w:noProof w:val="0"/>
                <w:szCs w:val="19"/>
                <w:lang w:val="en-GB"/>
              </w:rPr>
            </w:pPr>
          </w:p>
        </w:tc>
        <w:tc>
          <w:tcPr>
            <w:tcW w:w="2177" w:type="dxa"/>
            <w:gridSpan w:val="3"/>
            <w:tcBorders>
              <w:top w:val="nil"/>
              <w:left w:val="nil"/>
              <w:bottom w:val="single" w:sz="4" w:space="0" w:color="auto"/>
              <w:right w:val="nil"/>
            </w:tcBorders>
          </w:tcPr>
          <w:p w:rsidR="00AF7934" w:rsidRPr="00045F70" w:rsidRDefault="00AF7934" w:rsidP="0060543C">
            <w:pPr>
              <w:overflowPunct/>
              <w:autoSpaceDE/>
              <w:autoSpaceDN/>
              <w:adjustRightInd/>
              <w:ind w:left="-57" w:right="-57"/>
              <w:jc w:val="center"/>
              <w:textAlignment w:val="auto"/>
              <w:rPr>
                <w:rFonts w:ascii="Times New Roman" w:hAnsi="Times New Roman"/>
                <w:bCs/>
                <w:i/>
                <w:iCs/>
                <w:noProof w:val="0"/>
                <w:szCs w:val="19"/>
                <w:lang w:val="en-GB"/>
              </w:rPr>
            </w:pPr>
          </w:p>
          <w:p w:rsidR="00AF7934" w:rsidRPr="00045F70" w:rsidRDefault="00D171D1" w:rsidP="0060543C">
            <w:pPr>
              <w:overflowPunct/>
              <w:autoSpaceDE/>
              <w:autoSpaceDN/>
              <w:adjustRightInd/>
              <w:ind w:left="-57" w:right="-57"/>
              <w:jc w:val="center"/>
              <w:textAlignment w:val="auto"/>
              <w:rPr>
                <w:rFonts w:ascii="Times New Roman" w:hAnsi="Times New Roman"/>
                <w:bCs/>
                <w:i/>
                <w:iCs/>
                <w:noProof w:val="0"/>
                <w:szCs w:val="19"/>
                <w:lang w:val="en-GB"/>
              </w:rPr>
            </w:pPr>
            <w:r w:rsidRPr="00045F70">
              <w:rPr>
                <w:rFonts w:ascii="Times New Roman" w:hAnsi="Times New Roman"/>
                <w:bCs/>
                <w:i/>
                <w:iCs/>
                <w:noProof w:val="0"/>
                <w:szCs w:val="19"/>
                <w:lang w:val="en-GB"/>
              </w:rPr>
              <w:t>Hospitality &amp; Leisure</w:t>
            </w:r>
          </w:p>
        </w:tc>
        <w:tc>
          <w:tcPr>
            <w:tcW w:w="270" w:type="dxa"/>
            <w:tcBorders>
              <w:top w:val="nil"/>
              <w:left w:val="nil"/>
              <w:bottom w:val="nil"/>
              <w:right w:val="nil"/>
            </w:tcBorders>
          </w:tcPr>
          <w:p w:rsidR="00AF7934" w:rsidRPr="00045F70" w:rsidRDefault="00AF7934" w:rsidP="0060543C">
            <w:pPr>
              <w:overflowPunct/>
              <w:autoSpaceDE/>
              <w:autoSpaceDN/>
              <w:adjustRightInd/>
              <w:ind w:left="-57" w:right="-57"/>
              <w:jc w:val="center"/>
              <w:textAlignment w:val="auto"/>
              <w:rPr>
                <w:rFonts w:ascii="Times New Roman" w:hAnsi="Times New Roman"/>
                <w:bCs/>
                <w:i/>
                <w:iCs/>
                <w:noProof w:val="0"/>
                <w:szCs w:val="19"/>
                <w:lang w:val="en-GB"/>
              </w:rPr>
            </w:pPr>
          </w:p>
        </w:tc>
        <w:tc>
          <w:tcPr>
            <w:tcW w:w="2125" w:type="dxa"/>
            <w:gridSpan w:val="3"/>
            <w:tcBorders>
              <w:top w:val="nil"/>
              <w:left w:val="nil"/>
              <w:bottom w:val="single" w:sz="4" w:space="0" w:color="auto"/>
              <w:right w:val="nil"/>
            </w:tcBorders>
            <w:vAlign w:val="bottom"/>
          </w:tcPr>
          <w:p w:rsidR="00AF7934" w:rsidRPr="00045F70" w:rsidRDefault="00D171D1" w:rsidP="0060543C">
            <w:pPr>
              <w:overflowPunct/>
              <w:autoSpaceDE/>
              <w:autoSpaceDN/>
              <w:adjustRightInd/>
              <w:ind w:left="-57" w:right="-57"/>
              <w:jc w:val="center"/>
              <w:textAlignment w:val="auto"/>
              <w:rPr>
                <w:rFonts w:ascii="Times New Roman" w:hAnsi="Times New Roman"/>
                <w:bCs/>
                <w:i/>
                <w:iCs/>
                <w:noProof w:val="0"/>
                <w:szCs w:val="19"/>
                <w:lang w:val="en-GB"/>
              </w:rPr>
            </w:pPr>
            <w:r w:rsidRPr="00045F70">
              <w:rPr>
                <w:rFonts w:ascii="Times New Roman" w:hAnsi="Times New Roman"/>
                <w:bCs/>
                <w:i/>
                <w:iCs/>
                <w:noProof w:val="0"/>
                <w:szCs w:val="19"/>
                <w:lang w:val="en-GB"/>
              </w:rPr>
              <w:t>Infrastructure &amp; Utilities</w:t>
            </w:r>
          </w:p>
        </w:tc>
        <w:tc>
          <w:tcPr>
            <w:tcW w:w="270" w:type="dxa"/>
            <w:tcBorders>
              <w:top w:val="nil"/>
              <w:left w:val="nil"/>
              <w:bottom w:val="nil"/>
              <w:right w:val="nil"/>
            </w:tcBorders>
          </w:tcPr>
          <w:p w:rsidR="00AF7934" w:rsidRPr="00045F70" w:rsidRDefault="00AF7934" w:rsidP="0060543C">
            <w:pPr>
              <w:overflowPunct/>
              <w:autoSpaceDE/>
              <w:autoSpaceDN/>
              <w:adjustRightInd/>
              <w:ind w:left="-57" w:right="-57"/>
              <w:jc w:val="center"/>
              <w:textAlignment w:val="auto"/>
              <w:rPr>
                <w:rFonts w:ascii="Times New Roman" w:hAnsi="Times New Roman"/>
                <w:bCs/>
                <w:i/>
                <w:iCs/>
                <w:noProof w:val="0"/>
                <w:szCs w:val="19"/>
                <w:lang w:val="en-GB"/>
              </w:rPr>
            </w:pPr>
          </w:p>
        </w:tc>
        <w:tc>
          <w:tcPr>
            <w:tcW w:w="2201" w:type="dxa"/>
            <w:gridSpan w:val="3"/>
            <w:tcBorders>
              <w:top w:val="nil"/>
              <w:left w:val="nil"/>
              <w:bottom w:val="single" w:sz="4" w:space="0" w:color="auto"/>
              <w:right w:val="nil"/>
            </w:tcBorders>
          </w:tcPr>
          <w:p w:rsidR="00AF7934" w:rsidRPr="00045F70" w:rsidRDefault="00AF7934" w:rsidP="0060543C">
            <w:pPr>
              <w:overflowPunct/>
              <w:autoSpaceDE/>
              <w:autoSpaceDN/>
              <w:adjustRightInd/>
              <w:ind w:left="-57" w:right="-57"/>
              <w:jc w:val="center"/>
              <w:textAlignment w:val="auto"/>
              <w:rPr>
                <w:rFonts w:ascii="Times New Roman" w:hAnsi="Times New Roman"/>
                <w:bCs/>
                <w:i/>
                <w:iCs/>
                <w:noProof w:val="0"/>
                <w:szCs w:val="19"/>
                <w:lang w:val="en-GB"/>
              </w:rPr>
            </w:pPr>
          </w:p>
          <w:p w:rsidR="00AF7934" w:rsidRPr="00045F70" w:rsidRDefault="00D171D1" w:rsidP="0060543C">
            <w:pPr>
              <w:overflowPunct/>
              <w:autoSpaceDE/>
              <w:autoSpaceDN/>
              <w:adjustRightInd/>
              <w:ind w:left="-57" w:right="-57"/>
              <w:jc w:val="center"/>
              <w:textAlignment w:val="auto"/>
              <w:rPr>
                <w:rFonts w:ascii="Times New Roman" w:hAnsi="Times New Roman"/>
                <w:bCs/>
                <w:i/>
                <w:iCs/>
                <w:noProof w:val="0"/>
                <w:szCs w:val="19"/>
                <w:lang w:val="en-GB"/>
              </w:rPr>
            </w:pPr>
            <w:r w:rsidRPr="00045F70">
              <w:rPr>
                <w:rFonts w:ascii="Times New Roman" w:hAnsi="Times New Roman"/>
                <w:bCs/>
                <w:i/>
                <w:iCs/>
                <w:noProof w:val="0"/>
                <w:szCs w:val="19"/>
                <w:lang w:val="en-GB"/>
              </w:rPr>
              <w:t>Others</w:t>
            </w:r>
          </w:p>
        </w:tc>
        <w:tc>
          <w:tcPr>
            <w:tcW w:w="249" w:type="dxa"/>
            <w:tcBorders>
              <w:top w:val="nil"/>
              <w:left w:val="nil"/>
              <w:bottom w:val="nil"/>
              <w:right w:val="nil"/>
            </w:tcBorders>
          </w:tcPr>
          <w:p w:rsidR="00AF7934" w:rsidRPr="00045F70" w:rsidRDefault="00AF7934" w:rsidP="0060543C">
            <w:pPr>
              <w:overflowPunct/>
              <w:autoSpaceDE/>
              <w:autoSpaceDN/>
              <w:adjustRightInd/>
              <w:ind w:left="-57" w:right="-57"/>
              <w:jc w:val="center"/>
              <w:textAlignment w:val="auto"/>
              <w:rPr>
                <w:rFonts w:ascii="Times New Roman" w:hAnsi="Times New Roman"/>
                <w:bCs/>
                <w:i/>
                <w:iCs/>
                <w:noProof w:val="0"/>
                <w:szCs w:val="19"/>
                <w:lang w:val="en-GB"/>
              </w:rPr>
            </w:pPr>
          </w:p>
        </w:tc>
        <w:tc>
          <w:tcPr>
            <w:tcW w:w="2382" w:type="dxa"/>
            <w:gridSpan w:val="3"/>
            <w:tcBorders>
              <w:top w:val="nil"/>
              <w:left w:val="nil"/>
              <w:bottom w:val="single" w:sz="4" w:space="0" w:color="auto"/>
              <w:right w:val="nil"/>
            </w:tcBorders>
          </w:tcPr>
          <w:p w:rsidR="00AF7934" w:rsidRPr="00045F70" w:rsidRDefault="00AF7934" w:rsidP="0060543C">
            <w:pPr>
              <w:overflowPunct/>
              <w:autoSpaceDE/>
              <w:autoSpaceDN/>
              <w:adjustRightInd/>
              <w:ind w:left="-57" w:right="-57"/>
              <w:jc w:val="center"/>
              <w:textAlignment w:val="auto"/>
              <w:rPr>
                <w:rFonts w:ascii="Times New Roman" w:hAnsi="Times New Roman"/>
                <w:bCs/>
                <w:i/>
                <w:iCs/>
                <w:noProof w:val="0"/>
                <w:szCs w:val="19"/>
                <w:lang w:val="en-GB"/>
              </w:rPr>
            </w:pPr>
          </w:p>
          <w:p w:rsidR="00AF7934" w:rsidRPr="00045F70" w:rsidRDefault="00D171D1" w:rsidP="0060543C">
            <w:pPr>
              <w:overflowPunct/>
              <w:autoSpaceDE/>
              <w:autoSpaceDN/>
              <w:adjustRightInd/>
              <w:ind w:left="-57" w:right="-57"/>
              <w:jc w:val="center"/>
              <w:textAlignment w:val="auto"/>
              <w:rPr>
                <w:rFonts w:ascii="Times New Roman" w:hAnsi="Times New Roman"/>
                <w:bCs/>
                <w:i/>
                <w:iCs/>
                <w:noProof w:val="0"/>
                <w:szCs w:val="19"/>
                <w:lang w:val="en-GB"/>
              </w:rPr>
            </w:pPr>
            <w:r w:rsidRPr="00045F70">
              <w:rPr>
                <w:rFonts w:ascii="Times New Roman" w:hAnsi="Times New Roman"/>
                <w:bCs/>
                <w:i/>
                <w:iCs/>
                <w:noProof w:val="0"/>
                <w:szCs w:val="19"/>
                <w:lang w:val="en-GB"/>
              </w:rPr>
              <w:t>Total</w:t>
            </w:r>
          </w:p>
        </w:tc>
      </w:tr>
      <w:tr w:rsidR="00AF7934" w:rsidRPr="00045F70">
        <w:trPr>
          <w:trHeight w:val="281"/>
        </w:trPr>
        <w:tc>
          <w:tcPr>
            <w:tcW w:w="1384" w:type="dxa"/>
            <w:tcBorders>
              <w:top w:val="nil"/>
              <w:left w:val="nil"/>
              <w:bottom w:val="nil"/>
              <w:right w:val="nil"/>
            </w:tcBorders>
            <w:vAlign w:val="bottom"/>
          </w:tcPr>
          <w:p w:rsidR="00AF7934" w:rsidRPr="00045F70" w:rsidRDefault="00AF7934" w:rsidP="0060543C">
            <w:pPr>
              <w:overflowPunct/>
              <w:autoSpaceDE/>
              <w:autoSpaceDN/>
              <w:adjustRightInd/>
              <w:jc w:val="both"/>
              <w:textAlignment w:val="auto"/>
              <w:rPr>
                <w:rFonts w:ascii="Times New Roman" w:hAnsi="Times New Roman"/>
                <w:b/>
                <w:bCs/>
                <w:noProof w:val="0"/>
                <w:szCs w:val="19"/>
                <w:lang w:val="en-GB"/>
              </w:rPr>
            </w:pPr>
          </w:p>
        </w:tc>
        <w:tc>
          <w:tcPr>
            <w:tcW w:w="992" w:type="dxa"/>
            <w:tcBorders>
              <w:top w:val="single" w:sz="4" w:space="0" w:color="auto"/>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
                <w:bCs/>
                <w:i/>
                <w:iCs/>
                <w:noProof w:val="0"/>
                <w:szCs w:val="19"/>
                <w:lang w:val="en-GB"/>
              </w:rPr>
            </w:pPr>
            <w:r w:rsidRPr="00045F70">
              <w:rPr>
                <w:rFonts w:ascii="Times New Roman" w:hAnsi="Times New Roman"/>
                <w:b/>
                <w:bCs/>
                <w:i/>
                <w:iCs/>
                <w:noProof w:val="0"/>
                <w:szCs w:val="19"/>
                <w:lang w:val="en-GB"/>
              </w:rPr>
              <w:t>201</w:t>
            </w:r>
            <w:r w:rsidR="0012533C" w:rsidRPr="00045F70">
              <w:rPr>
                <w:rFonts w:ascii="Times New Roman" w:hAnsi="Times New Roman"/>
                <w:b/>
                <w:bCs/>
                <w:i/>
                <w:iCs/>
                <w:noProof w:val="0"/>
                <w:szCs w:val="19"/>
                <w:lang w:val="en-GB"/>
              </w:rPr>
              <w:t>7</w:t>
            </w:r>
          </w:p>
        </w:tc>
        <w:tc>
          <w:tcPr>
            <w:tcW w:w="236" w:type="dxa"/>
            <w:tcBorders>
              <w:top w:val="single" w:sz="4" w:space="0" w:color="auto"/>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Cs/>
                <w:i/>
                <w:iCs/>
                <w:noProof w:val="0"/>
                <w:szCs w:val="19"/>
                <w:lang w:val="en-GB"/>
              </w:rPr>
            </w:pPr>
          </w:p>
        </w:tc>
        <w:tc>
          <w:tcPr>
            <w:tcW w:w="1039" w:type="dxa"/>
            <w:tcBorders>
              <w:top w:val="single" w:sz="4" w:space="0" w:color="auto"/>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Cs/>
                <w:i/>
                <w:iCs/>
                <w:noProof w:val="0"/>
                <w:szCs w:val="19"/>
                <w:lang w:val="en-GB"/>
              </w:rPr>
            </w:pPr>
            <w:r w:rsidRPr="00045F70">
              <w:rPr>
                <w:rFonts w:ascii="Times New Roman" w:hAnsi="Times New Roman"/>
                <w:bCs/>
                <w:i/>
                <w:iCs/>
                <w:noProof w:val="0"/>
                <w:szCs w:val="19"/>
                <w:lang w:val="en-GB"/>
              </w:rPr>
              <w:t>201</w:t>
            </w:r>
            <w:r w:rsidR="0012533C" w:rsidRPr="00045F70">
              <w:rPr>
                <w:rFonts w:ascii="Times New Roman" w:hAnsi="Times New Roman"/>
                <w:bCs/>
                <w:i/>
                <w:iCs/>
                <w:noProof w:val="0"/>
                <w:szCs w:val="19"/>
                <w:lang w:val="en-GB"/>
              </w:rPr>
              <w:t>6</w:t>
            </w:r>
          </w:p>
        </w:tc>
        <w:tc>
          <w:tcPr>
            <w:tcW w:w="236"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
                <w:bCs/>
                <w:i/>
                <w:iCs/>
                <w:noProof w:val="0"/>
                <w:szCs w:val="19"/>
                <w:lang w:val="en-GB"/>
              </w:rPr>
            </w:pPr>
          </w:p>
        </w:tc>
        <w:tc>
          <w:tcPr>
            <w:tcW w:w="876" w:type="dxa"/>
            <w:tcBorders>
              <w:top w:val="single" w:sz="4" w:space="0" w:color="auto"/>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
                <w:bCs/>
                <w:i/>
                <w:iCs/>
                <w:noProof w:val="0"/>
                <w:szCs w:val="19"/>
                <w:lang w:val="en-GB"/>
              </w:rPr>
            </w:pPr>
            <w:r w:rsidRPr="00045F70">
              <w:rPr>
                <w:rFonts w:ascii="Times New Roman" w:hAnsi="Times New Roman"/>
                <w:b/>
                <w:bCs/>
                <w:i/>
                <w:iCs/>
                <w:noProof w:val="0"/>
                <w:szCs w:val="19"/>
                <w:lang w:val="en-GB"/>
              </w:rPr>
              <w:t>201</w:t>
            </w:r>
            <w:r w:rsidR="00B46ED5" w:rsidRPr="00045F70">
              <w:rPr>
                <w:rFonts w:ascii="Times New Roman" w:hAnsi="Times New Roman"/>
                <w:b/>
                <w:bCs/>
                <w:i/>
                <w:iCs/>
                <w:noProof w:val="0"/>
                <w:szCs w:val="19"/>
                <w:lang w:val="en-GB"/>
              </w:rPr>
              <w:t>7</w:t>
            </w:r>
          </w:p>
        </w:tc>
        <w:tc>
          <w:tcPr>
            <w:tcW w:w="236" w:type="dxa"/>
            <w:tcBorders>
              <w:top w:val="single" w:sz="4" w:space="0" w:color="auto"/>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Cs/>
                <w:i/>
                <w:iCs/>
                <w:noProof w:val="0"/>
                <w:szCs w:val="19"/>
                <w:lang w:val="en-GB"/>
              </w:rPr>
            </w:pPr>
          </w:p>
        </w:tc>
        <w:tc>
          <w:tcPr>
            <w:tcW w:w="898" w:type="dxa"/>
            <w:tcBorders>
              <w:top w:val="single" w:sz="4" w:space="0" w:color="auto"/>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Cs/>
                <w:i/>
                <w:iCs/>
                <w:noProof w:val="0"/>
                <w:szCs w:val="19"/>
                <w:lang w:val="en-GB"/>
              </w:rPr>
            </w:pPr>
            <w:r w:rsidRPr="00045F70">
              <w:rPr>
                <w:rFonts w:ascii="Times New Roman" w:hAnsi="Times New Roman"/>
                <w:bCs/>
                <w:i/>
                <w:iCs/>
                <w:noProof w:val="0"/>
                <w:szCs w:val="19"/>
                <w:lang w:val="en-GB"/>
              </w:rPr>
              <w:t>201</w:t>
            </w:r>
            <w:r w:rsidR="00B46ED5" w:rsidRPr="00045F70">
              <w:rPr>
                <w:rFonts w:ascii="Times New Roman" w:hAnsi="Times New Roman"/>
                <w:bCs/>
                <w:i/>
                <w:iCs/>
                <w:noProof w:val="0"/>
                <w:szCs w:val="19"/>
                <w:lang w:val="en-GB"/>
              </w:rPr>
              <w:t>6</w:t>
            </w:r>
          </w:p>
        </w:tc>
        <w:tc>
          <w:tcPr>
            <w:tcW w:w="270"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
                <w:bCs/>
                <w:i/>
                <w:iCs/>
                <w:noProof w:val="0"/>
                <w:szCs w:val="19"/>
                <w:lang w:val="en-GB"/>
              </w:rPr>
            </w:pPr>
          </w:p>
        </w:tc>
        <w:tc>
          <w:tcPr>
            <w:tcW w:w="937" w:type="dxa"/>
            <w:tcBorders>
              <w:top w:val="single" w:sz="4" w:space="0" w:color="auto"/>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
                <w:bCs/>
                <w:i/>
                <w:iCs/>
                <w:noProof w:val="0"/>
                <w:szCs w:val="19"/>
                <w:lang w:val="en-GB"/>
              </w:rPr>
            </w:pPr>
            <w:r w:rsidRPr="00045F70">
              <w:rPr>
                <w:rFonts w:ascii="Times New Roman" w:hAnsi="Times New Roman"/>
                <w:b/>
                <w:bCs/>
                <w:i/>
                <w:iCs/>
                <w:noProof w:val="0"/>
                <w:szCs w:val="19"/>
                <w:lang w:val="en-GB"/>
              </w:rPr>
              <w:t>201</w:t>
            </w:r>
            <w:r w:rsidR="00B46ED5" w:rsidRPr="00045F70">
              <w:rPr>
                <w:rFonts w:ascii="Times New Roman" w:hAnsi="Times New Roman"/>
                <w:b/>
                <w:bCs/>
                <w:i/>
                <w:iCs/>
                <w:noProof w:val="0"/>
                <w:szCs w:val="19"/>
                <w:lang w:val="en-GB"/>
              </w:rPr>
              <w:t>7</w:t>
            </w:r>
          </w:p>
        </w:tc>
        <w:tc>
          <w:tcPr>
            <w:tcW w:w="277" w:type="dxa"/>
            <w:tcBorders>
              <w:top w:val="single" w:sz="4" w:space="0" w:color="auto"/>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Cs/>
                <w:i/>
                <w:iCs/>
                <w:noProof w:val="0"/>
                <w:szCs w:val="19"/>
                <w:lang w:val="en-GB"/>
              </w:rPr>
            </w:pPr>
          </w:p>
        </w:tc>
        <w:tc>
          <w:tcPr>
            <w:tcW w:w="963" w:type="dxa"/>
            <w:tcBorders>
              <w:top w:val="single" w:sz="4" w:space="0" w:color="auto"/>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Cs/>
                <w:i/>
                <w:iCs/>
                <w:noProof w:val="0"/>
                <w:szCs w:val="19"/>
                <w:lang w:val="en-GB"/>
              </w:rPr>
            </w:pPr>
            <w:r w:rsidRPr="00045F70">
              <w:rPr>
                <w:rFonts w:ascii="Times New Roman" w:hAnsi="Times New Roman"/>
                <w:bCs/>
                <w:i/>
                <w:iCs/>
                <w:noProof w:val="0"/>
                <w:szCs w:val="19"/>
                <w:lang w:val="en-GB"/>
              </w:rPr>
              <w:t>201</w:t>
            </w:r>
            <w:r w:rsidR="00B46ED5" w:rsidRPr="00045F70">
              <w:rPr>
                <w:rFonts w:ascii="Times New Roman" w:hAnsi="Times New Roman"/>
                <w:bCs/>
                <w:i/>
                <w:iCs/>
                <w:noProof w:val="0"/>
                <w:szCs w:val="19"/>
                <w:lang w:val="en-GB"/>
              </w:rPr>
              <w:t>6</w:t>
            </w:r>
          </w:p>
        </w:tc>
        <w:tc>
          <w:tcPr>
            <w:tcW w:w="270"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
                <w:bCs/>
                <w:i/>
                <w:iCs/>
                <w:noProof w:val="0"/>
                <w:szCs w:val="19"/>
                <w:lang w:val="en-GB"/>
              </w:rPr>
            </w:pPr>
          </w:p>
        </w:tc>
        <w:tc>
          <w:tcPr>
            <w:tcW w:w="942" w:type="dxa"/>
            <w:tcBorders>
              <w:top w:val="single" w:sz="4" w:space="0" w:color="auto"/>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
                <w:bCs/>
                <w:i/>
                <w:iCs/>
                <w:noProof w:val="0"/>
                <w:szCs w:val="19"/>
                <w:lang w:val="en-GB"/>
              </w:rPr>
            </w:pPr>
            <w:r w:rsidRPr="00045F70">
              <w:rPr>
                <w:rFonts w:ascii="Times New Roman" w:hAnsi="Times New Roman"/>
                <w:b/>
                <w:bCs/>
                <w:i/>
                <w:iCs/>
                <w:noProof w:val="0"/>
                <w:szCs w:val="19"/>
                <w:lang w:val="en-GB"/>
              </w:rPr>
              <w:t>201</w:t>
            </w:r>
            <w:r w:rsidR="00B46ED5" w:rsidRPr="00045F70">
              <w:rPr>
                <w:rFonts w:ascii="Times New Roman" w:hAnsi="Times New Roman"/>
                <w:b/>
                <w:bCs/>
                <w:i/>
                <w:iCs/>
                <w:noProof w:val="0"/>
                <w:szCs w:val="19"/>
                <w:lang w:val="en-GB"/>
              </w:rPr>
              <w:t>7</w:t>
            </w:r>
          </w:p>
        </w:tc>
        <w:tc>
          <w:tcPr>
            <w:tcW w:w="236" w:type="dxa"/>
            <w:tcBorders>
              <w:top w:val="single" w:sz="4" w:space="0" w:color="auto"/>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Cs/>
                <w:i/>
                <w:iCs/>
                <w:noProof w:val="0"/>
                <w:szCs w:val="19"/>
                <w:lang w:val="en-GB"/>
              </w:rPr>
            </w:pPr>
          </w:p>
        </w:tc>
        <w:tc>
          <w:tcPr>
            <w:tcW w:w="947" w:type="dxa"/>
            <w:tcBorders>
              <w:top w:val="single" w:sz="4" w:space="0" w:color="auto"/>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Cs/>
                <w:i/>
                <w:iCs/>
                <w:noProof w:val="0"/>
                <w:szCs w:val="19"/>
                <w:lang w:val="en-GB"/>
              </w:rPr>
            </w:pPr>
            <w:r w:rsidRPr="00045F70">
              <w:rPr>
                <w:rFonts w:ascii="Times New Roman" w:hAnsi="Times New Roman"/>
                <w:bCs/>
                <w:i/>
                <w:iCs/>
                <w:noProof w:val="0"/>
                <w:szCs w:val="19"/>
                <w:lang w:val="en-GB"/>
              </w:rPr>
              <w:t>201</w:t>
            </w:r>
            <w:r w:rsidR="00B46ED5" w:rsidRPr="00045F70">
              <w:rPr>
                <w:rFonts w:ascii="Times New Roman" w:hAnsi="Times New Roman"/>
                <w:bCs/>
                <w:i/>
                <w:iCs/>
                <w:noProof w:val="0"/>
                <w:szCs w:val="19"/>
                <w:lang w:val="en-GB"/>
              </w:rPr>
              <w:t>6</w:t>
            </w:r>
          </w:p>
        </w:tc>
        <w:tc>
          <w:tcPr>
            <w:tcW w:w="270"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
                <w:bCs/>
                <w:i/>
                <w:iCs/>
                <w:noProof w:val="0"/>
                <w:szCs w:val="19"/>
                <w:lang w:val="en-GB"/>
              </w:rPr>
            </w:pPr>
          </w:p>
        </w:tc>
        <w:tc>
          <w:tcPr>
            <w:tcW w:w="929" w:type="dxa"/>
            <w:tcBorders>
              <w:top w:val="single" w:sz="4" w:space="0" w:color="auto"/>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
                <w:bCs/>
                <w:i/>
                <w:iCs/>
                <w:noProof w:val="0"/>
                <w:szCs w:val="19"/>
                <w:lang w:val="en-GB"/>
              </w:rPr>
            </w:pPr>
            <w:r w:rsidRPr="00045F70">
              <w:rPr>
                <w:rFonts w:ascii="Times New Roman" w:hAnsi="Times New Roman"/>
                <w:b/>
                <w:bCs/>
                <w:i/>
                <w:iCs/>
                <w:noProof w:val="0"/>
                <w:szCs w:val="19"/>
                <w:lang w:val="en-GB"/>
              </w:rPr>
              <w:t>201</w:t>
            </w:r>
            <w:r w:rsidR="00B46ED5" w:rsidRPr="00045F70">
              <w:rPr>
                <w:rFonts w:ascii="Times New Roman" w:hAnsi="Times New Roman"/>
                <w:b/>
                <w:bCs/>
                <w:i/>
                <w:iCs/>
                <w:noProof w:val="0"/>
                <w:szCs w:val="19"/>
                <w:lang w:val="en-GB"/>
              </w:rPr>
              <w:t>7</w:t>
            </w:r>
          </w:p>
        </w:tc>
        <w:tc>
          <w:tcPr>
            <w:tcW w:w="236" w:type="dxa"/>
            <w:tcBorders>
              <w:top w:val="single" w:sz="4" w:space="0" w:color="auto"/>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Cs/>
                <w:i/>
                <w:iCs/>
                <w:noProof w:val="0"/>
                <w:szCs w:val="19"/>
                <w:lang w:val="en-GB"/>
              </w:rPr>
            </w:pPr>
          </w:p>
        </w:tc>
        <w:tc>
          <w:tcPr>
            <w:tcW w:w="1036" w:type="dxa"/>
            <w:tcBorders>
              <w:top w:val="single" w:sz="4" w:space="0" w:color="auto"/>
              <w:left w:val="nil"/>
              <w:bottom w:val="nil"/>
              <w:right w:val="nil"/>
            </w:tcBorders>
            <w:shd w:val="clear" w:color="auto" w:fill="auto"/>
          </w:tcPr>
          <w:p w:rsidR="00AF7934" w:rsidRPr="00045F70" w:rsidRDefault="00D171D1" w:rsidP="0060543C">
            <w:pPr>
              <w:overflowPunct/>
              <w:autoSpaceDE/>
              <w:autoSpaceDN/>
              <w:adjustRightInd/>
              <w:ind w:right="-57"/>
              <w:textAlignment w:val="auto"/>
              <w:rPr>
                <w:rFonts w:ascii="Times New Roman" w:hAnsi="Times New Roman"/>
                <w:bCs/>
                <w:i/>
                <w:iCs/>
                <w:noProof w:val="0"/>
                <w:szCs w:val="19"/>
                <w:lang w:val="en-GB"/>
              </w:rPr>
            </w:pPr>
            <w:r w:rsidRPr="00045F70">
              <w:rPr>
                <w:rFonts w:ascii="Times New Roman" w:hAnsi="Times New Roman"/>
                <w:bCs/>
                <w:i/>
                <w:iCs/>
                <w:noProof w:val="0"/>
                <w:szCs w:val="19"/>
                <w:lang w:val="en-GB"/>
              </w:rPr>
              <w:t>201</w:t>
            </w:r>
            <w:r w:rsidR="00B46ED5" w:rsidRPr="00045F70">
              <w:rPr>
                <w:rFonts w:ascii="Times New Roman" w:hAnsi="Times New Roman"/>
                <w:bCs/>
                <w:i/>
                <w:iCs/>
                <w:noProof w:val="0"/>
                <w:szCs w:val="19"/>
                <w:lang w:val="en-GB"/>
              </w:rPr>
              <w:t>6</w:t>
            </w:r>
          </w:p>
        </w:tc>
        <w:tc>
          <w:tcPr>
            <w:tcW w:w="249"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Cs/>
                <w:i/>
                <w:iCs/>
                <w:noProof w:val="0"/>
                <w:szCs w:val="19"/>
                <w:lang w:val="en-GB"/>
              </w:rPr>
            </w:pPr>
          </w:p>
        </w:tc>
        <w:tc>
          <w:tcPr>
            <w:tcW w:w="1107" w:type="dxa"/>
            <w:tcBorders>
              <w:top w:val="single" w:sz="4" w:space="0" w:color="auto"/>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
                <w:bCs/>
                <w:i/>
                <w:iCs/>
                <w:noProof w:val="0"/>
                <w:szCs w:val="19"/>
                <w:lang w:val="en-GB"/>
              </w:rPr>
            </w:pPr>
            <w:r w:rsidRPr="00045F70">
              <w:rPr>
                <w:rFonts w:ascii="Times New Roman" w:hAnsi="Times New Roman"/>
                <w:b/>
                <w:bCs/>
                <w:i/>
                <w:iCs/>
                <w:noProof w:val="0"/>
                <w:szCs w:val="19"/>
                <w:lang w:val="en-GB"/>
              </w:rPr>
              <w:t>201</w:t>
            </w:r>
            <w:r w:rsidR="00B46ED5" w:rsidRPr="00045F70">
              <w:rPr>
                <w:rFonts w:ascii="Times New Roman" w:hAnsi="Times New Roman"/>
                <w:b/>
                <w:bCs/>
                <w:i/>
                <w:iCs/>
                <w:noProof w:val="0"/>
                <w:szCs w:val="19"/>
                <w:lang w:val="en-GB"/>
              </w:rPr>
              <w:t>7</w:t>
            </w:r>
          </w:p>
        </w:tc>
        <w:tc>
          <w:tcPr>
            <w:tcW w:w="236" w:type="dxa"/>
            <w:tcBorders>
              <w:top w:val="single" w:sz="4" w:space="0" w:color="auto"/>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Cs/>
                <w:i/>
                <w:iCs/>
                <w:noProof w:val="0"/>
                <w:szCs w:val="19"/>
                <w:lang w:val="en-GB"/>
              </w:rPr>
            </w:pPr>
          </w:p>
        </w:tc>
        <w:tc>
          <w:tcPr>
            <w:tcW w:w="1039" w:type="dxa"/>
            <w:tcBorders>
              <w:top w:val="single" w:sz="4" w:space="0" w:color="auto"/>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Cs/>
                <w:i/>
                <w:iCs/>
                <w:noProof w:val="0"/>
                <w:szCs w:val="19"/>
                <w:lang w:val="en-GB"/>
              </w:rPr>
            </w:pPr>
            <w:r w:rsidRPr="00045F70">
              <w:rPr>
                <w:rFonts w:ascii="Times New Roman" w:hAnsi="Times New Roman"/>
                <w:bCs/>
                <w:i/>
                <w:iCs/>
                <w:noProof w:val="0"/>
                <w:szCs w:val="19"/>
                <w:lang w:val="en-GB"/>
              </w:rPr>
              <w:t>201</w:t>
            </w:r>
            <w:r w:rsidR="00B46ED5" w:rsidRPr="00045F70">
              <w:rPr>
                <w:rFonts w:ascii="Times New Roman" w:hAnsi="Times New Roman"/>
                <w:bCs/>
                <w:i/>
                <w:iCs/>
                <w:noProof w:val="0"/>
                <w:szCs w:val="19"/>
                <w:lang w:val="en-GB"/>
              </w:rPr>
              <w:t>6</w:t>
            </w:r>
          </w:p>
        </w:tc>
      </w:tr>
      <w:tr w:rsidR="00AF7934" w:rsidRPr="00045F70">
        <w:trPr>
          <w:trHeight w:val="20"/>
        </w:trPr>
        <w:tc>
          <w:tcPr>
            <w:tcW w:w="1384" w:type="dxa"/>
            <w:tcBorders>
              <w:top w:val="nil"/>
              <w:left w:val="nil"/>
              <w:bottom w:val="nil"/>
              <w:right w:val="nil"/>
            </w:tcBorders>
            <w:vAlign w:val="bottom"/>
          </w:tcPr>
          <w:p w:rsidR="00AF7934" w:rsidRPr="00045F70" w:rsidRDefault="00AF7934" w:rsidP="0060543C">
            <w:pPr>
              <w:overflowPunct/>
              <w:autoSpaceDE/>
              <w:autoSpaceDN/>
              <w:adjustRightInd/>
              <w:jc w:val="both"/>
              <w:textAlignment w:val="auto"/>
              <w:rPr>
                <w:rFonts w:ascii="Times New Roman" w:hAnsi="Times New Roman"/>
                <w:b/>
                <w:bCs/>
                <w:noProof w:val="0"/>
                <w:szCs w:val="19"/>
                <w:lang w:val="en-GB"/>
              </w:rPr>
            </w:pPr>
          </w:p>
        </w:tc>
        <w:tc>
          <w:tcPr>
            <w:tcW w:w="992" w:type="dxa"/>
            <w:tcBorders>
              <w:top w:val="nil"/>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
                <w:bCs/>
                <w:i/>
                <w:iCs/>
                <w:noProof w:val="0"/>
                <w:szCs w:val="19"/>
                <w:lang w:val="en-GB"/>
              </w:rPr>
            </w:pPr>
            <w:r w:rsidRPr="00045F70">
              <w:rPr>
                <w:rFonts w:ascii="Times New Roman" w:hAnsi="Times New Roman"/>
                <w:b/>
                <w:bCs/>
                <w:i/>
                <w:iCs/>
                <w:noProof w:val="0"/>
                <w:szCs w:val="19"/>
                <w:lang w:val="en-GB"/>
              </w:rPr>
              <w:t>QR’000</w:t>
            </w:r>
          </w:p>
        </w:tc>
        <w:tc>
          <w:tcPr>
            <w:tcW w:w="236" w:type="dxa"/>
            <w:tcBorders>
              <w:top w:val="nil"/>
              <w:left w:val="nil"/>
              <w:bottom w:val="nil"/>
              <w:right w:val="nil"/>
            </w:tcBorders>
          </w:tcPr>
          <w:p w:rsidR="00AF7934" w:rsidRPr="00045F70" w:rsidRDefault="00AF7934" w:rsidP="0060543C">
            <w:pPr>
              <w:overflowPunct/>
              <w:autoSpaceDE/>
              <w:autoSpaceDN/>
              <w:adjustRightInd/>
              <w:ind w:left="-57" w:right="-57"/>
              <w:textAlignment w:val="auto"/>
              <w:rPr>
                <w:rFonts w:ascii="Times New Roman" w:hAnsi="Times New Roman"/>
                <w:b/>
                <w:bCs/>
                <w:i/>
                <w:iCs/>
                <w:noProof w:val="0"/>
                <w:szCs w:val="19"/>
                <w:lang w:val="en-GB"/>
              </w:rPr>
            </w:pPr>
          </w:p>
        </w:tc>
        <w:tc>
          <w:tcPr>
            <w:tcW w:w="1039" w:type="dxa"/>
            <w:tcBorders>
              <w:top w:val="nil"/>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i/>
                <w:iCs/>
                <w:noProof w:val="0"/>
                <w:szCs w:val="19"/>
                <w:lang w:val="en-GB"/>
              </w:rPr>
            </w:pPr>
            <w:r w:rsidRPr="00045F70">
              <w:rPr>
                <w:rFonts w:ascii="Times New Roman" w:hAnsi="Times New Roman"/>
                <w:i/>
                <w:iCs/>
                <w:noProof w:val="0"/>
                <w:szCs w:val="19"/>
                <w:lang w:val="en-GB"/>
              </w:rPr>
              <w:t>QR’000</w:t>
            </w:r>
          </w:p>
        </w:tc>
        <w:tc>
          <w:tcPr>
            <w:tcW w:w="236"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876" w:type="dxa"/>
            <w:tcBorders>
              <w:top w:val="nil"/>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
                <w:bCs/>
                <w:i/>
                <w:iCs/>
                <w:noProof w:val="0"/>
                <w:szCs w:val="19"/>
                <w:lang w:val="en-GB"/>
              </w:rPr>
            </w:pPr>
            <w:r w:rsidRPr="00045F70">
              <w:rPr>
                <w:rFonts w:ascii="Times New Roman" w:hAnsi="Times New Roman"/>
                <w:b/>
                <w:bCs/>
                <w:i/>
                <w:iCs/>
                <w:noProof w:val="0"/>
                <w:szCs w:val="19"/>
                <w:lang w:val="en-GB"/>
              </w:rPr>
              <w:t>QR’000</w:t>
            </w:r>
          </w:p>
        </w:tc>
        <w:tc>
          <w:tcPr>
            <w:tcW w:w="236" w:type="dxa"/>
            <w:tcBorders>
              <w:top w:val="nil"/>
              <w:left w:val="nil"/>
              <w:bottom w:val="nil"/>
              <w:right w:val="nil"/>
            </w:tcBorders>
          </w:tcPr>
          <w:p w:rsidR="00AF7934" w:rsidRPr="00045F70" w:rsidRDefault="00AF7934" w:rsidP="0060543C">
            <w:pPr>
              <w:overflowPunct/>
              <w:autoSpaceDE/>
              <w:autoSpaceDN/>
              <w:adjustRightInd/>
              <w:ind w:left="-57" w:right="-57"/>
              <w:textAlignment w:val="auto"/>
              <w:rPr>
                <w:rFonts w:ascii="Times New Roman" w:hAnsi="Times New Roman"/>
                <w:b/>
                <w:bCs/>
                <w:i/>
                <w:iCs/>
                <w:noProof w:val="0"/>
                <w:szCs w:val="19"/>
                <w:lang w:val="en-GB"/>
              </w:rPr>
            </w:pPr>
          </w:p>
        </w:tc>
        <w:tc>
          <w:tcPr>
            <w:tcW w:w="898" w:type="dxa"/>
            <w:tcBorders>
              <w:top w:val="nil"/>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i/>
                <w:iCs/>
                <w:noProof w:val="0"/>
                <w:szCs w:val="19"/>
                <w:lang w:val="en-GB"/>
              </w:rPr>
            </w:pPr>
            <w:r w:rsidRPr="00045F70">
              <w:rPr>
                <w:rFonts w:ascii="Times New Roman" w:hAnsi="Times New Roman"/>
                <w:i/>
                <w:iCs/>
                <w:noProof w:val="0"/>
                <w:szCs w:val="19"/>
                <w:lang w:val="en-GB"/>
              </w:rPr>
              <w:t>QR’000</w:t>
            </w:r>
          </w:p>
        </w:tc>
        <w:tc>
          <w:tcPr>
            <w:tcW w:w="270"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937" w:type="dxa"/>
            <w:tcBorders>
              <w:top w:val="nil"/>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
                <w:bCs/>
                <w:i/>
                <w:iCs/>
                <w:noProof w:val="0"/>
                <w:szCs w:val="19"/>
                <w:lang w:val="en-GB"/>
              </w:rPr>
            </w:pPr>
            <w:r w:rsidRPr="00045F70">
              <w:rPr>
                <w:rFonts w:ascii="Times New Roman" w:hAnsi="Times New Roman"/>
                <w:b/>
                <w:bCs/>
                <w:i/>
                <w:iCs/>
                <w:noProof w:val="0"/>
                <w:szCs w:val="19"/>
                <w:lang w:val="en-GB"/>
              </w:rPr>
              <w:t>QR’000</w:t>
            </w:r>
          </w:p>
        </w:tc>
        <w:tc>
          <w:tcPr>
            <w:tcW w:w="277" w:type="dxa"/>
            <w:tcBorders>
              <w:top w:val="nil"/>
              <w:left w:val="nil"/>
              <w:bottom w:val="nil"/>
              <w:right w:val="nil"/>
            </w:tcBorders>
          </w:tcPr>
          <w:p w:rsidR="00AF7934" w:rsidRPr="00045F70" w:rsidRDefault="00AF7934" w:rsidP="0060543C">
            <w:pPr>
              <w:overflowPunct/>
              <w:autoSpaceDE/>
              <w:autoSpaceDN/>
              <w:adjustRightInd/>
              <w:ind w:left="-57" w:right="-57"/>
              <w:textAlignment w:val="auto"/>
              <w:rPr>
                <w:rFonts w:ascii="Times New Roman" w:hAnsi="Times New Roman"/>
                <w:b/>
                <w:bCs/>
                <w:i/>
                <w:iCs/>
                <w:noProof w:val="0"/>
                <w:szCs w:val="19"/>
                <w:lang w:val="en-GB"/>
              </w:rPr>
            </w:pPr>
          </w:p>
        </w:tc>
        <w:tc>
          <w:tcPr>
            <w:tcW w:w="963" w:type="dxa"/>
            <w:tcBorders>
              <w:top w:val="nil"/>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i/>
                <w:iCs/>
                <w:noProof w:val="0"/>
                <w:szCs w:val="19"/>
                <w:lang w:val="en-GB"/>
              </w:rPr>
            </w:pPr>
            <w:r w:rsidRPr="00045F70">
              <w:rPr>
                <w:rFonts w:ascii="Times New Roman" w:hAnsi="Times New Roman"/>
                <w:i/>
                <w:iCs/>
                <w:noProof w:val="0"/>
                <w:szCs w:val="19"/>
                <w:lang w:val="en-GB"/>
              </w:rPr>
              <w:t>QR’000</w:t>
            </w:r>
          </w:p>
        </w:tc>
        <w:tc>
          <w:tcPr>
            <w:tcW w:w="270"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942" w:type="dxa"/>
            <w:tcBorders>
              <w:top w:val="nil"/>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
                <w:bCs/>
                <w:i/>
                <w:iCs/>
                <w:noProof w:val="0"/>
                <w:szCs w:val="19"/>
                <w:lang w:val="en-GB"/>
              </w:rPr>
            </w:pPr>
            <w:r w:rsidRPr="00045F70">
              <w:rPr>
                <w:rFonts w:ascii="Times New Roman" w:hAnsi="Times New Roman"/>
                <w:b/>
                <w:bCs/>
                <w:i/>
                <w:iCs/>
                <w:noProof w:val="0"/>
                <w:szCs w:val="19"/>
                <w:lang w:val="en-GB"/>
              </w:rPr>
              <w:t>QR’000</w:t>
            </w:r>
          </w:p>
        </w:tc>
        <w:tc>
          <w:tcPr>
            <w:tcW w:w="236" w:type="dxa"/>
            <w:tcBorders>
              <w:top w:val="nil"/>
              <w:left w:val="nil"/>
              <w:bottom w:val="nil"/>
              <w:right w:val="nil"/>
            </w:tcBorders>
          </w:tcPr>
          <w:p w:rsidR="00AF7934" w:rsidRPr="00045F70" w:rsidRDefault="00AF7934" w:rsidP="0060543C">
            <w:pPr>
              <w:overflowPunct/>
              <w:autoSpaceDE/>
              <w:autoSpaceDN/>
              <w:adjustRightInd/>
              <w:ind w:left="-57" w:right="-57"/>
              <w:textAlignment w:val="auto"/>
              <w:rPr>
                <w:rFonts w:ascii="Times New Roman" w:hAnsi="Times New Roman"/>
                <w:b/>
                <w:bCs/>
                <w:i/>
                <w:iCs/>
                <w:noProof w:val="0"/>
                <w:szCs w:val="19"/>
                <w:lang w:val="en-GB"/>
              </w:rPr>
            </w:pPr>
          </w:p>
        </w:tc>
        <w:tc>
          <w:tcPr>
            <w:tcW w:w="947" w:type="dxa"/>
            <w:tcBorders>
              <w:top w:val="nil"/>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i/>
                <w:iCs/>
                <w:noProof w:val="0"/>
                <w:szCs w:val="19"/>
                <w:lang w:val="en-GB"/>
              </w:rPr>
            </w:pPr>
            <w:r w:rsidRPr="00045F70">
              <w:rPr>
                <w:rFonts w:ascii="Times New Roman" w:hAnsi="Times New Roman"/>
                <w:i/>
                <w:iCs/>
                <w:noProof w:val="0"/>
                <w:szCs w:val="19"/>
                <w:lang w:val="en-GB"/>
              </w:rPr>
              <w:t>QR’000</w:t>
            </w:r>
          </w:p>
        </w:tc>
        <w:tc>
          <w:tcPr>
            <w:tcW w:w="270"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929" w:type="dxa"/>
            <w:tcBorders>
              <w:top w:val="nil"/>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
                <w:bCs/>
                <w:i/>
                <w:iCs/>
                <w:noProof w:val="0"/>
                <w:szCs w:val="19"/>
                <w:lang w:val="en-GB"/>
              </w:rPr>
            </w:pPr>
            <w:r w:rsidRPr="00045F70">
              <w:rPr>
                <w:rFonts w:ascii="Times New Roman" w:hAnsi="Times New Roman"/>
                <w:b/>
                <w:bCs/>
                <w:i/>
                <w:iCs/>
                <w:noProof w:val="0"/>
                <w:szCs w:val="19"/>
                <w:lang w:val="en-GB"/>
              </w:rPr>
              <w:t>QR’000</w:t>
            </w:r>
          </w:p>
        </w:tc>
        <w:tc>
          <w:tcPr>
            <w:tcW w:w="236" w:type="dxa"/>
            <w:tcBorders>
              <w:top w:val="nil"/>
              <w:left w:val="nil"/>
              <w:bottom w:val="nil"/>
              <w:right w:val="nil"/>
            </w:tcBorders>
          </w:tcPr>
          <w:p w:rsidR="00AF7934" w:rsidRPr="00045F70" w:rsidRDefault="00AF7934" w:rsidP="0060543C">
            <w:pPr>
              <w:overflowPunct/>
              <w:autoSpaceDE/>
              <w:autoSpaceDN/>
              <w:adjustRightInd/>
              <w:ind w:left="-57" w:right="-57"/>
              <w:textAlignment w:val="auto"/>
              <w:rPr>
                <w:rFonts w:ascii="Times New Roman" w:hAnsi="Times New Roman"/>
                <w:b/>
                <w:bCs/>
                <w:i/>
                <w:iCs/>
                <w:noProof w:val="0"/>
                <w:szCs w:val="19"/>
                <w:lang w:val="en-GB"/>
              </w:rPr>
            </w:pPr>
          </w:p>
        </w:tc>
        <w:tc>
          <w:tcPr>
            <w:tcW w:w="1036" w:type="dxa"/>
            <w:tcBorders>
              <w:top w:val="nil"/>
              <w:left w:val="nil"/>
              <w:bottom w:val="nil"/>
              <w:right w:val="nil"/>
            </w:tcBorders>
            <w:shd w:val="clear" w:color="auto" w:fill="auto"/>
          </w:tcPr>
          <w:p w:rsidR="00AF7934" w:rsidRPr="00045F70" w:rsidRDefault="00D171D1" w:rsidP="0060543C">
            <w:pPr>
              <w:overflowPunct/>
              <w:autoSpaceDE/>
              <w:autoSpaceDN/>
              <w:adjustRightInd/>
              <w:ind w:right="-57"/>
              <w:textAlignment w:val="auto"/>
              <w:rPr>
                <w:rFonts w:ascii="Times New Roman" w:hAnsi="Times New Roman"/>
                <w:i/>
                <w:iCs/>
                <w:noProof w:val="0"/>
                <w:szCs w:val="19"/>
                <w:lang w:val="en-GB"/>
              </w:rPr>
            </w:pPr>
            <w:r w:rsidRPr="00045F70">
              <w:rPr>
                <w:rFonts w:ascii="Times New Roman" w:hAnsi="Times New Roman"/>
                <w:i/>
                <w:iCs/>
                <w:noProof w:val="0"/>
                <w:szCs w:val="19"/>
                <w:lang w:val="en-GB"/>
              </w:rPr>
              <w:t>QR’000</w:t>
            </w:r>
          </w:p>
        </w:tc>
        <w:tc>
          <w:tcPr>
            <w:tcW w:w="249"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Cs/>
                <w:noProof w:val="0"/>
                <w:szCs w:val="19"/>
                <w:lang w:val="en-GB"/>
              </w:rPr>
            </w:pPr>
          </w:p>
        </w:tc>
        <w:tc>
          <w:tcPr>
            <w:tcW w:w="1107" w:type="dxa"/>
            <w:tcBorders>
              <w:top w:val="nil"/>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b/>
                <w:bCs/>
                <w:i/>
                <w:iCs/>
                <w:noProof w:val="0"/>
                <w:szCs w:val="19"/>
                <w:lang w:val="en-GB"/>
              </w:rPr>
            </w:pPr>
            <w:r w:rsidRPr="00045F70">
              <w:rPr>
                <w:rFonts w:ascii="Times New Roman" w:hAnsi="Times New Roman"/>
                <w:b/>
                <w:bCs/>
                <w:i/>
                <w:iCs/>
                <w:noProof w:val="0"/>
                <w:szCs w:val="19"/>
                <w:lang w:val="en-GB"/>
              </w:rPr>
              <w:t>QR’000</w:t>
            </w:r>
          </w:p>
        </w:tc>
        <w:tc>
          <w:tcPr>
            <w:tcW w:w="236" w:type="dxa"/>
            <w:tcBorders>
              <w:top w:val="nil"/>
              <w:left w:val="nil"/>
              <w:bottom w:val="nil"/>
              <w:right w:val="nil"/>
            </w:tcBorders>
          </w:tcPr>
          <w:p w:rsidR="00AF7934" w:rsidRPr="00045F70" w:rsidRDefault="00AF7934" w:rsidP="0060543C">
            <w:pPr>
              <w:overflowPunct/>
              <w:autoSpaceDE/>
              <w:autoSpaceDN/>
              <w:adjustRightInd/>
              <w:ind w:left="-57" w:right="-57"/>
              <w:textAlignment w:val="auto"/>
              <w:rPr>
                <w:rFonts w:ascii="Times New Roman" w:hAnsi="Times New Roman"/>
                <w:b/>
                <w:bCs/>
                <w:i/>
                <w:iCs/>
                <w:noProof w:val="0"/>
                <w:szCs w:val="19"/>
                <w:lang w:val="en-GB"/>
              </w:rPr>
            </w:pPr>
          </w:p>
        </w:tc>
        <w:tc>
          <w:tcPr>
            <w:tcW w:w="1039" w:type="dxa"/>
            <w:tcBorders>
              <w:top w:val="nil"/>
              <w:left w:val="nil"/>
              <w:bottom w:val="nil"/>
              <w:right w:val="nil"/>
            </w:tcBorders>
          </w:tcPr>
          <w:p w:rsidR="00AF7934" w:rsidRPr="00045F70" w:rsidRDefault="00D171D1" w:rsidP="0060543C">
            <w:pPr>
              <w:overflowPunct/>
              <w:autoSpaceDE/>
              <w:autoSpaceDN/>
              <w:adjustRightInd/>
              <w:ind w:right="-57"/>
              <w:textAlignment w:val="auto"/>
              <w:rPr>
                <w:rFonts w:ascii="Times New Roman" w:hAnsi="Times New Roman"/>
                <w:i/>
                <w:iCs/>
                <w:noProof w:val="0"/>
                <w:szCs w:val="19"/>
                <w:lang w:val="en-GB"/>
              </w:rPr>
            </w:pPr>
            <w:r w:rsidRPr="00045F70">
              <w:rPr>
                <w:rFonts w:ascii="Times New Roman" w:hAnsi="Times New Roman"/>
                <w:i/>
                <w:iCs/>
                <w:noProof w:val="0"/>
                <w:szCs w:val="19"/>
                <w:lang w:val="en-GB"/>
              </w:rPr>
              <w:t>QR’000</w:t>
            </w:r>
          </w:p>
        </w:tc>
      </w:tr>
      <w:tr w:rsidR="00AF7934" w:rsidRPr="00045F70">
        <w:trPr>
          <w:trHeight w:val="20"/>
        </w:trPr>
        <w:tc>
          <w:tcPr>
            <w:tcW w:w="1384" w:type="dxa"/>
            <w:tcBorders>
              <w:top w:val="nil"/>
              <w:left w:val="nil"/>
              <w:bottom w:val="nil"/>
              <w:right w:val="nil"/>
            </w:tcBorders>
            <w:vAlign w:val="bottom"/>
          </w:tcPr>
          <w:p w:rsidR="00AF7934" w:rsidRPr="00045F70" w:rsidRDefault="00AF7934" w:rsidP="0060543C">
            <w:pPr>
              <w:overflowPunct/>
              <w:autoSpaceDE/>
              <w:autoSpaceDN/>
              <w:adjustRightInd/>
              <w:jc w:val="center"/>
              <w:textAlignment w:val="auto"/>
              <w:rPr>
                <w:rFonts w:ascii="Times New Roman" w:hAnsi="Times New Roman"/>
                <w:b/>
                <w:bCs/>
                <w:noProof w:val="0"/>
                <w:szCs w:val="19"/>
                <w:lang w:val="en-GB"/>
              </w:rPr>
            </w:pPr>
          </w:p>
        </w:tc>
        <w:tc>
          <w:tcPr>
            <w:tcW w:w="992"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noProof w:val="0"/>
                <w:szCs w:val="19"/>
                <w:lang w:val="en-GB"/>
              </w:rPr>
            </w:pPr>
          </w:p>
        </w:tc>
        <w:tc>
          <w:tcPr>
            <w:tcW w:w="236"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1039"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236"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876"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236"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898" w:type="dxa"/>
            <w:tcBorders>
              <w:top w:val="nil"/>
              <w:left w:val="nil"/>
              <w:right w:val="nil"/>
            </w:tcBorders>
            <w:vAlign w:val="center"/>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270"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937"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277"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963"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270"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942"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236"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947"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270" w:type="dxa"/>
            <w:tcBorders>
              <w:top w:val="nil"/>
              <w:left w:val="nil"/>
              <w:bottom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929"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236"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1036" w:type="dxa"/>
            <w:tcBorders>
              <w:top w:val="nil"/>
              <w:left w:val="nil"/>
              <w:right w:val="nil"/>
            </w:tcBorders>
            <w:shd w:val="clear" w:color="auto" w:fill="auto"/>
            <w:vAlign w:val="center"/>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249"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1107"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236"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c>
          <w:tcPr>
            <w:tcW w:w="1039" w:type="dxa"/>
            <w:tcBorders>
              <w:top w:val="nil"/>
              <w:left w:val="nil"/>
              <w:right w:val="nil"/>
            </w:tcBorders>
          </w:tcPr>
          <w:p w:rsidR="00AF7934" w:rsidRPr="00045F70" w:rsidRDefault="00AF7934" w:rsidP="0060543C">
            <w:pPr>
              <w:overflowPunct/>
              <w:autoSpaceDE/>
              <w:autoSpaceDN/>
              <w:adjustRightInd/>
              <w:ind w:right="-57"/>
              <w:textAlignment w:val="auto"/>
              <w:rPr>
                <w:rFonts w:ascii="Times New Roman" w:hAnsi="Times New Roman"/>
                <w:b/>
                <w:bCs/>
                <w:noProof w:val="0"/>
                <w:szCs w:val="19"/>
                <w:lang w:val="en-GB"/>
              </w:rPr>
            </w:pPr>
          </w:p>
        </w:tc>
      </w:tr>
      <w:tr w:rsidR="00A53B0F" w:rsidRPr="00045F70">
        <w:trPr>
          <w:trHeight w:val="85"/>
        </w:trPr>
        <w:tc>
          <w:tcPr>
            <w:tcW w:w="1384" w:type="dxa"/>
            <w:tcBorders>
              <w:top w:val="nil"/>
              <w:left w:val="nil"/>
              <w:bottom w:val="nil"/>
              <w:right w:val="nil"/>
            </w:tcBorders>
            <w:vAlign w:val="bottom"/>
          </w:tcPr>
          <w:p w:rsidR="00A53B0F" w:rsidRPr="00045F70" w:rsidRDefault="00A53B0F" w:rsidP="0060543C">
            <w:pPr>
              <w:overflowPunct/>
              <w:autoSpaceDE/>
              <w:autoSpaceDN/>
              <w:adjustRightInd/>
              <w:jc w:val="left"/>
              <w:textAlignment w:val="auto"/>
              <w:rPr>
                <w:rFonts w:ascii="Times New Roman" w:hAnsi="Times New Roman"/>
                <w:bCs/>
                <w:noProof w:val="0"/>
                <w:szCs w:val="19"/>
                <w:lang w:val="en-GB"/>
              </w:rPr>
            </w:pPr>
            <w:r w:rsidRPr="00045F70">
              <w:rPr>
                <w:rFonts w:ascii="Times New Roman" w:hAnsi="Times New Roman"/>
                <w:bCs/>
                <w:noProof w:val="0"/>
                <w:szCs w:val="19"/>
                <w:lang w:val="en-GB"/>
              </w:rPr>
              <w:t>External revenue</w:t>
            </w:r>
          </w:p>
        </w:tc>
        <w:tc>
          <w:tcPr>
            <w:tcW w:w="992" w:type="dxa"/>
            <w:tcBorders>
              <w:top w:val="nil"/>
              <w:left w:val="nil"/>
              <w:bottom w:val="single" w:sz="4" w:space="0" w:color="auto"/>
              <w:right w:val="nil"/>
            </w:tcBorders>
            <w:vAlign w:val="bottom"/>
          </w:tcPr>
          <w:p w:rsidR="00A53B0F" w:rsidRPr="00045F70" w:rsidRDefault="00A53B0F" w:rsidP="008C3762">
            <w:pPr>
              <w:overflowPunct/>
              <w:autoSpaceDE/>
              <w:autoSpaceDN/>
              <w:adjustRightInd/>
              <w:ind w:left="-113" w:right="-57"/>
              <w:textAlignment w:val="auto"/>
              <w:rPr>
                <w:rFonts w:ascii="Times New Roman" w:hAnsi="Times New Roman"/>
                <w:b/>
                <w:bCs/>
                <w:noProof w:val="0"/>
                <w:szCs w:val="19"/>
                <w:lang w:val="en-GB"/>
              </w:rPr>
            </w:pPr>
            <w:r w:rsidRPr="00045F70">
              <w:rPr>
                <w:rFonts w:ascii="Times New Roman" w:hAnsi="Times New Roman"/>
                <w:b/>
                <w:bCs/>
                <w:noProof w:val="0"/>
                <w:szCs w:val="19"/>
                <w:lang w:val="en-GB"/>
              </w:rPr>
              <w:t>1,</w:t>
            </w:r>
            <w:r w:rsidR="008C3762" w:rsidRPr="00045F70">
              <w:rPr>
                <w:rFonts w:ascii="Times New Roman" w:hAnsi="Times New Roman"/>
                <w:b/>
                <w:bCs/>
                <w:noProof w:val="0"/>
                <w:szCs w:val="19"/>
                <w:lang w:val="en-GB"/>
              </w:rPr>
              <w:t>435,595</w:t>
            </w:r>
          </w:p>
        </w:tc>
        <w:tc>
          <w:tcPr>
            <w:tcW w:w="236" w:type="dxa"/>
            <w:tcBorders>
              <w:top w:val="nil"/>
              <w:left w:val="nil"/>
              <w:right w:val="nil"/>
            </w:tcBorders>
          </w:tcPr>
          <w:p w:rsidR="00A53B0F" w:rsidRPr="00045F70" w:rsidRDefault="00A53B0F"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top w:val="nil"/>
              <w:left w:val="nil"/>
              <w:bottom w:val="single" w:sz="4" w:space="0" w:color="auto"/>
              <w:right w:val="nil"/>
            </w:tcBorders>
            <w:vAlign w:val="bottom"/>
          </w:tcPr>
          <w:p w:rsidR="00A53B0F" w:rsidRPr="00045F70" w:rsidRDefault="00A53B0F" w:rsidP="0060543C">
            <w:pPr>
              <w:overflowPunct/>
              <w:autoSpaceDE/>
              <w:autoSpaceDN/>
              <w:adjustRightInd/>
              <w:ind w:left="-113" w:right="-57"/>
              <w:textAlignment w:val="auto"/>
              <w:rPr>
                <w:rFonts w:ascii="Times New Roman" w:hAnsi="Times New Roman"/>
                <w:noProof w:val="0"/>
                <w:szCs w:val="19"/>
                <w:lang w:val="en-GB"/>
              </w:rPr>
            </w:pPr>
            <w:r w:rsidRPr="00045F70">
              <w:rPr>
                <w:rFonts w:ascii="Times New Roman" w:hAnsi="Times New Roman"/>
                <w:noProof w:val="0"/>
                <w:szCs w:val="19"/>
                <w:lang w:val="en-GB"/>
              </w:rPr>
              <w:t>1,799,156</w:t>
            </w:r>
          </w:p>
        </w:tc>
        <w:tc>
          <w:tcPr>
            <w:tcW w:w="236" w:type="dxa"/>
            <w:tcBorders>
              <w:top w:val="nil"/>
              <w:left w:val="nil"/>
              <w:bottom w:val="nil"/>
              <w:right w:val="nil"/>
            </w:tcBorders>
            <w:vAlign w:val="bottom"/>
          </w:tcPr>
          <w:p w:rsidR="00A53B0F" w:rsidRPr="00045F70" w:rsidRDefault="00A53B0F"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top w:val="nil"/>
              <w:left w:val="nil"/>
              <w:bottom w:val="single" w:sz="4" w:space="0" w:color="auto"/>
              <w:right w:val="nil"/>
            </w:tcBorders>
            <w:vAlign w:val="bottom"/>
          </w:tcPr>
          <w:p w:rsidR="00A53B0F" w:rsidRPr="00045F70" w:rsidRDefault="00A53B0F" w:rsidP="0060543C">
            <w:pPr>
              <w:tabs>
                <w:tab w:val="decimal" w:pos="637"/>
              </w:tabs>
              <w:overflowPunct/>
              <w:autoSpaceDE/>
              <w:autoSpaceDN/>
              <w:adjustRightInd/>
              <w:ind w:left="-115" w:right="-57"/>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36" w:type="dxa"/>
            <w:tcBorders>
              <w:top w:val="nil"/>
              <w:left w:val="nil"/>
              <w:right w:val="nil"/>
            </w:tcBorders>
          </w:tcPr>
          <w:p w:rsidR="00A53B0F" w:rsidRPr="00045F70" w:rsidRDefault="00A53B0F" w:rsidP="0060543C">
            <w:pPr>
              <w:overflowPunct/>
              <w:autoSpaceDE/>
              <w:autoSpaceDN/>
              <w:adjustRightInd/>
              <w:ind w:left="-113" w:right="-57"/>
              <w:textAlignment w:val="auto"/>
              <w:rPr>
                <w:rFonts w:ascii="Times New Roman" w:hAnsi="Times New Roman"/>
                <w:b/>
                <w:bCs/>
                <w:noProof w:val="0"/>
                <w:szCs w:val="19"/>
                <w:lang w:val="en-GB"/>
              </w:rPr>
            </w:pPr>
          </w:p>
        </w:tc>
        <w:tc>
          <w:tcPr>
            <w:tcW w:w="898" w:type="dxa"/>
            <w:tcBorders>
              <w:top w:val="nil"/>
              <w:left w:val="nil"/>
              <w:bottom w:val="single" w:sz="4" w:space="0" w:color="auto"/>
              <w:right w:val="nil"/>
            </w:tcBorders>
            <w:vAlign w:val="bottom"/>
          </w:tcPr>
          <w:p w:rsidR="00A53B0F" w:rsidRPr="00045F70" w:rsidRDefault="00A53B0F" w:rsidP="0060543C">
            <w:pPr>
              <w:tabs>
                <w:tab w:val="decimal" w:pos="63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70" w:type="dxa"/>
            <w:tcBorders>
              <w:top w:val="nil"/>
              <w:left w:val="nil"/>
              <w:bottom w:val="nil"/>
              <w:right w:val="nil"/>
            </w:tcBorders>
            <w:vAlign w:val="bottom"/>
          </w:tcPr>
          <w:p w:rsidR="00A53B0F" w:rsidRPr="00045F70" w:rsidRDefault="00A53B0F"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top w:val="nil"/>
              <w:left w:val="nil"/>
              <w:bottom w:val="single" w:sz="4" w:space="0" w:color="auto"/>
              <w:right w:val="nil"/>
            </w:tcBorders>
            <w:vAlign w:val="bottom"/>
          </w:tcPr>
          <w:p w:rsidR="00A53B0F" w:rsidRPr="00045F70" w:rsidRDefault="00A53B0F"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23,597</w:t>
            </w:r>
          </w:p>
        </w:tc>
        <w:tc>
          <w:tcPr>
            <w:tcW w:w="277" w:type="dxa"/>
            <w:tcBorders>
              <w:top w:val="nil"/>
              <w:left w:val="nil"/>
              <w:right w:val="nil"/>
            </w:tcBorders>
          </w:tcPr>
          <w:p w:rsidR="00A53B0F" w:rsidRPr="00045F70" w:rsidRDefault="00A53B0F"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top w:val="nil"/>
              <w:left w:val="nil"/>
              <w:bottom w:val="single" w:sz="4" w:space="0" w:color="auto"/>
              <w:right w:val="nil"/>
            </w:tcBorders>
            <w:vAlign w:val="bottom"/>
          </w:tcPr>
          <w:p w:rsidR="00A53B0F" w:rsidRPr="00045F70" w:rsidRDefault="00A53B0F"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39,035</w:t>
            </w:r>
          </w:p>
        </w:tc>
        <w:tc>
          <w:tcPr>
            <w:tcW w:w="270" w:type="dxa"/>
            <w:tcBorders>
              <w:top w:val="nil"/>
              <w:left w:val="nil"/>
              <w:bottom w:val="nil"/>
              <w:right w:val="nil"/>
            </w:tcBorders>
            <w:vAlign w:val="bottom"/>
          </w:tcPr>
          <w:p w:rsidR="00A53B0F" w:rsidRPr="00045F70" w:rsidRDefault="00A53B0F" w:rsidP="0060543C">
            <w:pPr>
              <w:overflowPunct/>
              <w:autoSpaceDE/>
              <w:autoSpaceDN/>
              <w:adjustRightInd/>
              <w:ind w:left="-113" w:right="-57"/>
              <w:textAlignment w:val="auto"/>
              <w:rPr>
                <w:rFonts w:ascii="Times New Roman" w:hAnsi="Times New Roman"/>
                <w:bCs/>
                <w:noProof w:val="0"/>
                <w:szCs w:val="19"/>
                <w:lang w:val="en-GB"/>
              </w:rPr>
            </w:pPr>
          </w:p>
        </w:tc>
        <w:tc>
          <w:tcPr>
            <w:tcW w:w="942" w:type="dxa"/>
            <w:tcBorders>
              <w:top w:val="nil"/>
              <w:left w:val="nil"/>
              <w:bottom w:val="single" w:sz="4" w:space="0" w:color="auto"/>
              <w:right w:val="nil"/>
            </w:tcBorders>
            <w:vAlign w:val="bottom"/>
          </w:tcPr>
          <w:p w:rsidR="00A53B0F" w:rsidRPr="00045F70" w:rsidRDefault="00A53B0F"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386,679</w:t>
            </w:r>
          </w:p>
        </w:tc>
        <w:tc>
          <w:tcPr>
            <w:tcW w:w="236" w:type="dxa"/>
            <w:tcBorders>
              <w:top w:val="nil"/>
              <w:left w:val="nil"/>
              <w:right w:val="nil"/>
            </w:tcBorders>
          </w:tcPr>
          <w:p w:rsidR="00A53B0F" w:rsidRPr="00045F70" w:rsidRDefault="00A53B0F"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top w:val="nil"/>
              <w:left w:val="nil"/>
              <w:bottom w:val="single" w:sz="4" w:space="0" w:color="auto"/>
              <w:right w:val="nil"/>
            </w:tcBorders>
            <w:vAlign w:val="bottom"/>
          </w:tcPr>
          <w:p w:rsidR="00A53B0F" w:rsidRPr="00045F70" w:rsidRDefault="00A53B0F"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346,317</w:t>
            </w:r>
          </w:p>
        </w:tc>
        <w:tc>
          <w:tcPr>
            <w:tcW w:w="270" w:type="dxa"/>
            <w:tcBorders>
              <w:top w:val="nil"/>
              <w:left w:val="nil"/>
              <w:bottom w:val="nil"/>
              <w:right w:val="nil"/>
            </w:tcBorders>
            <w:vAlign w:val="bottom"/>
          </w:tcPr>
          <w:p w:rsidR="00A53B0F" w:rsidRPr="00045F70" w:rsidRDefault="00A53B0F"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top w:val="nil"/>
              <w:left w:val="nil"/>
              <w:bottom w:val="single" w:sz="4" w:space="0" w:color="auto"/>
              <w:right w:val="nil"/>
            </w:tcBorders>
            <w:vAlign w:val="bottom"/>
          </w:tcPr>
          <w:p w:rsidR="00A53B0F" w:rsidRPr="00045F70" w:rsidRDefault="00A53B0F"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185,982</w:t>
            </w:r>
          </w:p>
        </w:tc>
        <w:tc>
          <w:tcPr>
            <w:tcW w:w="236" w:type="dxa"/>
            <w:tcBorders>
              <w:top w:val="nil"/>
              <w:left w:val="nil"/>
              <w:right w:val="nil"/>
            </w:tcBorders>
          </w:tcPr>
          <w:p w:rsidR="00A53B0F" w:rsidRPr="00045F70" w:rsidRDefault="00A53B0F"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top w:val="nil"/>
              <w:left w:val="nil"/>
              <w:bottom w:val="single" w:sz="4" w:space="0" w:color="auto"/>
              <w:right w:val="nil"/>
            </w:tcBorders>
            <w:shd w:val="clear" w:color="auto" w:fill="auto"/>
            <w:vAlign w:val="bottom"/>
          </w:tcPr>
          <w:p w:rsidR="00A53B0F" w:rsidRPr="00045F70" w:rsidRDefault="00A53B0F"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206,265</w:t>
            </w:r>
          </w:p>
        </w:tc>
        <w:tc>
          <w:tcPr>
            <w:tcW w:w="249" w:type="dxa"/>
            <w:tcBorders>
              <w:top w:val="nil"/>
              <w:left w:val="nil"/>
              <w:right w:val="nil"/>
            </w:tcBorders>
            <w:vAlign w:val="bottom"/>
          </w:tcPr>
          <w:p w:rsidR="00A53B0F" w:rsidRPr="00045F70" w:rsidRDefault="00A53B0F"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top w:val="nil"/>
              <w:left w:val="nil"/>
              <w:bottom w:val="single" w:sz="4" w:space="0" w:color="auto"/>
              <w:right w:val="nil"/>
            </w:tcBorders>
            <w:vAlign w:val="bottom"/>
          </w:tcPr>
          <w:p w:rsidR="00A53B0F" w:rsidRPr="00045F70" w:rsidRDefault="008C3762" w:rsidP="008C3762">
            <w:pPr>
              <w:rPr>
                <w:rFonts w:ascii="Times New Roman" w:hAnsi="Times New Roman"/>
                <w:b/>
                <w:bCs/>
                <w:noProof w:val="0"/>
                <w:lang w:val="en-GB"/>
              </w:rPr>
            </w:pPr>
            <w:r w:rsidRPr="00045F70">
              <w:rPr>
                <w:rFonts w:ascii="Times New Roman" w:hAnsi="Times New Roman"/>
                <w:b/>
                <w:bCs/>
                <w:noProof w:val="0"/>
                <w:lang w:val="en-GB"/>
              </w:rPr>
              <w:t>2,031,853</w:t>
            </w:r>
          </w:p>
        </w:tc>
        <w:tc>
          <w:tcPr>
            <w:tcW w:w="236" w:type="dxa"/>
            <w:tcBorders>
              <w:top w:val="nil"/>
              <w:left w:val="nil"/>
              <w:right w:val="nil"/>
            </w:tcBorders>
          </w:tcPr>
          <w:p w:rsidR="00A53B0F" w:rsidRPr="00045F70" w:rsidRDefault="00A53B0F"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top w:val="nil"/>
              <w:left w:val="nil"/>
              <w:bottom w:val="single" w:sz="4" w:space="0" w:color="auto"/>
              <w:right w:val="nil"/>
            </w:tcBorders>
            <w:vAlign w:val="bottom"/>
          </w:tcPr>
          <w:p w:rsidR="00A53B0F" w:rsidRPr="00045F70" w:rsidRDefault="00A53B0F"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2,390,773</w:t>
            </w:r>
          </w:p>
        </w:tc>
      </w:tr>
      <w:tr w:rsidR="00B46ED5" w:rsidRPr="00045F70">
        <w:trPr>
          <w:trHeight w:val="20"/>
        </w:trPr>
        <w:tc>
          <w:tcPr>
            <w:tcW w:w="1384" w:type="dxa"/>
            <w:tcBorders>
              <w:top w:val="nil"/>
              <w:left w:val="nil"/>
              <w:right w:val="nil"/>
            </w:tcBorders>
            <w:vAlign w:val="bottom"/>
          </w:tcPr>
          <w:p w:rsidR="00B46ED5" w:rsidRPr="00045F70" w:rsidRDefault="00B46ED5" w:rsidP="0060543C">
            <w:pPr>
              <w:overflowPunct/>
              <w:autoSpaceDE/>
              <w:autoSpaceDN/>
              <w:adjustRightInd/>
              <w:textAlignment w:val="auto"/>
              <w:rPr>
                <w:rFonts w:ascii="Times New Roman" w:hAnsi="Times New Roman"/>
                <w:i/>
                <w:noProof w:val="0"/>
                <w:szCs w:val="19"/>
                <w:lang w:val="en-GB"/>
              </w:rPr>
            </w:pPr>
          </w:p>
        </w:tc>
        <w:tc>
          <w:tcPr>
            <w:tcW w:w="992"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bCs/>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236"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top w:val="single" w:sz="4" w:space="0" w:color="auto"/>
              <w:left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top w:val="single" w:sz="4" w:space="0" w:color="auto"/>
              <w:left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77"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2"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top w:val="single" w:sz="4" w:space="0" w:color="auto"/>
              <w:left w:val="nil"/>
              <w:right w:val="nil"/>
            </w:tcBorders>
            <w:shd w:val="clear" w:color="auto" w:fill="auto"/>
            <w:noWrap/>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49"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r>
      <w:tr w:rsidR="00B46ED5" w:rsidRPr="00045F70">
        <w:trPr>
          <w:trHeight w:val="20"/>
        </w:trPr>
        <w:tc>
          <w:tcPr>
            <w:tcW w:w="1384" w:type="dxa"/>
            <w:tcBorders>
              <w:top w:val="nil"/>
              <w:left w:val="nil"/>
              <w:bottom w:val="nil"/>
              <w:right w:val="nil"/>
            </w:tcBorders>
            <w:vAlign w:val="bottom"/>
          </w:tcPr>
          <w:p w:rsidR="00B46ED5" w:rsidRPr="00045F70" w:rsidRDefault="00B46ED5" w:rsidP="0060543C">
            <w:pPr>
              <w:overflowPunct/>
              <w:autoSpaceDE/>
              <w:autoSpaceDN/>
              <w:adjustRightInd/>
              <w:jc w:val="left"/>
              <w:textAlignment w:val="auto"/>
              <w:rPr>
                <w:rFonts w:ascii="Times New Roman" w:hAnsi="Times New Roman"/>
                <w:bCs/>
                <w:noProof w:val="0"/>
                <w:szCs w:val="19"/>
                <w:lang w:val="en-GB"/>
              </w:rPr>
            </w:pPr>
            <w:r w:rsidRPr="00045F70">
              <w:rPr>
                <w:rFonts w:ascii="Times New Roman" w:hAnsi="Times New Roman"/>
                <w:bCs/>
                <w:noProof w:val="0"/>
                <w:szCs w:val="19"/>
                <w:lang w:val="en-GB"/>
              </w:rPr>
              <w:t>Inter segment revenue</w:t>
            </w:r>
          </w:p>
        </w:tc>
        <w:tc>
          <w:tcPr>
            <w:tcW w:w="992" w:type="dxa"/>
            <w:tcBorders>
              <w:top w:val="nil"/>
              <w:left w:val="nil"/>
              <w:bottom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bCs/>
                <w:noProof w:val="0"/>
                <w:szCs w:val="19"/>
                <w:lang w:val="en-GB"/>
              </w:rPr>
            </w:pPr>
            <w:r w:rsidRPr="00045F70">
              <w:rPr>
                <w:rFonts w:ascii="Times New Roman" w:hAnsi="Times New Roman"/>
                <w:b/>
                <w:bCs/>
                <w:noProof w:val="0"/>
                <w:szCs w:val="19"/>
                <w:lang w:val="en-GB"/>
              </w:rPr>
              <w:t>18,335</w:t>
            </w:r>
          </w:p>
        </w:tc>
        <w:tc>
          <w:tcPr>
            <w:tcW w:w="236" w:type="dxa"/>
            <w:tcBorders>
              <w:top w:val="nil"/>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r w:rsidRPr="00045F70">
              <w:rPr>
                <w:rFonts w:ascii="Times New Roman" w:hAnsi="Times New Roman"/>
                <w:noProof w:val="0"/>
                <w:szCs w:val="19"/>
                <w:lang w:val="en-GB"/>
              </w:rPr>
              <w:t>34,540</w:t>
            </w:r>
          </w:p>
        </w:tc>
        <w:tc>
          <w:tcPr>
            <w:tcW w:w="236"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top w:val="nil"/>
              <w:left w:val="nil"/>
              <w:right w:val="nil"/>
            </w:tcBorders>
            <w:vAlign w:val="bottom"/>
          </w:tcPr>
          <w:p w:rsidR="00B46ED5" w:rsidRPr="00045F70" w:rsidRDefault="002B7C3C" w:rsidP="0060543C">
            <w:pPr>
              <w:tabs>
                <w:tab w:val="decimal" w:pos="637"/>
              </w:tabs>
              <w:overflowPunct/>
              <w:autoSpaceDE/>
              <w:autoSpaceDN/>
              <w:adjustRightInd/>
              <w:ind w:left="-115" w:right="-57"/>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top w:val="nil"/>
              <w:left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top w:val="nil"/>
              <w:left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374</w:t>
            </w:r>
          </w:p>
        </w:tc>
        <w:tc>
          <w:tcPr>
            <w:tcW w:w="277"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304</w:t>
            </w: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2" w:type="dxa"/>
            <w:tcBorders>
              <w:top w:val="nil"/>
              <w:left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33,397</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22,843</w:t>
            </w: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top w:val="nil"/>
              <w:left w:val="nil"/>
              <w:bottom w:val="nil"/>
              <w:right w:val="nil"/>
            </w:tcBorders>
            <w:vAlign w:val="bottom"/>
          </w:tcPr>
          <w:p w:rsidR="00B46ED5" w:rsidRPr="00045F70" w:rsidRDefault="0085209A"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52,827</w:t>
            </w:r>
          </w:p>
        </w:tc>
        <w:tc>
          <w:tcPr>
            <w:tcW w:w="236" w:type="dxa"/>
            <w:tcBorders>
              <w:top w:val="nil"/>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top w:val="nil"/>
              <w:left w:val="nil"/>
              <w:bottom w:val="nil"/>
              <w:right w:val="nil"/>
            </w:tcBorders>
            <w:shd w:val="clear" w:color="auto" w:fill="auto"/>
            <w:noWrap/>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76,934</w:t>
            </w:r>
          </w:p>
        </w:tc>
        <w:tc>
          <w:tcPr>
            <w:tcW w:w="249"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top w:val="nil"/>
              <w:left w:val="nil"/>
              <w:bottom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10</w:t>
            </w:r>
            <w:r w:rsidR="0085209A" w:rsidRPr="00045F70">
              <w:rPr>
                <w:rFonts w:ascii="Times New Roman" w:hAnsi="Times New Roman"/>
                <w:b/>
                <w:noProof w:val="0"/>
                <w:szCs w:val="19"/>
                <w:lang w:val="en-GB"/>
              </w:rPr>
              <w:t>4,933</w:t>
            </w:r>
          </w:p>
        </w:tc>
        <w:tc>
          <w:tcPr>
            <w:tcW w:w="236" w:type="dxa"/>
            <w:tcBorders>
              <w:top w:val="nil"/>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134,621</w:t>
            </w:r>
          </w:p>
        </w:tc>
      </w:tr>
      <w:tr w:rsidR="00B46ED5" w:rsidRPr="00045F70">
        <w:trPr>
          <w:trHeight w:val="20"/>
        </w:trPr>
        <w:tc>
          <w:tcPr>
            <w:tcW w:w="1384" w:type="dxa"/>
            <w:tcBorders>
              <w:left w:val="nil"/>
              <w:right w:val="nil"/>
            </w:tcBorders>
            <w:vAlign w:val="center"/>
          </w:tcPr>
          <w:p w:rsidR="00B46ED5" w:rsidRPr="00045F70" w:rsidRDefault="00B46ED5" w:rsidP="0060543C">
            <w:pPr>
              <w:overflowPunct/>
              <w:autoSpaceDE/>
              <w:autoSpaceDN/>
              <w:adjustRightInd/>
              <w:jc w:val="left"/>
              <w:textAlignment w:val="auto"/>
              <w:rPr>
                <w:rFonts w:ascii="Times New Roman" w:hAnsi="Times New Roman"/>
                <w:bCs/>
                <w:noProof w:val="0"/>
                <w:szCs w:val="19"/>
                <w:lang w:val="en-GB"/>
              </w:rPr>
            </w:pPr>
            <w:r w:rsidRPr="00045F70">
              <w:rPr>
                <w:rFonts w:ascii="Times New Roman" w:hAnsi="Times New Roman"/>
                <w:bCs/>
                <w:noProof w:val="0"/>
                <w:szCs w:val="19"/>
                <w:lang w:val="en-GB"/>
              </w:rPr>
              <w:t>Interest income</w:t>
            </w:r>
          </w:p>
        </w:tc>
        <w:tc>
          <w:tcPr>
            <w:tcW w:w="992" w:type="dxa"/>
            <w:tcBorders>
              <w:left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bCs/>
                <w:noProof w:val="0"/>
                <w:szCs w:val="19"/>
                <w:lang w:val="en-GB"/>
              </w:rPr>
            </w:pPr>
            <w:r w:rsidRPr="00045F70">
              <w:rPr>
                <w:rFonts w:ascii="Times New Roman" w:hAnsi="Times New Roman"/>
                <w:b/>
                <w:bCs/>
                <w:noProof w:val="0"/>
                <w:szCs w:val="19"/>
                <w:lang w:val="en-GB"/>
              </w:rPr>
              <w:t>43,862</w:t>
            </w: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r w:rsidRPr="00045F70">
              <w:rPr>
                <w:rFonts w:ascii="Times New Roman" w:hAnsi="Times New Roman"/>
                <w:noProof w:val="0"/>
                <w:szCs w:val="19"/>
                <w:lang w:val="en-GB"/>
              </w:rPr>
              <w:t>31,024</w:t>
            </w:r>
          </w:p>
        </w:tc>
        <w:tc>
          <w:tcPr>
            <w:tcW w:w="236"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left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left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70"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left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299</w:t>
            </w:r>
          </w:p>
        </w:tc>
        <w:tc>
          <w:tcPr>
            <w:tcW w:w="277"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809</w:t>
            </w:r>
          </w:p>
        </w:tc>
        <w:tc>
          <w:tcPr>
            <w:tcW w:w="270"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2" w:type="dxa"/>
            <w:tcBorders>
              <w:left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5,537</w:t>
            </w: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3,052</w:t>
            </w:r>
          </w:p>
        </w:tc>
        <w:tc>
          <w:tcPr>
            <w:tcW w:w="270"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left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1,968</w:t>
            </w: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left w:val="nil"/>
              <w:right w:val="nil"/>
            </w:tcBorders>
            <w:shd w:val="clear" w:color="auto" w:fill="auto"/>
            <w:noWrap/>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1,991</w:t>
            </w:r>
          </w:p>
        </w:tc>
        <w:tc>
          <w:tcPr>
            <w:tcW w:w="249"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left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51,666</w:t>
            </w: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36,876</w:t>
            </w:r>
          </w:p>
        </w:tc>
      </w:tr>
      <w:tr w:rsidR="00B46ED5" w:rsidRPr="00045F70">
        <w:trPr>
          <w:trHeight w:val="20"/>
        </w:trPr>
        <w:tc>
          <w:tcPr>
            <w:tcW w:w="1384" w:type="dxa"/>
            <w:tcBorders>
              <w:left w:val="nil"/>
              <w:bottom w:val="nil"/>
              <w:right w:val="nil"/>
            </w:tcBorders>
            <w:vAlign w:val="center"/>
          </w:tcPr>
          <w:p w:rsidR="00B46ED5" w:rsidRPr="00045F70" w:rsidRDefault="00B46ED5" w:rsidP="0060543C">
            <w:pPr>
              <w:overflowPunct/>
              <w:autoSpaceDE/>
              <w:autoSpaceDN/>
              <w:adjustRightInd/>
              <w:jc w:val="left"/>
              <w:textAlignment w:val="auto"/>
              <w:rPr>
                <w:rFonts w:ascii="Times New Roman" w:hAnsi="Times New Roman"/>
                <w:bCs/>
                <w:noProof w:val="0"/>
                <w:szCs w:val="19"/>
                <w:lang w:val="en-GB"/>
              </w:rPr>
            </w:pPr>
            <w:r w:rsidRPr="00045F70">
              <w:rPr>
                <w:rFonts w:ascii="Times New Roman" w:hAnsi="Times New Roman"/>
                <w:bCs/>
                <w:noProof w:val="0"/>
                <w:szCs w:val="19"/>
                <w:lang w:val="en-GB"/>
              </w:rPr>
              <w:t>Interest expense</w:t>
            </w:r>
          </w:p>
        </w:tc>
        <w:tc>
          <w:tcPr>
            <w:tcW w:w="992" w:type="dxa"/>
            <w:tcBorders>
              <w:left w:val="nil"/>
              <w:bottom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bCs/>
                <w:noProof w:val="0"/>
                <w:szCs w:val="19"/>
                <w:lang w:val="en-GB"/>
              </w:rPr>
            </w:pPr>
            <w:r w:rsidRPr="00045F70">
              <w:rPr>
                <w:rFonts w:ascii="Times New Roman" w:hAnsi="Times New Roman"/>
                <w:b/>
                <w:bCs/>
                <w:noProof w:val="0"/>
                <w:szCs w:val="19"/>
                <w:lang w:val="en-GB"/>
              </w:rPr>
              <w:t>164,697</w:t>
            </w:r>
          </w:p>
        </w:tc>
        <w:tc>
          <w:tcPr>
            <w:tcW w:w="236" w:type="dxa"/>
            <w:tcBorders>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r w:rsidRPr="00045F70">
              <w:rPr>
                <w:rFonts w:ascii="Times New Roman" w:hAnsi="Times New Roman"/>
                <w:noProof w:val="0"/>
                <w:szCs w:val="19"/>
                <w:lang w:val="en-GB"/>
              </w:rPr>
              <w:t>110,763</w:t>
            </w:r>
          </w:p>
        </w:tc>
        <w:tc>
          <w:tcPr>
            <w:tcW w:w="236"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left w:val="nil"/>
              <w:bottom w:val="nil"/>
              <w:right w:val="nil"/>
            </w:tcBorders>
            <w:vAlign w:val="bottom"/>
          </w:tcPr>
          <w:p w:rsidR="00B46ED5" w:rsidRPr="00045F70" w:rsidRDefault="002B7C3C" w:rsidP="0060543C">
            <w:pPr>
              <w:tabs>
                <w:tab w:val="decimal" w:pos="637"/>
              </w:tabs>
              <w:overflowPunct/>
              <w:autoSpaceDE/>
              <w:autoSpaceDN/>
              <w:adjustRightInd/>
              <w:ind w:left="-115" w:right="-57"/>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36" w:type="dxa"/>
            <w:tcBorders>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left w:val="nil"/>
              <w:bottom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70"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left w:val="nil"/>
              <w:bottom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77" w:type="dxa"/>
            <w:tcBorders>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70"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2" w:type="dxa"/>
            <w:tcBorders>
              <w:left w:val="nil"/>
              <w:bottom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17,273</w:t>
            </w:r>
          </w:p>
        </w:tc>
        <w:tc>
          <w:tcPr>
            <w:tcW w:w="236" w:type="dxa"/>
            <w:tcBorders>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12,245</w:t>
            </w:r>
          </w:p>
        </w:tc>
        <w:tc>
          <w:tcPr>
            <w:tcW w:w="270"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left w:val="nil"/>
              <w:bottom w:val="nil"/>
              <w:right w:val="nil"/>
            </w:tcBorders>
            <w:vAlign w:val="bottom"/>
          </w:tcPr>
          <w:p w:rsidR="00B46ED5" w:rsidRPr="00045F70" w:rsidRDefault="0073290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36" w:type="dxa"/>
            <w:tcBorders>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left w:val="nil"/>
              <w:bottom w:val="nil"/>
              <w:right w:val="nil"/>
            </w:tcBorders>
            <w:shd w:val="clear" w:color="auto" w:fill="auto"/>
            <w:noWrap/>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49"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left w:val="nil"/>
              <w:bottom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181,970</w:t>
            </w:r>
          </w:p>
        </w:tc>
        <w:tc>
          <w:tcPr>
            <w:tcW w:w="236" w:type="dxa"/>
            <w:tcBorders>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123,008</w:t>
            </w:r>
          </w:p>
        </w:tc>
      </w:tr>
      <w:tr w:rsidR="00B46ED5" w:rsidRPr="00045F70">
        <w:trPr>
          <w:trHeight w:val="20"/>
        </w:trPr>
        <w:tc>
          <w:tcPr>
            <w:tcW w:w="1384" w:type="dxa"/>
            <w:tcBorders>
              <w:top w:val="nil"/>
              <w:left w:val="nil"/>
              <w:right w:val="nil"/>
            </w:tcBorders>
            <w:vAlign w:val="center"/>
          </w:tcPr>
          <w:p w:rsidR="00B46ED5" w:rsidRPr="00045F70" w:rsidRDefault="00B46ED5" w:rsidP="0060543C">
            <w:pPr>
              <w:overflowPunct/>
              <w:autoSpaceDE/>
              <w:autoSpaceDN/>
              <w:adjustRightInd/>
              <w:jc w:val="left"/>
              <w:textAlignment w:val="auto"/>
              <w:rPr>
                <w:rFonts w:ascii="Times New Roman" w:hAnsi="Times New Roman"/>
                <w:bCs/>
                <w:noProof w:val="0"/>
                <w:szCs w:val="19"/>
                <w:lang w:val="en-GB"/>
              </w:rPr>
            </w:pPr>
            <w:r w:rsidRPr="00045F70">
              <w:rPr>
                <w:rFonts w:ascii="Times New Roman" w:hAnsi="Times New Roman"/>
                <w:bCs/>
                <w:noProof w:val="0"/>
                <w:szCs w:val="19"/>
                <w:lang w:val="en-GB"/>
              </w:rPr>
              <w:t xml:space="preserve">Depreciation </w:t>
            </w:r>
          </w:p>
        </w:tc>
        <w:tc>
          <w:tcPr>
            <w:tcW w:w="992" w:type="dxa"/>
            <w:tcBorders>
              <w:top w:val="nil"/>
              <w:left w:val="nil"/>
              <w:bottom w:val="single" w:sz="4" w:space="0" w:color="auto"/>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bCs/>
                <w:noProof w:val="0"/>
                <w:szCs w:val="19"/>
                <w:lang w:val="en-GB"/>
              </w:rPr>
            </w:pPr>
            <w:r w:rsidRPr="00045F70">
              <w:rPr>
                <w:rFonts w:ascii="Times New Roman" w:hAnsi="Times New Roman"/>
                <w:b/>
                <w:bCs/>
                <w:noProof w:val="0"/>
                <w:szCs w:val="19"/>
                <w:lang w:val="en-GB"/>
              </w:rPr>
              <w:t>36,602</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top w:val="nil"/>
              <w:left w:val="nil"/>
              <w:bottom w:val="single" w:sz="4" w:space="0" w:color="auto"/>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r w:rsidRPr="00045F70">
              <w:rPr>
                <w:rFonts w:ascii="Times New Roman" w:hAnsi="Times New Roman"/>
                <w:noProof w:val="0"/>
                <w:szCs w:val="19"/>
                <w:lang w:val="en-GB"/>
              </w:rPr>
              <w:t>52,156</w:t>
            </w:r>
          </w:p>
        </w:tc>
        <w:tc>
          <w:tcPr>
            <w:tcW w:w="236"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top w:val="nil"/>
              <w:left w:val="nil"/>
              <w:bottom w:val="single" w:sz="4" w:space="0" w:color="auto"/>
              <w:right w:val="nil"/>
            </w:tcBorders>
            <w:vAlign w:val="bottom"/>
          </w:tcPr>
          <w:p w:rsidR="00B46ED5" w:rsidRPr="00045F70" w:rsidRDefault="002B7C3C" w:rsidP="0060543C">
            <w:pPr>
              <w:tabs>
                <w:tab w:val="decimal" w:pos="637"/>
              </w:tabs>
              <w:overflowPunct/>
              <w:autoSpaceDE/>
              <w:autoSpaceDN/>
              <w:adjustRightInd/>
              <w:ind w:left="-115" w:right="-57"/>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top w:val="nil"/>
              <w:left w:val="nil"/>
              <w:bottom w:val="single" w:sz="4" w:space="0" w:color="auto"/>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top w:val="nil"/>
              <w:left w:val="nil"/>
              <w:bottom w:val="single" w:sz="4" w:space="0" w:color="auto"/>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3,494</w:t>
            </w:r>
          </w:p>
        </w:tc>
        <w:tc>
          <w:tcPr>
            <w:tcW w:w="277"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top w:val="nil"/>
              <w:left w:val="nil"/>
              <w:bottom w:val="single" w:sz="4" w:space="0" w:color="auto"/>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4,428</w:t>
            </w: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2" w:type="dxa"/>
            <w:tcBorders>
              <w:top w:val="nil"/>
              <w:left w:val="nil"/>
              <w:bottom w:val="single" w:sz="4" w:space="0" w:color="auto"/>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50,945</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top w:val="nil"/>
              <w:left w:val="nil"/>
              <w:bottom w:val="single" w:sz="4" w:space="0" w:color="auto"/>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43,600</w:t>
            </w: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top w:val="nil"/>
              <w:left w:val="nil"/>
              <w:bottom w:val="single" w:sz="4" w:space="0" w:color="auto"/>
              <w:right w:val="nil"/>
            </w:tcBorders>
            <w:vAlign w:val="bottom"/>
          </w:tcPr>
          <w:p w:rsidR="00B46ED5" w:rsidRPr="00045F70" w:rsidRDefault="0073290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1,612</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top w:val="nil"/>
              <w:left w:val="nil"/>
              <w:bottom w:val="single" w:sz="4" w:space="0" w:color="auto"/>
              <w:right w:val="nil"/>
            </w:tcBorders>
            <w:shd w:val="clear" w:color="auto" w:fill="auto"/>
            <w:noWrap/>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1,808</w:t>
            </w:r>
          </w:p>
        </w:tc>
        <w:tc>
          <w:tcPr>
            <w:tcW w:w="249"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top w:val="nil"/>
              <w:left w:val="nil"/>
              <w:bottom w:val="single" w:sz="4" w:space="0" w:color="auto"/>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b/>
                <w:spacing w:val="-2"/>
              </w:rPr>
              <w:t>92,653</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top w:val="nil"/>
              <w:left w:val="nil"/>
              <w:bottom w:val="single" w:sz="4" w:space="0" w:color="auto"/>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101,992</w:t>
            </w:r>
          </w:p>
        </w:tc>
      </w:tr>
      <w:tr w:rsidR="00B46ED5" w:rsidRPr="00045F70">
        <w:trPr>
          <w:trHeight w:val="20"/>
        </w:trPr>
        <w:tc>
          <w:tcPr>
            <w:tcW w:w="1384" w:type="dxa"/>
            <w:tcBorders>
              <w:left w:val="nil"/>
              <w:right w:val="nil"/>
            </w:tcBorders>
            <w:vAlign w:val="center"/>
          </w:tcPr>
          <w:p w:rsidR="00B46ED5" w:rsidRPr="00045F70" w:rsidRDefault="00B46ED5" w:rsidP="0060543C">
            <w:pPr>
              <w:overflowPunct/>
              <w:autoSpaceDE/>
              <w:autoSpaceDN/>
              <w:adjustRightInd/>
              <w:jc w:val="left"/>
              <w:textAlignment w:val="auto"/>
              <w:rPr>
                <w:rFonts w:ascii="Times New Roman" w:hAnsi="Times New Roman"/>
                <w:bCs/>
                <w:noProof w:val="0"/>
                <w:szCs w:val="19"/>
                <w:lang w:val="en-GB"/>
              </w:rPr>
            </w:pPr>
          </w:p>
        </w:tc>
        <w:tc>
          <w:tcPr>
            <w:tcW w:w="992"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bCs/>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236"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top w:val="single" w:sz="4" w:space="0" w:color="auto"/>
              <w:left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top w:val="single" w:sz="4" w:space="0" w:color="auto"/>
              <w:left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p>
        </w:tc>
        <w:tc>
          <w:tcPr>
            <w:tcW w:w="270"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77"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70"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2"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70"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top w:val="single" w:sz="4" w:space="0" w:color="auto"/>
              <w:left w:val="nil"/>
              <w:right w:val="nil"/>
            </w:tcBorders>
            <w:shd w:val="clear" w:color="auto" w:fill="auto"/>
            <w:noWrap/>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49"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top w:val="single" w:sz="4" w:space="0" w:color="auto"/>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r>
      <w:tr w:rsidR="00B46ED5" w:rsidRPr="00045F70">
        <w:trPr>
          <w:trHeight w:val="20"/>
        </w:trPr>
        <w:tc>
          <w:tcPr>
            <w:tcW w:w="1384" w:type="dxa"/>
            <w:tcBorders>
              <w:left w:val="nil"/>
              <w:right w:val="nil"/>
            </w:tcBorders>
            <w:vAlign w:val="center"/>
          </w:tcPr>
          <w:p w:rsidR="00B46ED5" w:rsidRPr="00045F70" w:rsidRDefault="00B46ED5" w:rsidP="0060543C">
            <w:pPr>
              <w:overflowPunct/>
              <w:autoSpaceDE/>
              <w:autoSpaceDN/>
              <w:adjustRightInd/>
              <w:jc w:val="left"/>
              <w:textAlignment w:val="auto"/>
              <w:rPr>
                <w:rFonts w:ascii="Times New Roman" w:hAnsi="Times New Roman"/>
                <w:bCs/>
                <w:noProof w:val="0"/>
                <w:szCs w:val="19"/>
                <w:lang w:val="en-GB"/>
              </w:rPr>
            </w:pPr>
          </w:p>
        </w:tc>
        <w:tc>
          <w:tcPr>
            <w:tcW w:w="992"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bCs/>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236"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left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left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p>
        </w:tc>
        <w:tc>
          <w:tcPr>
            <w:tcW w:w="270"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77"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70"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2"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70"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left w:val="nil"/>
              <w:right w:val="nil"/>
            </w:tcBorders>
            <w:shd w:val="clear" w:color="auto" w:fill="auto"/>
            <w:noWrap/>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49"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r>
      <w:tr w:rsidR="00B46ED5" w:rsidRPr="00045F70">
        <w:trPr>
          <w:trHeight w:val="20"/>
        </w:trPr>
        <w:tc>
          <w:tcPr>
            <w:tcW w:w="1384" w:type="dxa"/>
            <w:tcBorders>
              <w:top w:val="nil"/>
              <w:left w:val="nil"/>
              <w:bottom w:val="nil"/>
              <w:right w:val="nil"/>
            </w:tcBorders>
            <w:vAlign w:val="center"/>
          </w:tcPr>
          <w:p w:rsidR="00B46ED5" w:rsidRPr="00045F70" w:rsidRDefault="00B46ED5" w:rsidP="0060543C">
            <w:pPr>
              <w:overflowPunct/>
              <w:autoSpaceDE/>
              <w:autoSpaceDN/>
              <w:adjustRightInd/>
              <w:jc w:val="left"/>
              <w:textAlignment w:val="auto"/>
              <w:rPr>
                <w:rFonts w:ascii="Times New Roman" w:hAnsi="Times New Roman"/>
                <w:bCs/>
                <w:noProof w:val="0"/>
                <w:szCs w:val="19"/>
                <w:lang w:val="en-GB"/>
              </w:rPr>
            </w:pPr>
            <w:r w:rsidRPr="00045F70">
              <w:rPr>
                <w:rFonts w:ascii="Times New Roman" w:hAnsi="Times New Roman"/>
                <w:bCs/>
                <w:noProof w:val="0"/>
                <w:szCs w:val="19"/>
                <w:lang w:val="en-GB"/>
              </w:rPr>
              <w:t>Profit/(loss) for the year</w:t>
            </w:r>
          </w:p>
        </w:tc>
        <w:tc>
          <w:tcPr>
            <w:tcW w:w="992" w:type="dxa"/>
            <w:tcBorders>
              <w:top w:val="nil"/>
              <w:left w:val="nil"/>
              <w:bottom w:val="single" w:sz="4" w:space="0" w:color="auto"/>
              <w:right w:val="nil"/>
            </w:tcBorders>
            <w:vAlign w:val="bottom"/>
          </w:tcPr>
          <w:p w:rsidR="00B46ED5" w:rsidRPr="00045F70" w:rsidRDefault="00382ACB" w:rsidP="0060543C">
            <w:pPr>
              <w:overflowPunct/>
              <w:autoSpaceDE/>
              <w:autoSpaceDN/>
              <w:adjustRightInd/>
              <w:ind w:left="-113" w:right="-57"/>
              <w:textAlignment w:val="auto"/>
              <w:rPr>
                <w:rFonts w:ascii="Times New Roman" w:hAnsi="Times New Roman"/>
                <w:b/>
                <w:bCs/>
                <w:noProof w:val="0"/>
                <w:szCs w:val="19"/>
                <w:lang w:val="en-GB"/>
              </w:rPr>
            </w:pPr>
            <w:r w:rsidRPr="00045F70">
              <w:rPr>
                <w:rFonts w:ascii="Times New Roman" w:hAnsi="Times New Roman"/>
                <w:b/>
                <w:bCs/>
                <w:noProof w:val="0"/>
                <w:szCs w:val="19"/>
                <w:lang w:val="en-GB"/>
              </w:rPr>
              <w:t>3</w:t>
            </w:r>
            <w:r w:rsidR="004322DE" w:rsidRPr="00045F70">
              <w:rPr>
                <w:rFonts w:ascii="Times New Roman" w:hAnsi="Times New Roman"/>
                <w:b/>
                <w:bCs/>
                <w:noProof w:val="0"/>
                <w:szCs w:val="19"/>
                <w:lang w:val="en-GB"/>
              </w:rPr>
              <w:t>30,257</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top w:val="nil"/>
              <w:left w:val="nil"/>
              <w:bottom w:val="single" w:sz="4" w:space="0" w:color="auto"/>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r w:rsidRPr="00045F70">
              <w:rPr>
                <w:rFonts w:ascii="Times New Roman" w:hAnsi="Times New Roman"/>
                <w:noProof w:val="0"/>
                <w:szCs w:val="19"/>
                <w:lang w:val="en-GB"/>
              </w:rPr>
              <w:t>482,183</w:t>
            </w:r>
          </w:p>
        </w:tc>
        <w:tc>
          <w:tcPr>
            <w:tcW w:w="236"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top w:val="nil"/>
              <w:left w:val="nil"/>
              <w:bottom w:val="single" w:sz="4" w:space="0" w:color="auto"/>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
                <w:noProof w:val="0"/>
                <w:szCs w:val="19"/>
                <w:lang w:val="en-GB"/>
              </w:rPr>
            </w:pP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top w:val="nil"/>
              <w:left w:val="nil"/>
              <w:bottom w:val="single" w:sz="4" w:space="0" w:color="auto"/>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70"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top w:val="nil"/>
              <w:left w:val="nil"/>
              <w:bottom w:val="single" w:sz="4" w:space="0" w:color="auto"/>
              <w:right w:val="nil"/>
            </w:tcBorders>
            <w:vAlign w:val="bottom"/>
          </w:tcPr>
          <w:p w:rsidR="00B46ED5" w:rsidRPr="00045F70" w:rsidRDefault="00382ACB" w:rsidP="0060543C">
            <w:pPr>
              <w:overflowPunct/>
              <w:autoSpaceDE/>
              <w:autoSpaceDN/>
              <w:adjustRightInd/>
              <w:ind w:left="-113" w:right="-113"/>
              <w:textAlignment w:val="auto"/>
              <w:rPr>
                <w:rFonts w:ascii="Times New Roman" w:hAnsi="Times New Roman"/>
                <w:b/>
                <w:noProof w:val="0"/>
                <w:szCs w:val="19"/>
                <w:lang w:val="en-GB"/>
              </w:rPr>
            </w:pPr>
            <w:r w:rsidRPr="00045F70">
              <w:rPr>
                <w:rFonts w:ascii="Times New Roman" w:hAnsi="Times New Roman"/>
                <w:b/>
                <w:noProof w:val="0"/>
                <w:szCs w:val="19"/>
                <w:lang w:val="en-GB"/>
              </w:rPr>
              <w:t>(14,360)</w:t>
            </w:r>
          </w:p>
        </w:tc>
        <w:tc>
          <w:tcPr>
            <w:tcW w:w="277"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top w:val="nil"/>
              <w:left w:val="nil"/>
              <w:bottom w:val="single" w:sz="4" w:space="0" w:color="auto"/>
              <w:right w:val="nil"/>
            </w:tcBorders>
            <w:vAlign w:val="bottom"/>
          </w:tcPr>
          <w:p w:rsidR="00B46ED5" w:rsidRPr="00045F70" w:rsidRDefault="00B46ED5" w:rsidP="0060543C">
            <w:pPr>
              <w:overflowPunct/>
              <w:autoSpaceDE/>
              <w:autoSpaceDN/>
              <w:adjustRightInd/>
              <w:ind w:left="-113" w:right="-113"/>
              <w:textAlignment w:val="auto"/>
              <w:rPr>
                <w:rFonts w:ascii="Times New Roman" w:hAnsi="Times New Roman"/>
                <w:bCs/>
                <w:noProof w:val="0"/>
                <w:szCs w:val="19"/>
                <w:lang w:val="en-GB"/>
              </w:rPr>
            </w:pPr>
            <w:r w:rsidRPr="00045F70">
              <w:rPr>
                <w:rFonts w:ascii="Times New Roman" w:hAnsi="Times New Roman"/>
                <w:bCs/>
                <w:noProof w:val="0"/>
                <w:szCs w:val="19"/>
                <w:lang w:val="en-GB"/>
              </w:rPr>
              <w:t>(16,014)</w:t>
            </w:r>
          </w:p>
        </w:tc>
        <w:tc>
          <w:tcPr>
            <w:tcW w:w="270"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2" w:type="dxa"/>
            <w:tcBorders>
              <w:top w:val="nil"/>
              <w:left w:val="nil"/>
              <w:bottom w:val="single" w:sz="4" w:space="0" w:color="auto"/>
              <w:right w:val="nil"/>
            </w:tcBorders>
            <w:vAlign w:val="bottom"/>
          </w:tcPr>
          <w:p w:rsidR="00B46ED5" w:rsidRPr="00045F70" w:rsidRDefault="00382ACB"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148,575</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top w:val="nil"/>
              <w:left w:val="nil"/>
              <w:bottom w:val="single" w:sz="4" w:space="0" w:color="auto"/>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122,643</w:t>
            </w:r>
          </w:p>
        </w:tc>
        <w:tc>
          <w:tcPr>
            <w:tcW w:w="270"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top w:val="nil"/>
              <w:left w:val="nil"/>
              <w:bottom w:val="single" w:sz="4" w:space="0" w:color="auto"/>
              <w:right w:val="nil"/>
            </w:tcBorders>
            <w:vAlign w:val="bottom"/>
          </w:tcPr>
          <w:p w:rsidR="00B46ED5" w:rsidRPr="00045F70" w:rsidRDefault="00382ACB"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68,367</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top w:val="nil"/>
              <w:left w:val="nil"/>
              <w:bottom w:val="single" w:sz="4" w:space="0" w:color="auto"/>
              <w:right w:val="nil"/>
            </w:tcBorders>
            <w:shd w:val="clear" w:color="auto" w:fill="auto"/>
            <w:noWrap/>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98,811</w:t>
            </w:r>
          </w:p>
        </w:tc>
        <w:tc>
          <w:tcPr>
            <w:tcW w:w="249"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top w:val="nil"/>
              <w:left w:val="nil"/>
              <w:bottom w:val="single" w:sz="4" w:space="0" w:color="auto"/>
              <w:right w:val="nil"/>
            </w:tcBorders>
            <w:vAlign w:val="bottom"/>
          </w:tcPr>
          <w:p w:rsidR="00B46ED5" w:rsidRPr="00045F70" w:rsidRDefault="00382ACB"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53</w:t>
            </w:r>
            <w:r w:rsidR="004322DE" w:rsidRPr="00045F70">
              <w:rPr>
                <w:rFonts w:ascii="Times New Roman" w:hAnsi="Times New Roman"/>
                <w:b/>
                <w:noProof w:val="0"/>
                <w:szCs w:val="19"/>
                <w:lang w:val="en-GB"/>
              </w:rPr>
              <w:t>2,839</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top w:val="nil"/>
              <w:left w:val="nil"/>
              <w:bottom w:val="single" w:sz="4" w:space="0" w:color="auto"/>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687,623</w:t>
            </w:r>
          </w:p>
        </w:tc>
      </w:tr>
      <w:tr w:rsidR="00B46ED5" w:rsidRPr="00045F70">
        <w:trPr>
          <w:trHeight w:val="20"/>
        </w:trPr>
        <w:tc>
          <w:tcPr>
            <w:tcW w:w="1384" w:type="dxa"/>
            <w:tcBorders>
              <w:top w:val="nil"/>
              <w:left w:val="nil"/>
              <w:bottom w:val="nil"/>
              <w:right w:val="nil"/>
            </w:tcBorders>
            <w:vAlign w:val="center"/>
          </w:tcPr>
          <w:p w:rsidR="00B46ED5" w:rsidRPr="00045F70" w:rsidRDefault="00B46ED5" w:rsidP="0060543C">
            <w:pPr>
              <w:overflowPunct/>
              <w:autoSpaceDE/>
              <w:autoSpaceDN/>
              <w:adjustRightInd/>
              <w:jc w:val="left"/>
              <w:textAlignment w:val="auto"/>
              <w:rPr>
                <w:rFonts w:ascii="Times New Roman" w:hAnsi="Times New Roman"/>
                <w:bCs/>
                <w:noProof w:val="0"/>
                <w:szCs w:val="19"/>
                <w:lang w:val="en-GB"/>
              </w:rPr>
            </w:pPr>
          </w:p>
        </w:tc>
        <w:tc>
          <w:tcPr>
            <w:tcW w:w="992" w:type="dxa"/>
            <w:tcBorders>
              <w:top w:val="single" w:sz="4" w:space="0" w:color="auto"/>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bCs/>
                <w:noProof w:val="0"/>
                <w:szCs w:val="19"/>
                <w:lang w:val="en-GB"/>
              </w:rPr>
            </w:pPr>
          </w:p>
        </w:tc>
        <w:tc>
          <w:tcPr>
            <w:tcW w:w="236" w:type="dxa"/>
            <w:tcBorders>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top w:val="single" w:sz="4" w:space="0" w:color="auto"/>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236"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top w:val="single" w:sz="4" w:space="0" w:color="auto"/>
              <w:left w:val="nil"/>
              <w:bottom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
                <w:noProof w:val="0"/>
                <w:szCs w:val="19"/>
                <w:lang w:val="en-GB"/>
              </w:rPr>
            </w:pPr>
          </w:p>
        </w:tc>
        <w:tc>
          <w:tcPr>
            <w:tcW w:w="236" w:type="dxa"/>
            <w:tcBorders>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top w:val="single" w:sz="4" w:space="0" w:color="auto"/>
              <w:left w:val="nil"/>
              <w:bottom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p>
        </w:tc>
        <w:tc>
          <w:tcPr>
            <w:tcW w:w="270"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top w:val="single" w:sz="4" w:space="0" w:color="auto"/>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77" w:type="dxa"/>
            <w:tcBorders>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top w:val="single" w:sz="4" w:space="0" w:color="auto"/>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70"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2" w:type="dxa"/>
            <w:tcBorders>
              <w:top w:val="single" w:sz="4" w:space="0" w:color="auto"/>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top w:val="single" w:sz="4" w:space="0" w:color="auto"/>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70"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top w:val="single" w:sz="4" w:space="0" w:color="auto"/>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top w:val="single" w:sz="4" w:space="0" w:color="auto"/>
              <w:left w:val="nil"/>
              <w:bottom w:val="nil"/>
              <w:right w:val="nil"/>
            </w:tcBorders>
            <w:shd w:val="clear" w:color="auto" w:fill="auto"/>
            <w:noWrap/>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49"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top w:val="single" w:sz="4" w:space="0" w:color="auto"/>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top w:val="single" w:sz="4" w:space="0" w:color="auto"/>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r>
      <w:tr w:rsidR="00B46ED5" w:rsidRPr="00045F70">
        <w:trPr>
          <w:trHeight w:val="20"/>
        </w:trPr>
        <w:tc>
          <w:tcPr>
            <w:tcW w:w="1384" w:type="dxa"/>
            <w:tcBorders>
              <w:top w:val="nil"/>
              <w:left w:val="nil"/>
              <w:bottom w:val="nil"/>
              <w:right w:val="nil"/>
            </w:tcBorders>
            <w:vAlign w:val="center"/>
          </w:tcPr>
          <w:p w:rsidR="00B46ED5" w:rsidRPr="00045F70" w:rsidRDefault="00B46ED5" w:rsidP="0060543C">
            <w:pPr>
              <w:overflowPunct/>
              <w:autoSpaceDE/>
              <w:autoSpaceDN/>
              <w:adjustRightInd/>
              <w:jc w:val="left"/>
              <w:textAlignment w:val="auto"/>
              <w:rPr>
                <w:rFonts w:ascii="Times New Roman" w:hAnsi="Times New Roman"/>
                <w:bCs/>
                <w:noProof w:val="0"/>
                <w:szCs w:val="19"/>
                <w:lang w:val="en-GB"/>
              </w:rPr>
            </w:pPr>
            <w:r w:rsidRPr="00045F70">
              <w:rPr>
                <w:rFonts w:ascii="Times New Roman" w:hAnsi="Times New Roman"/>
                <w:bCs/>
                <w:noProof w:val="0"/>
                <w:szCs w:val="19"/>
                <w:lang w:val="en-GB"/>
              </w:rPr>
              <w:t>Share of profit of associates</w:t>
            </w:r>
          </w:p>
        </w:tc>
        <w:tc>
          <w:tcPr>
            <w:tcW w:w="992" w:type="dxa"/>
            <w:tcBorders>
              <w:top w:val="nil"/>
              <w:left w:val="nil"/>
              <w:bottom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bCs/>
                <w:noProof w:val="0"/>
                <w:szCs w:val="19"/>
                <w:lang w:val="en-GB"/>
              </w:rPr>
            </w:pPr>
            <w:r w:rsidRPr="00045F70">
              <w:rPr>
                <w:rFonts w:ascii="Times New Roman" w:hAnsi="Times New Roman"/>
                <w:b/>
                <w:bCs/>
                <w:noProof w:val="0"/>
                <w:szCs w:val="19"/>
                <w:lang w:val="en-GB"/>
              </w:rPr>
              <w:t>12,808</w:t>
            </w:r>
          </w:p>
        </w:tc>
        <w:tc>
          <w:tcPr>
            <w:tcW w:w="236" w:type="dxa"/>
            <w:tcBorders>
              <w:top w:val="nil"/>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r w:rsidRPr="00045F70">
              <w:rPr>
                <w:rFonts w:ascii="Times New Roman" w:hAnsi="Times New Roman"/>
                <w:noProof w:val="0"/>
                <w:szCs w:val="19"/>
                <w:lang w:val="en-GB"/>
              </w:rPr>
              <w:t>14,721</w:t>
            </w:r>
          </w:p>
        </w:tc>
        <w:tc>
          <w:tcPr>
            <w:tcW w:w="236"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top w:val="nil"/>
              <w:left w:val="nil"/>
              <w:bottom w:val="nil"/>
              <w:right w:val="nil"/>
            </w:tcBorders>
            <w:vAlign w:val="bottom"/>
          </w:tcPr>
          <w:p w:rsidR="00B46ED5" w:rsidRPr="00045F70" w:rsidRDefault="002B7C3C" w:rsidP="0060543C">
            <w:pPr>
              <w:tabs>
                <w:tab w:val="decimal" w:pos="637"/>
              </w:tabs>
              <w:overflowPunct/>
              <w:autoSpaceDE/>
              <w:autoSpaceDN/>
              <w:adjustRightInd/>
              <w:ind w:left="-115" w:right="-57"/>
              <w:textAlignment w:val="auto"/>
              <w:rPr>
                <w:rFonts w:ascii="Times New Roman" w:hAnsi="Times New Roman"/>
                <w:b/>
                <w:noProof w:val="0"/>
                <w:szCs w:val="19"/>
                <w:lang w:val="en-GB"/>
              </w:rPr>
            </w:pPr>
            <w:r w:rsidRPr="00045F70">
              <w:rPr>
                <w:rFonts w:ascii="Times New Roman" w:hAnsi="Times New Roman"/>
                <w:b/>
                <w:noProof w:val="0"/>
                <w:szCs w:val="19"/>
                <w:lang w:val="en-GB"/>
              </w:rPr>
              <w:t>11,699</w:t>
            </w:r>
          </w:p>
        </w:tc>
        <w:tc>
          <w:tcPr>
            <w:tcW w:w="236" w:type="dxa"/>
            <w:tcBorders>
              <w:top w:val="nil"/>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top w:val="nil"/>
              <w:left w:val="nil"/>
              <w:bottom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10,057</w:t>
            </w:r>
          </w:p>
        </w:tc>
        <w:tc>
          <w:tcPr>
            <w:tcW w:w="270"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top w:val="nil"/>
              <w:left w:val="nil"/>
              <w:bottom w:val="nil"/>
              <w:right w:val="nil"/>
            </w:tcBorders>
            <w:vAlign w:val="bottom"/>
          </w:tcPr>
          <w:p w:rsidR="00B46ED5" w:rsidRPr="00045F70" w:rsidRDefault="002B7C3C" w:rsidP="0060543C">
            <w:pPr>
              <w:tabs>
                <w:tab w:val="decimal" w:pos="697"/>
              </w:tabs>
              <w:overflowPunct/>
              <w:autoSpaceDE/>
              <w:autoSpaceDN/>
              <w:adjustRightInd/>
              <w:ind w:left="-115" w:right="-57"/>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77" w:type="dxa"/>
            <w:tcBorders>
              <w:top w:val="nil"/>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top w:val="nil"/>
              <w:left w:val="nil"/>
              <w:bottom w:val="nil"/>
              <w:right w:val="nil"/>
            </w:tcBorders>
            <w:vAlign w:val="bottom"/>
          </w:tcPr>
          <w:p w:rsidR="00B46ED5" w:rsidRPr="00045F70" w:rsidRDefault="00B46ED5" w:rsidP="0060543C">
            <w:pPr>
              <w:tabs>
                <w:tab w:val="decimal" w:pos="69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70" w:type="dxa"/>
            <w:tcBorders>
              <w:top w:val="nil"/>
              <w:left w:val="nil"/>
              <w:bottom w:val="nil"/>
              <w:right w:val="nil"/>
            </w:tcBorders>
            <w:vAlign w:val="bottom"/>
          </w:tcPr>
          <w:p w:rsidR="00B46ED5" w:rsidRPr="00045F70" w:rsidRDefault="00B46ED5" w:rsidP="0060543C">
            <w:pPr>
              <w:tabs>
                <w:tab w:val="decimal" w:pos="747"/>
              </w:tabs>
              <w:overflowPunct/>
              <w:autoSpaceDE/>
              <w:autoSpaceDN/>
              <w:adjustRightInd/>
              <w:ind w:left="-115" w:right="-57"/>
              <w:textAlignment w:val="auto"/>
              <w:rPr>
                <w:rFonts w:ascii="Times New Roman" w:hAnsi="Times New Roman"/>
                <w:bCs/>
                <w:noProof w:val="0"/>
                <w:szCs w:val="19"/>
                <w:lang w:val="en-GB"/>
              </w:rPr>
            </w:pPr>
          </w:p>
        </w:tc>
        <w:tc>
          <w:tcPr>
            <w:tcW w:w="942" w:type="dxa"/>
            <w:tcBorders>
              <w:top w:val="nil"/>
              <w:left w:val="nil"/>
              <w:bottom w:val="nil"/>
              <w:right w:val="nil"/>
            </w:tcBorders>
            <w:vAlign w:val="bottom"/>
          </w:tcPr>
          <w:p w:rsidR="00B46ED5" w:rsidRPr="00045F70" w:rsidRDefault="002B7C3C" w:rsidP="0060543C">
            <w:pPr>
              <w:tabs>
                <w:tab w:val="decimal" w:pos="747"/>
              </w:tabs>
              <w:overflowPunct/>
              <w:autoSpaceDE/>
              <w:autoSpaceDN/>
              <w:adjustRightInd/>
              <w:ind w:left="-115" w:right="-57"/>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36" w:type="dxa"/>
            <w:tcBorders>
              <w:top w:val="nil"/>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top w:val="nil"/>
              <w:left w:val="nil"/>
              <w:bottom w:val="nil"/>
              <w:right w:val="nil"/>
            </w:tcBorders>
            <w:vAlign w:val="bottom"/>
          </w:tcPr>
          <w:p w:rsidR="00B46ED5" w:rsidRPr="00045F70" w:rsidRDefault="00B46ED5" w:rsidP="0060543C">
            <w:pPr>
              <w:tabs>
                <w:tab w:val="decimal" w:pos="74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70"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top w:val="nil"/>
              <w:left w:val="nil"/>
              <w:bottom w:val="nil"/>
              <w:right w:val="nil"/>
            </w:tcBorders>
            <w:vAlign w:val="bottom"/>
          </w:tcPr>
          <w:p w:rsidR="00B46ED5" w:rsidRPr="00045F70" w:rsidRDefault="002B7C3C" w:rsidP="0060543C">
            <w:pPr>
              <w:overflowPunct/>
              <w:autoSpaceDE/>
              <w:autoSpaceDN/>
              <w:adjustRightInd/>
              <w:ind w:left="-113" w:right="-113"/>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36" w:type="dxa"/>
            <w:tcBorders>
              <w:top w:val="nil"/>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top w:val="nil"/>
              <w:left w:val="nil"/>
              <w:bottom w:val="nil"/>
              <w:right w:val="nil"/>
            </w:tcBorders>
            <w:shd w:val="clear" w:color="auto" w:fill="auto"/>
            <w:noWrap/>
            <w:vAlign w:val="bottom"/>
          </w:tcPr>
          <w:p w:rsidR="00B46ED5" w:rsidRPr="00045F70" w:rsidRDefault="00B46ED5" w:rsidP="0060543C">
            <w:pPr>
              <w:overflowPunct/>
              <w:autoSpaceDE/>
              <w:autoSpaceDN/>
              <w:adjustRightInd/>
              <w:ind w:left="-113" w:right="-113"/>
              <w:textAlignment w:val="auto"/>
              <w:rPr>
                <w:rFonts w:ascii="Times New Roman" w:hAnsi="Times New Roman"/>
                <w:bCs/>
                <w:noProof w:val="0"/>
                <w:szCs w:val="19"/>
                <w:lang w:val="en-GB"/>
              </w:rPr>
            </w:pPr>
            <w:r w:rsidRPr="00045F70">
              <w:rPr>
                <w:rFonts w:ascii="Times New Roman" w:hAnsi="Times New Roman"/>
                <w:bCs/>
                <w:noProof w:val="0"/>
                <w:szCs w:val="19"/>
                <w:lang w:val="en-GB"/>
              </w:rPr>
              <w:t>(28)</w:t>
            </w:r>
          </w:p>
        </w:tc>
        <w:tc>
          <w:tcPr>
            <w:tcW w:w="249"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top w:val="nil"/>
              <w:left w:val="nil"/>
              <w:bottom w:val="nil"/>
              <w:right w:val="nil"/>
            </w:tcBorders>
            <w:vAlign w:val="bottom"/>
          </w:tcPr>
          <w:p w:rsidR="00B46ED5" w:rsidRPr="00045F70" w:rsidRDefault="002B7C3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24,507</w:t>
            </w:r>
          </w:p>
        </w:tc>
        <w:tc>
          <w:tcPr>
            <w:tcW w:w="236" w:type="dxa"/>
            <w:tcBorders>
              <w:top w:val="nil"/>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24,750</w:t>
            </w:r>
          </w:p>
        </w:tc>
      </w:tr>
      <w:tr w:rsidR="00B46ED5" w:rsidRPr="00045F70">
        <w:trPr>
          <w:trHeight w:val="20"/>
        </w:trPr>
        <w:tc>
          <w:tcPr>
            <w:tcW w:w="1384" w:type="dxa"/>
            <w:tcBorders>
              <w:top w:val="nil"/>
              <w:left w:val="nil"/>
              <w:bottom w:val="nil"/>
              <w:right w:val="nil"/>
            </w:tcBorders>
            <w:vAlign w:val="center"/>
          </w:tcPr>
          <w:p w:rsidR="00B46ED5" w:rsidRPr="00045F70" w:rsidRDefault="00B46ED5" w:rsidP="0060543C">
            <w:pPr>
              <w:overflowPunct/>
              <w:autoSpaceDE/>
              <w:autoSpaceDN/>
              <w:adjustRightInd/>
              <w:jc w:val="left"/>
              <w:textAlignment w:val="auto"/>
              <w:rPr>
                <w:rFonts w:ascii="Times New Roman" w:hAnsi="Times New Roman"/>
                <w:bCs/>
                <w:noProof w:val="0"/>
                <w:szCs w:val="19"/>
                <w:lang w:val="en-GB"/>
              </w:rPr>
            </w:pPr>
          </w:p>
        </w:tc>
        <w:tc>
          <w:tcPr>
            <w:tcW w:w="992"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bCs/>
                <w:noProof w:val="0"/>
                <w:szCs w:val="19"/>
                <w:lang w:val="en-GB"/>
              </w:rPr>
            </w:pPr>
          </w:p>
        </w:tc>
        <w:tc>
          <w:tcPr>
            <w:tcW w:w="236" w:type="dxa"/>
            <w:tcBorders>
              <w:top w:val="nil"/>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236"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top w:val="nil"/>
              <w:left w:val="nil"/>
              <w:bottom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
                <w:noProof w:val="0"/>
                <w:szCs w:val="19"/>
                <w:lang w:val="en-GB"/>
              </w:rPr>
            </w:pPr>
          </w:p>
        </w:tc>
        <w:tc>
          <w:tcPr>
            <w:tcW w:w="236" w:type="dxa"/>
            <w:tcBorders>
              <w:top w:val="nil"/>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top w:val="nil"/>
              <w:left w:val="nil"/>
              <w:bottom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p>
        </w:tc>
        <w:tc>
          <w:tcPr>
            <w:tcW w:w="270"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top w:val="nil"/>
              <w:left w:val="nil"/>
              <w:bottom w:val="nil"/>
              <w:right w:val="nil"/>
            </w:tcBorders>
            <w:vAlign w:val="bottom"/>
          </w:tcPr>
          <w:p w:rsidR="00B46ED5" w:rsidRPr="00045F70" w:rsidRDefault="00B46ED5" w:rsidP="0060543C">
            <w:pPr>
              <w:tabs>
                <w:tab w:val="decimal" w:pos="697"/>
              </w:tabs>
              <w:overflowPunct/>
              <w:autoSpaceDE/>
              <w:autoSpaceDN/>
              <w:adjustRightInd/>
              <w:ind w:left="-115" w:right="-57"/>
              <w:textAlignment w:val="auto"/>
              <w:rPr>
                <w:rFonts w:ascii="Times New Roman" w:hAnsi="Times New Roman"/>
                <w:b/>
                <w:noProof w:val="0"/>
                <w:szCs w:val="19"/>
                <w:lang w:val="en-GB"/>
              </w:rPr>
            </w:pPr>
          </w:p>
        </w:tc>
        <w:tc>
          <w:tcPr>
            <w:tcW w:w="277" w:type="dxa"/>
            <w:tcBorders>
              <w:top w:val="nil"/>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top w:val="nil"/>
              <w:left w:val="nil"/>
              <w:bottom w:val="nil"/>
              <w:right w:val="nil"/>
            </w:tcBorders>
            <w:vAlign w:val="bottom"/>
          </w:tcPr>
          <w:p w:rsidR="00B46ED5" w:rsidRPr="00045F70" w:rsidRDefault="00B46ED5" w:rsidP="0060543C">
            <w:pPr>
              <w:tabs>
                <w:tab w:val="decimal" w:pos="697"/>
              </w:tabs>
              <w:overflowPunct/>
              <w:autoSpaceDE/>
              <w:autoSpaceDN/>
              <w:adjustRightInd/>
              <w:ind w:left="-115" w:right="-57"/>
              <w:textAlignment w:val="auto"/>
              <w:rPr>
                <w:rFonts w:ascii="Times New Roman" w:hAnsi="Times New Roman"/>
                <w:bCs/>
                <w:noProof w:val="0"/>
                <w:szCs w:val="19"/>
                <w:lang w:val="en-GB"/>
              </w:rPr>
            </w:pPr>
          </w:p>
        </w:tc>
        <w:tc>
          <w:tcPr>
            <w:tcW w:w="270"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2"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top w:val="nil"/>
              <w:left w:val="nil"/>
              <w:bottom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70"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top w:val="nil"/>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top w:val="nil"/>
              <w:left w:val="nil"/>
              <w:right w:val="nil"/>
            </w:tcBorders>
            <w:shd w:val="clear" w:color="auto" w:fill="auto"/>
            <w:noWrap/>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249"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r>
      <w:tr w:rsidR="00B46ED5" w:rsidRPr="00045F70">
        <w:trPr>
          <w:trHeight w:val="20"/>
        </w:trPr>
        <w:tc>
          <w:tcPr>
            <w:tcW w:w="1384" w:type="dxa"/>
            <w:tcBorders>
              <w:top w:val="nil"/>
              <w:left w:val="nil"/>
              <w:right w:val="nil"/>
            </w:tcBorders>
            <w:vAlign w:val="center"/>
          </w:tcPr>
          <w:p w:rsidR="00B46ED5" w:rsidRPr="00045F70" w:rsidRDefault="00B46ED5" w:rsidP="0060543C">
            <w:pPr>
              <w:overflowPunct/>
              <w:autoSpaceDE/>
              <w:autoSpaceDN/>
              <w:adjustRightInd/>
              <w:jc w:val="left"/>
              <w:textAlignment w:val="auto"/>
              <w:rPr>
                <w:rFonts w:ascii="Times New Roman" w:hAnsi="Times New Roman"/>
                <w:bCs/>
                <w:noProof w:val="0"/>
                <w:szCs w:val="19"/>
                <w:lang w:val="en-GB"/>
              </w:rPr>
            </w:pPr>
            <w:r w:rsidRPr="00045F70">
              <w:rPr>
                <w:rFonts w:ascii="Times New Roman" w:hAnsi="Times New Roman"/>
                <w:bCs/>
                <w:noProof w:val="0"/>
                <w:szCs w:val="19"/>
                <w:lang w:val="en-GB"/>
              </w:rPr>
              <w:t>Reportable segment assets</w:t>
            </w:r>
          </w:p>
        </w:tc>
        <w:tc>
          <w:tcPr>
            <w:tcW w:w="992" w:type="dxa"/>
            <w:tcBorders>
              <w:top w:val="nil"/>
              <w:left w:val="nil"/>
              <w:right w:val="nil"/>
            </w:tcBorders>
            <w:vAlign w:val="bottom"/>
          </w:tcPr>
          <w:p w:rsidR="00B46ED5" w:rsidRPr="00045F70" w:rsidRDefault="004322DE" w:rsidP="008458DF">
            <w:pPr>
              <w:overflowPunct/>
              <w:autoSpaceDE/>
              <w:autoSpaceDN/>
              <w:adjustRightInd/>
              <w:ind w:left="-113" w:right="-57"/>
              <w:textAlignment w:val="auto"/>
              <w:rPr>
                <w:rFonts w:ascii="Times New Roman" w:hAnsi="Times New Roman"/>
                <w:b/>
                <w:bCs/>
                <w:noProof w:val="0"/>
                <w:szCs w:val="19"/>
                <w:lang w:val="en-GB"/>
              </w:rPr>
            </w:pPr>
            <w:r w:rsidRPr="00045F70">
              <w:rPr>
                <w:rFonts w:ascii="Times New Roman" w:hAnsi="Times New Roman"/>
                <w:b/>
                <w:bCs/>
                <w:noProof w:val="0"/>
                <w:szCs w:val="19"/>
                <w:lang w:val="en-GB"/>
              </w:rPr>
              <w:t>16,00</w:t>
            </w:r>
            <w:r w:rsidR="004C2694" w:rsidRPr="00045F70">
              <w:rPr>
                <w:rFonts w:ascii="Times New Roman" w:hAnsi="Times New Roman"/>
                <w:b/>
                <w:bCs/>
                <w:noProof w:val="0"/>
                <w:szCs w:val="19"/>
                <w:lang w:val="en-GB"/>
              </w:rPr>
              <w:t>2,60</w:t>
            </w:r>
            <w:r w:rsidR="008458DF" w:rsidRPr="00045F70">
              <w:rPr>
                <w:rFonts w:ascii="Times New Roman" w:hAnsi="Times New Roman"/>
                <w:b/>
                <w:bCs/>
                <w:noProof w:val="0"/>
                <w:szCs w:val="19"/>
                <w:lang w:val="en-GB"/>
              </w:rPr>
              <w:t>6</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r w:rsidRPr="00045F70">
              <w:rPr>
                <w:rFonts w:ascii="Times New Roman" w:hAnsi="Times New Roman"/>
                <w:noProof w:val="0"/>
                <w:szCs w:val="19"/>
                <w:lang w:val="en-GB"/>
              </w:rPr>
              <w:t>16,296,579</w:t>
            </w:r>
          </w:p>
        </w:tc>
        <w:tc>
          <w:tcPr>
            <w:tcW w:w="236"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top w:val="nil"/>
              <w:left w:val="nil"/>
              <w:right w:val="nil"/>
            </w:tcBorders>
            <w:vAlign w:val="bottom"/>
          </w:tcPr>
          <w:p w:rsidR="00B46ED5" w:rsidRPr="00045F70" w:rsidRDefault="004C2694" w:rsidP="0060543C">
            <w:pPr>
              <w:tabs>
                <w:tab w:val="decimal" w:pos="637"/>
              </w:tabs>
              <w:overflowPunct/>
              <w:autoSpaceDE/>
              <w:autoSpaceDN/>
              <w:adjustRightInd/>
              <w:ind w:left="-115" w:right="-57"/>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top w:val="nil"/>
              <w:left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top w:val="nil"/>
              <w:left w:val="nil"/>
              <w:right w:val="nil"/>
            </w:tcBorders>
            <w:vAlign w:val="bottom"/>
          </w:tcPr>
          <w:p w:rsidR="00B46ED5" w:rsidRPr="00045F70" w:rsidRDefault="004C2694" w:rsidP="0060543C">
            <w:pPr>
              <w:tabs>
                <w:tab w:val="decimal" w:pos="697"/>
              </w:tabs>
              <w:overflowPunct/>
              <w:autoSpaceDE/>
              <w:autoSpaceDN/>
              <w:adjustRightInd/>
              <w:ind w:left="-115" w:right="-57"/>
              <w:textAlignment w:val="auto"/>
              <w:rPr>
                <w:rFonts w:ascii="Times New Roman" w:hAnsi="Times New Roman"/>
                <w:b/>
                <w:noProof w:val="0"/>
                <w:szCs w:val="19"/>
                <w:lang w:val="en-GB"/>
              </w:rPr>
            </w:pPr>
            <w:r w:rsidRPr="00045F70">
              <w:rPr>
                <w:rFonts w:ascii="Times New Roman" w:hAnsi="Times New Roman"/>
                <w:b/>
                <w:noProof w:val="0"/>
                <w:szCs w:val="19"/>
                <w:lang w:val="en-GB"/>
              </w:rPr>
              <w:t>44,646</w:t>
            </w:r>
          </w:p>
        </w:tc>
        <w:tc>
          <w:tcPr>
            <w:tcW w:w="277"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top w:val="nil"/>
              <w:left w:val="nil"/>
              <w:right w:val="nil"/>
            </w:tcBorders>
            <w:vAlign w:val="bottom"/>
          </w:tcPr>
          <w:p w:rsidR="00B46ED5" w:rsidRPr="00045F70" w:rsidRDefault="00B46ED5" w:rsidP="0060543C">
            <w:pPr>
              <w:tabs>
                <w:tab w:val="decimal" w:pos="69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102,376</w:t>
            </w: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2" w:type="dxa"/>
            <w:tcBorders>
              <w:top w:val="nil"/>
              <w:left w:val="nil"/>
              <w:right w:val="nil"/>
            </w:tcBorders>
            <w:vAlign w:val="bottom"/>
          </w:tcPr>
          <w:p w:rsidR="00B46ED5" w:rsidRPr="00045F70" w:rsidRDefault="004C2694"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1,843,753</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1,815,944</w:t>
            </w: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top w:val="nil"/>
              <w:left w:val="nil"/>
              <w:right w:val="nil"/>
            </w:tcBorders>
            <w:vAlign w:val="bottom"/>
          </w:tcPr>
          <w:p w:rsidR="00B46ED5" w:rsidRPr="00045F70" w:rsidRDefault="004C2694"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142,382</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top w:val="nil"/>
              <w:left w:val="nil"/>
              <w:right w:val="nil"/>
            </w:tcBorders>
            <w:shd w:val="clear" w:color="auto" w:fill="auto"/>
            <w:noWrap/>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192,000</w:t>
            </w:r>
          </w:p>
        </w:tc>
        <w:tc>
          <w:tcPr>
            <w:tcW w:w="249"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1107" w:type="dxa"/>
            <w:tcBorders>
              <w:top w:val="nil"/>
              <w:left w:val="nil"/>
              <w:right w:val="nil"/>
            </w:tcBorders>
            <w:vAlign w:val="bottom"/>
          </w:tcPr>
          <w:p w:rsidR="00B46ED5" w:rsidRPr="00045F70" w:rsidRDefault="004322DE" w:rsidP="008458DF">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18,033,38</w:t>
            </w:r>
            <w:r w:rsidR="008458DF" w:rsidRPr="00045F70">
              <w:rPr>
                <w:rFonts w:ascii="Times New Roman" w:hAnsi="Times New Roman"/>
                <w:b/>
                <w:noProof w:val="0"/>
                <w:szCs w:val="19"/>
                <w:lang w:val="en-GB"/>
              </w:rPr>
              <w:t>7</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
                <w:noProof w:val="0"/>
                <w:szCs w:val="19"/>
                <w:lang w:val="en-GB"/>
              </w:rPr>
            </w:pPr>
          </w:p>
        </w:tc>
        <w:tc>
          <w:tcPr>
            <w:tcW w:w="1039"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18,406,899</w:t>
            </w:r>
          </w:p>
        </w:tc>
      </w:tr>
      <w:tr w:rsidR="00B46ED5" w:rsidRPr="00045F70">
        <w:trPr>
          <w:trHeight w:val="20"/>
        </w:trPr>
        <w:tc>
          <w:tcPr>
            <w:tcW w:w="1384" w:type="dxa"/>
            <w:tcBorders>
              <w:top w:val="nil"/>
              <w:left w:val="nil"/>
              <w:right w:val="nil"/>
            </w:tcBorders>
            <w:vAlign w:val="center"/>
          </w:tcPr>
          <w:p w:rsidR="00B46ED5" w:rsidRPr="00045F70" w:rsidRDefault="00B46ED5" w:rsidP="0060543C">
            <w:pPr>
              <w:overflowPunct/>
              <w:autoSpaceDE/>
              <w:autoSpaceDN/>
              <w:adjustRightInd/>
              <w:jc w:val="left"/>
              <w:textAlignment w:val="auto"/>
              <w:rPr>
                <w:rFonts w:ascii="Times New Roman" w:hAnsi="Times New Roman"/>
                <w:bCs/>
                <w:noProof w:val="0"/>
                <w:szCs w:val="19"/>
                <w:lang w:val="en-GB"/>
              </w:rPr>
            </w:pPr>
            <w:r w:rsidRPr="00045F70">
              <w:rPr>
                <w:rFonts w:ascii="Times New Roman" w:hAnsi="Times New Roman"/>
                <w:bCs/>
                <w:noProof w:val="0"/>
                <w:szCs w:val="19"/>
                <w:lang w:val="en-GB"/>
              </w:rPr>
              <w:t>Investment in associates</w:t>
            </w:r>
          </w:p>
        </w:tc>
        <w:tc>
          <w:tcPr>
            <w:tcW w:w="992" w:type="dxa"/>
            <w:tcBorders>
              <w:top w:val="nil"/>
              <w:left w:val="nil"/>
              <w:right w:val="nil"/>
            </w:tcBorders>
            <w:vAlign w:val="bottom"/>
          </w:tcPr>
          <w:p w:rsidR="00B46ED5" w:rsidRPr="00045F70" w:rsidRDefault="0073290C" w:rsidP="0054563D">
            <w:pPr>
              <w:overflowPunct/>
              <w:autoSpaceDE/>
              <w:autoSpaceDN/>
              <w:adjustRightInd/>
              <w:ind w:left="-113" w:right="-57"/>
              <w:textAlignment w:val="auto"/>
              <w:rPr>
                <w:rFonts w:ascii="Times New Roman" w:hAnsi="Times New Roman"/>
                <w:b/>
                <w:bCs/>
                <w:noProof w:val="0"/>
                <w:szCs w:val="19"/>
                <w:lang w:val="en-GB"/>
              </w:rPr>
            </w:pPr>
            <w:r w:rsidRPr="00045F70">
              <w:rPr>
                <w:rFonts w:ascii="Times New Roman" w:hAnsi="Times New Roman"/>
                <w:b/>
                <w:bCs/>
                <w:noProof w:val="0"/>
                <w:szCs w:val="19"/>
                <w:lang w:val="en-GB"/>
              </w:rPr>
              <w:t>50,14</w:t>
            </w:r>
            <w:r w:rsidR="0054563D" w:rsidRPr="00045F70">
              <w:rPr>
                <w:rFonts w:ascii="Times New Roman" w:hAnsi="Times New Roman"/>
                <w:b/>
                <w:bCs/>
                <w:noProof w:val="0"/>
                <w:szCs w:val="19"/>
                <w:lang w:val="en-GB"/>
              </w:rPr>
              <w:t>5</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r w:rsidRPr="00045F70">
              <w:rPr>
                <w:rFonts w:ascii="Times New Roman" w:hAnsi="Times New Roman"/>
                <w:noProof w:val="0"/>
                <w:szCs w:val="19"/>
                <w:lang w:val="en-GB"/>
              </w:rPr>
              <w:t>59,737</w:t>
            </w:r>
          </w:p>
        </w:tc>
        <w:tc>
          <w:tcPr>
            <w:tcW w:w="236"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top w:val="nil"/>
              <w:left w:val="nil"/>
              <w:right w:val="nil"/>
            </w:tcBorders>
            <w:vAlign w:val="bottom"/>
          </w:tcPr>
          <w:p w:rsidR="00B46ED5" w:rsidRPr="00045F70" w:rsidRDefault="0054563D" w:rsidP="0054563D">
            <w:pPr>
              <w:tabs>
                <w:tab w:val="decimal" w:pos="637"/>
              </w:tabs>
              <w:overflowPunct/>
              <w:autoSpaceDE/>
              <w:autoSpaceDN/>
              <w:adjustRightInd/>
              <w:ind w:left="-115" w:right="-57"/>
              <w:textAlignment w:val="auto"/>
              <w:rPr>
                <w:rFonts w:ascii="Times New Roman" w:hAnsi="Times New Roman"/>
                <w:b/>
                <w:noProof w:val="0"/>
                <w:szCs w:val="19"/>
                <w:lang w:val="en-GB"/>
              </w:rPr>
            </w:pPr>
            <w:r w:rsidRPr="00045F70">
              <w:rPr>
                <w:rFonts w:ascii="Times New Roman" w:hAnsi="Times New Roman"/>
                <w:b/>
                <w:noProof w:val="0"/>
                <w:szCs w:val="19"/>
                <w:lang w:val="en-GB"/>
              </w:rPr>
              <w:t>257</w:t>
            </w:r>
            <w:r w:rsidR="0073290C" w:rsidRPr="00045F70">
              <w:rPr>
                <w:rFonts w:ascii="Times New Roman" w:hAnsi="Times New Roman"/>
                <w:b/>
                <w:noProof w:val="0"/>
                <w:szCs w:val="19"/>
                <w:lang w:val="en-GB"/>
              </w:rPr>
              <w:t>,</w:t>
            </w:r>
            <w:r w:rsidRPr="00045F70">
              <w:rPr>
                <w:rFonts w:ascii="Times New Roman" w:hAnsi="Times New Roman"/>
                <w:b/>
                <w:noProof w:val="0"/>
                <w:szCs w:val="19"/>
                <w:lang w:val="en-GB"/>
              </w:rPr>
              <w:t>932</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top w:val="nil"/>
              <w:left w:val="nil"/>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256,648</w:t>
            </w: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top w:val="nil"/>
              <w:left w:val="nil"/>
              <w:right w:val="nil"/>
            </w:tcBorders>
            <w:vAlign w:val="bottom"/>
          </w:tcPr>
          <w:p w:rsidR="00B46ED5" w:rsidRPr="00045F70" w:rsidRDefault="0073290C" w:rsidP="0060543C">
            <w:pPr>
              <w:tabs>
                <w:tab w:val="decimal" w:pos="697"/>
              </w:tabs>
              <w:overflowPunct/>
              <w:autoSpaceDE/>
              <w:autoSpaceDN/>
              <w:adjustRightInd/>
              <w:ind w:left="-115" w:right="-57"/>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77"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top w:val="nil"/>
              <w:left w:val="nil"/>
              <w:right w:val="nil"/>
            </w:tcBorders>
            <w:vAlign w:val="bottom"/>
          </w:tcPr>
          <w:p w:rsidR="00B46ED5" w:rsidRPr="00045F70" w:rsidRDefault="0073290C" w:rsidP="0060543C">
            <w:pPr>
              <w:tabs>
                <w:tab w:val="decimal" w:pos="69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70" w:type="dxa"/>
            <w:tcBorders>
              <w:top w:val="nil"/>
              <w:left w:val="nil"/>
              <w:right w:val="nil"/>
            </w:tcBorders>
            <w:vAlign w:val="bottom"/>
          </w:tcPr>
          <w:p w:rsidR="00B46ED5" w:rsidRPr="00045F70" w:rsidRDefault="00B46ED5" w:rsidP="0060543C">
            <w:pPr>
              <w:tabs>
                <w:tab w:val="decimal" w:pos="747"/>
              </w:tabs>
              <w:overflowPunct/>
              <w:autoSpaceDE/>
              <w:autoSpaceDN/>
              <w:adjustRightInd/>
              <w:ind w:left="-115" w:right="-57"/>
              <w:textAlignment w:val="auto"/>
              <w:rPr>
                <w:rFonts w:ascii="Times New Roman" w:hAnsi="Times New Roman"/>
                <w:bCs/>
                <w:noProof w:val="0"/>
                <w:szCs w:val="19"/>
                <w:lang w:val="en-GB"/>
              </w:rPr>
            </w:pPr>
          </w:p>
        </w:tc>
        <w:tc>
          <w:tcPr>
            <w:tcW w:w="942" w:type="dxa"/>
            <w:tcBorders>
              <w:top w:val="nil"/>
              <w:left w:val="nil"/>
              <w:right w:val="nil"/>
            </w:tcBorders>
            <w:vAlign w:val="bottom"/>
          </w:tcPr>
          <w:p w:rsidR="00B46ED5" w:rsidRPr="00045F70" w:rsidRDefault="0073290C" w:rsidP="0060543C">
            <w:pPr>
              <w:tabs>
                <w:tab w:val="decimal" w:pos="747"/>
              </w:tabs>
              <w:overflowPunct/>
              <w:autoSpaceDE/>
              <w:autoSpaceDN/>
              <w:adjustRightInd/>
              <w:ind w:left="-115" w:right="-57"/>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36" w:type="dxa"/>
            <w:tcBorders>
              <w:top w:val="nil"/>
              <w:left w:val="nil"/>
              <w:right w:val="nil"/>
            </w:tcBorders>
          </w:tcPr>
          <w:p w:rsidR="00B46ED5" w:rsidRPr="00045F70" w:rsidRDefault="00B46ED5" w:rsidP="0060543C">
            <w:pPr>
              <w:tabs>
                <w:tab w:val="decimal" w:pos="747"/>
              </w:tabs>
              <w:overflowPunct/>
              <w:autoSpaceDE/>
              <w:autoSpaceDN/>
              <w:adjustRightInd/>
              <w:ind w:left="-115" w:right="-57"/>
              <w:textAlignment w:val="auto"/>
              <w:rPr>
                <w:rFonts w:ascii="Times New Roman" w:hAnsi="Times New Roman"/>
                <w:bCs/>
                <w:noProof w:val="0"/>
                <w:szCs w:val="19"/>
                <w:lang w:val="en-GB"/>
              </w:rPr>
            </w:pPr>
          </w:p>
        </w:tc>
        <w:tc>
          <w:tcPr>
            <w:tcW w:w="947" w:type="dxa"/>
            <w:tcBorders>
              <w:top w:val="nil"/>
              <w:left w:val="nil"/>
              <w:right w:val="nil"/>
            </w:tcBorders>
            <w:vAlign w:val="bottom"/>
          </w:tcPr>
          <w:p w:rsidR="00B46ED5" w:rsidRPr="00045F70" w:rsidRDefault="00B46ED5" w:rsidP="0060543C">
            <w:pPr>
              <w:tabs>
                <w:tab w:val="decimal" w:pos="74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70"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top w:val="nil"/>
              <w:left w:val="nil"/>
              <w:right w:val="nil"/>
            </w:tcBorders>
            <w:vAlign w:val="bottom"/>
          </w:tcPr>
          <w:p w:rsidR="00B46ED5" w:rsidRPr="00045F70" w:rsidRDefault="0073290C"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top w:val="nil"/>
              <w:left w:val="nil"/>
              <w:right w:val="nil"/>
            </w:tcBorders>
            <w:shd w:val="clear" w:color="auto" w:fill="auto"/>
            <w:noWrap/>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49"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top w:val="nil"/>
              <w:left w:val="nil"/>
              <w:right w:val="nil"/>
            </w:tcBorders>
            <w:vAlign w:val="bottom"/>
          </w:tcPr>
          <w:p w:rsidR="00B46ED5" w:rsidRPr="00045F70" w:rsidRDefault="0073290C" w:rsidP="0054563D">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pacing w:val="-2"/>
                <w:lang w:val="en-GB"/>
              </w:rPr>
              <w:t>308,</w:t>
            </w:r>
            <w:r w:rsidR="0054563D" w:rsidRPr="00045F70">
              <w:rPr>
                <w:rFonts w:ascii="Times New Roman" w:hAnsi="Times New Roman"/>
                <w:b/>
                <w:noProof w:val="0"/>
                <w:spacing w:val="-2"/>
                <w:lang w:val="en-GB"/>
              </w:rPr>
              <w:t>077</w:t>
            </w:r>
          </w:p>
        </w:tc>
        <w:tc>
          <w:tcPr>
            <w:tcW w:w="236" w:type="dxa"/>
            <w:tcBorders>
              <w:top w:val="nil"/>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top w:val="nil"/>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316,385</w:t>
            </w:r>
          </w:p>
        </w:tc>
      </w:tr>
      <w:tr w:rsidR="00B46ED5" w:rsidRPr="00045F70">
        <w:trPr>
          <w:trHeight w:val="20"/>
        </w:trPr>
        <w:tc>
          <w:tcPr>
            <w:tcW w:w="1384" w:type="dxa"/>
            <w:tcBorders>
              <w:left w:val="nil"/>
              <w:bottom w:val="nil"/>
              <w:right w:val="nil"/>
            </w:tcBorders>
            <w:vAlign w:val="center"/>
          </w:tcPr>
          <w:p w:rsidR="00B46ED5" w:rsidRPr="00045F70" w:rsidRDefault="00B46ED5" w:rsidP="0060543C">
            <w:pPr>
              <w:overflowPunct/>
              <w:autoSpaceDE/>
              <w:autoSpaceDN/>
              <w:adjustRightInd/>
              <w:jc w:val="left"/>
              <w:textAlignment w:val="auto"/>
              <w:rPr>
                <w:rFonts w:ascii="Times New Roman" w:hAnsi="Times New Roman"/>
                <w:bCs/>
                <w:noProof w:val="0"/>
                <w:szCs w:val="19"/>
                <w:lang w:val="en-GB"/>
              </w:rPr>
            </w:pPr>
            <w:r w:rsidRPr="00045F70">
              <w:rPr>
                <w:rFonts w:ascii="Times New Roman" w:hAnsi="Times New Roman"/>
                <w:bCs/>
                <w:noProof w:val="0"/>
                <w:szCs w:val="19"/>
                <w:lang w:val="en-GB"/>
              </w:rPr>
              <w:t>Reportable segment liabilities</w:t>
            </w:r>
          </w:p>
        </w:tc>
        <w:tc>
          <w:tcPr>
            <w:tcW w:w="992" w:type="dxa"/>
            <w:tcBorders>
              <w:left w:val="nil"/>
              <w:bottom w:val="single" w:sz="4" w:space="0" w:color="auto"/>
              <w:right w:val="nil"/>
            </w:tcBorders>
            <w:vAlign w:val="bottom"/>
          </w:tcPr>
          <w:p w:rsidR="00B46ED5" w:rsidRPr="00045F70" w:rsidRDefault="004C2694" w:rsidP="006F445F">
            <w:pPr>
              <w:overflowPunct/>
              <w:autoSpaceDE/>
              <w:autoSpaceDN/>
              <w:adjustRightInd/>
              <w:ind w:left="-113" w:right="-57"/>
              <w:textAlignment w:val="auto"/>
              <w:rPr>
                <w:rFonts w:ascii="Times New Roman" w:hAnsi="Times New Roman"/>
                <w:b/>
                <w:bCs/>
                <w:noProof w:val="0"/>
                <w:szCs w:val="19"/>
                <w:lang w:val="en-GB"/>
              </w:rPr>
            </w:pPr>
            <w:r w:rsidRPr="00045F70">
              <w:rPr>
                <w:rFonts w:ascii="Times New Roman" w:hAnsi="Times New Roman"/>
                <w:b/>
                <w:bCs/>
                <w:noProof w:val="0"/>
                <w:szCs w:val="19"/>
                <w:lang w:val="en-GB"/>
              </w:rPr>
              <w:t>5,831,57</w:t>
            </w:r>
            <w:r w:rsidR="006F445F" w:rsidRPr="00045F70">
              <w:rPr>
                <w:rFonts w:ascii="Times New Roman" w:hAnsi="Times New Roman"/>
                <w:b/>
                <w:bCs/>
                <w:noProof w:val="0"/>
                <w:szCs w:val="19"/>
                <w:lang w:val="en-GB"/>
              </w:rPr>
              <w:t>6</w:t>
            </w: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9" w:type="dxa"/>
            <w:tcBorders>
              <w:left w:val="nil"/>
              <w:bottom w:val="single" w:sz="4" w:space="0" w:color="auto"/>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r w:rsidRPr="00045F70">
              <w:rPr>
                <w:rFonts w:ascii="Times New Roman" w:hAnsi="Times New Roman"/>
                <w:noProof w:val="0"/>
                <w:szCs w:val="19"/>
                <w:lang w:val="en-GB"/>
              </w:rPr>
              <w:t>6,386,422</w:t>
            </w:r>
          </w:p>
        </w:tc>
        <w:tc>
          <w:tcPr>
            <w:tcW w:w="236"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76" w:type="dxa"/>
            <w:tcBorders>
              <w:left w:val="nil"/>
              <w:bottom w:val="single" w:sz="4" w:space="0" w:color="auto"/>
              <w:right w:val="nil"/>
            </w:tcBorders>
            <w:vAlign w:val="bottom"/>
          </w:tcPr>
          <w:p w:rsidR="00B46ED5" w:rsidRPr="00045F70" w:rsidRDefault="004C2694" w:rsidP="0060543C">
            <w:pPr>
              <w:tabs>
                <w:tab w:val="decimal" w:pos="637"/>
              </w:tabs>
              <w:overflowPunct/>
              <w:autoSpaceDE/>
              <w:autoSpaceDN/>
              <w:adjustRightInd/>
              <w:ind w:left="-115" w:right="-57"/>
              <w:textAlignment w:val="auto"/>
              <w:rPr>
                <w:rFonts w:ascii="Times New Roman" w:hAnsi="Times New Roman"/>
                <w:b/>
                <w:noProof w:val="0"/>
                <w:szCs w:val="19"/>
                <w:lang w:val="en-GB"/>
              </w:rPr>
            </w:pPr>
            <w:r w:rsidRPr="00045F70">
              <w:rPr>
                <w:rFonts w:ascii="Times New Roman" w:hAnsi="Times New Roman"/>
                <w:b/>
                <w:noProof w:val="0"/>
                <w:szCs w:val="19"/>
                <w:lang w:val="en-GB"/>
              </w:rPr>
              <w:t>-</w:t>
            </w: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898" w:type="dxa"/>
            <w:tcBorders>
              <w:left w:val="nil"/>
              <w:bottom w:val="single" w:sz="4" w:space="0" w:color="auto"/>
              <w:right w:val="nil"/>
            </w:tcBorders>
            <w:vAlign w:val="bottom"/>
          </w:tcPr>
          <w:p w:rsidR="00B46ED5" w:rsidRPr="00045F70" w:rsidRDefault="00B46ED5" w:rsidP="0060543C">
            <w:pPr>
              <w:tabs>
                <w:tab w:val="decimal" w:pos="637"/>
              </w:tabs>
              <w:overflowPunct/>
              <w:autoSpaceDE/>
              <w:autoSpaceDN/>
              <w:adjustRightInd/>
              <w:ind w:left="-115"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w:t>
            </w:r>
          </w:p>
        </w:tc>
        <w:tc>
          <w:tcPr>
            <w:tcW w:w="270"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37" w:type="dxa"/>
            <w:tcBorders>
              <w:left w:val="nil"/>
              <w:bottom w:val="single" w:sz="4" w:space="0" w:color="auto"/>
              <w:right w:val="nil"/>
            </w:tcBorders>
            <w:vAlign w:val="bottom"/>
          </w:tcPr>
          <w:p w:rsidR="00B46ED5" w:rsidRPr="00045F70" w:rsidRDefault="004C2694"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16,595</w:t>
            </w:r>
          </w:p>
        </w:tc>
        <w:tc>
          <w:tcPr>
            <w:tcW w:w="277"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63" w:type="dxa"/>
            <w:tcBorders>
              <w:left w:val="nil"/>
              <w:bottom w:val="single" w:sz="4" w:space="0" w:color="auto"/>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12,189</w:t>
            </w:r>
          </w:p>
        </w:tc>
        <w:tc>
          <w:tcPr>
            <w:tcW w:w="270"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2" w:type="dxa"/>
            <w:tcBorders>
              <w:left w:val="nil"/>
              <w:bottom w:val="single" w:sz="4" w:space="0" w:color="auto"/>
              <w:right w:val="nil"/>
            </w:tcBorders>
            <w:vAlign w:val="bottom"/>
          </w:tcPr>
          <w:p w:rsidR="00B46ED5" w:rsidRPr="00045F70" w:rsidRDefault="004C2694"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848,104</w:t>
            </w: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47" w:type="dxa"/>
            <w:tcBorders>
              <w:left w:val="nil"/>
              <w:bottom w:val="single" w:sz="4" w:space="0" w:color="auto"/>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916,091</w:t>
            </w:r>
          </w:p>
        </w:tc>
        <w:tc>
          <w:tcPr>
            <w:tcW w:w="270" w:type="dxa"/>
            <w:tcBorders>
              <w:left w:val="nil"/>
              <w:bottom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929" w:type="dxa"/>
            <w:tcBorders>
              <w:left w:val="nil"/>
              <w:bottom w:val="single" w:sz="4" w:space="0" w:color="auto"/>
              <w:right w:val="nil"/>
            </w:tcBorders>
            <w:vAlign w:val="bottom"/>
          </w:tcPr>
          <w:p w:rsidR="00B46ED5" w:rsidRPr="00045F70" w:rsidRDefault="004C2694" w:rsidP="0060543C">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noProof w:val="0"/>
                <w:szCs w:val="19"/>
                <w:lang w:val="en-GB"/>
              </w:rPr>
              <w:t>109,569</w:t>
            </w: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p>
        </w:tc>
        <w:tc>
          <w:tcPr>
            <w:tcW w:w="1036" w:type="dxa"/>
            <w:tcBorders>
              <w:left w:val="nil"/>
              <w:bottom w:val="single" w:sz="4" w:space="0" w:color="auto"/>
              <w:right w:val="nil"/>
            </w:tcBorders>
            <w:shd w:val="clear" w:color="auto" w:fill="auto"/>
            <w:noWrap/>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98,761</w:t>
            </w:r>
          </w:p>
        </w:tc>
        <w:tc>
          <w:tcPr>
            <w:tcW w:w="249" w:type="dxa"/>
            <w:tcBorders>
              <w:left w:val="nil"/>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107" w:type="dxa"/>
            <w:tcBorders>
              <w:left w:val="nil"/>
              <w:bottom w:val="single" w:sz="4" w:space="0" w:color="auto"/>
              <w:right w:val="nil"/>
            </w:tcBorders>
            <w:vAlign w:val="bottom"/>
          </w:tcPr>
          <w:p w:rsidR="00B46ED5" w:rsidRPr="00045F70" w:rsidRDefault="004C2694" w:rsidP="006F445F">
            <w:pPr>
              <w:overflowPunct/>
              <w:autoSpaceDE/>
              <w:autoSpaceDN/>
              <w:adjustRightInd/>
              <w:ind w:left="-113" w:right="-57"/>
              <w:textAlignment w:val="auto"/>
              <w:rPr>
                <w:rFonts w:ascii="Times New Roman" w:hAnsi="Times New Roman"/>
                <w:b/>
                <w:noProof w:val="0"/>
                <w:szCs w:val="19"/>
                <w:lang w:val="en-GB"/>
              </w:rPr>
            </w:pPr>
            <w:r w:rsidRPr="00045F70">
              <w:rPr>
                <w:rFonts w:ascii="Times New Roman" w:hAnsi="Times New Roman"/>
                <w:b/>
                <w:bCs/>
                <w:noProof w:val="0"/>
                <w:lang w:val="en-GB"/>
              </w:rPr>
              <w:t>6,805,84</w:t>
            </w:r>
            <w:r w:rsidR="006F445F" w:rsidRPr="00045F70">
              <w:rPr>
                <w:rFonts w:ascii="Times New Roman" w:hAnsi="Times New Roman"/>
                <w:b/>
                <w:bCs/>
                <w:noProof w:val="0"/>
                <w:lang w:val="en-GB"/>
              </w:rPr>
              <w:t>4</w:t>
            </w:r>
          </w:p>
        </w:tc>
        <w:tc>
          <w:tcPr>
            <w:tcW w:w="236" w:type="dxa"/>
            <w:tcBorders>
              <w:left w:val="nil"/>
              <w:right w:val="nil"/>
            </w:tcBorders>
          </w:tcPr>
          <w:p w:rsidR="00B46ED5" w:rsidRPr="00045F70" w:rsidRDefault="00B46ED5" w:rsidP="0060543C">
            <w:pPr>
              <w:overflowPunct/>
              <w:autoSpaceDE/>
              <w:autoSpaceDN/>
              <w:adjustRightInd/>
              <w:ind w:left="-113" w:right="-57"/>
              <w:textAlignment w:val="auto"/>
              <w:rPr>
                <w:rFonts w:ascii="Times New Roman" w:hAnsi="Times New Roman"/>
                <w:noProof w:val="0"/>
                <w:szCs w:val="19"/>
                <w:lang w:val="en-GB"/>
              </w:rPr>
            </w:pPr>
          </w:p>
        </w:tc>
        <w:tc>
          <w:tcPr>
            <w:tcW w:w="1039" w:type="dxa"/>
            <w:tcBorders>
              <w:left w:val="nil"/>
              <w:bottom w:val="single" w:sz="4" w:space="0" w:color="auto"/>
              <w:right w:val="nil"/>
            </w:tcBorders>
            <w:vAlign w:val="bottom"/>
          </w:tcPr>
          <w:p w:rsidR="00B46ED5" w:rsidRPr="00045F70" w:rsidRDefault="00B46ED5" w:rsidP="0060543C">
            <w:pPr>
              <w:overflowPunct/>
              <w:autoSpaceDE/>
              <w:autoSpaceDN/>
              <w:adjustRightInd/>
              <w:ind w:left="-113" w:right="-57"/>
              <w:textAlignment w:val="auto"/>
              <w:rPr>
                <w:rFonts w:ascii="Times New Roman" w:hAnsi="Times New Roman"/>
                <w:bCs/>
                <w:noProof w:val="0"/>
                <w:szCs w:val="19"/>
                <w:lang w:val="en-GB"/>
              </w:rPr>
            </w:pPr>
            <w:r w:rsidRPr="00045F70">
              <w:rPr>
                <w:rFonts w:ascii="Times New Roman" w:hAnsi="Times New Roman"/>
                <w:bCs/>
                <w:noProof w:val="0"/>
                <w:szCs w:val="19"/>
                <w:lang w:val="en-GB"/>
              </w:rPr>
              <w:t>7,413,463</w:t>
            </w:r>
          </w:p>
        </w:tc>
      </w:tr>
    </w:tbl>
    <w:p w:rsidR="00AF7934" w:rsidRPr="00045F70" w:rsidRDefault="00AF7934" w:rsidP="0060543C">
      <w:pPr>
        <w:jc w:val="left"/>
        <w:rPr>
          <w:rFonts w:ascii="Times New Roman" w:hAnsi="Times New Roman"/>
          <w:noProof w:val="0"/>
          <w:lang w:val="en-GB"/>
        </w:rPr>
        <w:sectPr w:rsidR="00AF7934" w:rsidRPr="00045F70">
          <w:headerReference w:type="default" r:id="rId25"/>
          <w:endnotePr>
            <w:numFmt w:val="decimal"/>
          </w:endnotePr>
          <w:pgSz w:w="16834" w:h="11909" w:orient="landscape" w:code="9"/>
          <w:pgMar w:top="709" w:right="567" w:bottom="301" w:left="567" w:header="709" w:footer="301" w:gutter="0"/>
          <w:cols w:space="720"/>
          <w:noEndnote/>
        </w:sectPr>
      </w:pPr>
    </w:p>
    <w:p w:rsidR="00AF7934" w:rsidRPr="00045F70" w:rsidRDefault="00AF7934" w:rsidP="0060543C">
      <w:pPr>
        <w:jc w:val="left"/>
        <w:rPr>
          <w:rFonts w:ascii="Times New Roman" w:hAnsi="Times New Roman"/>
          <w:noProof w:val="0"/>
          <w:lang w:val="en-GB"/>
        </w:rPr>
      </w:pPr>
    </w:p>
    <w:bookmarkEnd w:id="15"/>
    <w:p w:rsidR="00AF7934" w:rsidRPr="00045F70" w:rsidRDefault="00D171D1" w:rsidP="0060543C">
      <w:pPr>
        <w:pStyle w:val="BodyText"/>
        <w:tabs>
          <w:tab w:val="left" w:pos="567"/>
        </w:tabs>
        <w:rPr>
          <w:rFonts w:ascii="Times New Roman" w:hAnsi="Times New Roman"/>
          <w:b/>
          <w:bCs/>
          <w:noProof w:val="0"/>
          <w:sz w:val="20"/>
          <w:lang w:val="en-GB"/>
        </w:rPr>
      </w:pPr>
      <w:r w:rsidRPr="00045F70">
        <w:rPr>
          <w:rFonts w:ascii="Times New Roman" w:hAnsi="Times New Roman"/>
          <w:b/>
          <w:bCs/>
          <w:noProof w:val="0"/>
          <w:sz w:val="20"/>
          <w:lang w:val="en-GB"/>
        </w:rPr>
        <w:t>33</w:t>
      </w:r>
      <w:r w:rsidRPr="00045F70">
        <w:rPr>
          <w:rFonts w:ascii="Times New Roman" w:hAnsi="Times New Roman"/>
          <w:b/>
          <w:bCs/>
          <w:noProof w:val="0"/>
          <w:sz w:val="20"/>
          <w:lang w:val="en-GB"/>
        </w:rPr>
        <w:tab/>
        <w:t>OPERATING SEGMENTS (CONTINUED)</w:t>
      </w:r>
    </w:p>
    <w:p w:rsidR="00AF7934" w:rsidRPr="00045F70" w:rsidRDefault="00AF7934" w:rsidP="0060543C">
      <w:pPr>
        <w:jc w:val="both"/>
        <w:rPr>
          <w:rFonts w:ascii="Times New Roman" w:hAnsi="Times New Roman"/>
          <w:b/>
          <w:bCs/>
          <w:noProof w:val="0"/>
          <w:lang w:val="en-GB"/>
        </w:rPr>
      </w:pPr>
    </w:p>
    <w:p w:rsidR="00AF7934" w:rsidRPr="00045F70" w:rsidRDefault="00D171D1" w:rsidP="0060543C">
      <w:pPr>
        <w:jc w:val="both"/>
        <w:rPr>
          <w:rFonts w:ascii="Times New Roman" w:hAnsi="Times New Roman"/>
          <w:b/>
          <w:noProof w:val="0"/>
          <w:spacing w:val="-2"/>
          <w:lang w:val="en-GB"/>
        </w:rPr>
      </w:pPr>
      <w:r w:rsidRPr="00045F70">
        <w:rPr>
          <w:rFonts w:ascii="Times New Roman" w:hAnsi="Times New Roman"/>
          <w:b/>
          <w:noProof w:val="0"/>
          <w:spacing w:val="-2"/>
          <w:lang w:val="en-GB"/>
        </w:rPr>
        <w:t>Reconciliations of reportable segment revenues, profit or loss, assets and liabilities and other material items</w:t>
      </w:r>
    </w:p>
    <w:p w:rsidR="00AF7934" w:rsidRPr="00045F70" w:rsidRDefault="00AF7934" w:rsidP="0060543C">
      <w:pPr>
        <w:pStyle w:val="BodyText"/>
        <w:rPr>
          <w:rFonts w:ascii="Times New Roman" w:hAnsi="Times New Roman"/>
          <w:b/>
          <w:bCs/>
          <w:noProof w:val="0"/>
          <w:sz w:val="20"/>
          <w:lang w:val="en-GB"/>
        </w:rPr>
      </w:pPr>
    </w:p>
    <w:tbl>
      <w:tblPr>
        <w:tblW w:w="0" w:type="auto"/>
        <w:tblLook w:val="04A0" w:firstRow="1" w:lastRow="0" w:firstColumn="1" w:lastColumn="0" w:noHBand="0" w:noVBand="1"/>
      </w:tblPr>
      <w:tblGrid>
        <w:gridCol w:w="6238"/>
        <w:gridCol w:w="1185"/>
        <w:gridCol w:w="560"/>
        <w:gridCol w:w="1185"/>
      </w:tblGrid>
      <w:tr w:rsidR="00AF7934" w:rsidRPr="00045F70" w:rsidTr="00A53B0F">
        <w:tc>
          <w:tcPr>
            <w:tcW w:w="6238" w:type="dxa"/>
          </w:tcPr>
          <w:p w:rsidR="00AF7934" w:rsidRPr="00045F70" w:rsidRDefault="00AF7934" w:rsidP="0060543C">
            <w:pPr>
              <w:pStyle w:val="BodyText"/>
              <w:rPr>
                <w:rFonts w:ascii="Times New Roman" w:hAnsi="Times New Roman"/>
                <w:b/>
                <w:bCs/>
                <w:noProof w:val="0"/>
                <w:sz w:val="20"/>
                <w:lang w:val="en-GB"/>
              </w:rPr>
            </w:pPr>
          </w:p>
        </w:tc>
        <w:tc>
          <w:tcPr>
            <w:tcW w:w="1185" w:type="dxa"/>
          </w:tcPr>
          <w:p w:rsidR="00AF7934" w:rsidRPr="00045F70" w:rsidRDefault="00D171D1" w:rsidP="0060543C">
            <w:pPr>
              <w:rPr>
                <w:rFonts w:ascii="Times New Roman" w:hAnsi="Times New Roman"/>
                <w:b/>
                <w:bCs/>
                <w:i/>
                <w:iCs/>
                <w:noProof w:val="0"/>
                <w:lang w:val="en-GB"/>
              </w:rPr>
            </w:pPr>
            <w:r w:rsidRPr="00045F70">
              <w:rPr>
                <w:rFonts w:ascii="Times New Roman" w:hAnsi="Times New Roman"/>
                <w:b/>
                <w:bCs/>
                <w:i/>
                <w:iCs/>
                <w:noProof w:val="0"/>
                <w:lang w:val="en-GB"/>
              </w:rPr>
              <w:t>201</w:t>
            </w:r>
            <w:r w:rsidR="00B46ED5" w:rsidRPr="00045F70">
              <w:rPr>
                <w:rFonts w:ascii="Times New Roman" w:hAnsi="Times New Roman"/>
                <w:b/>
                <w:bCs/>
                <w:i/>
                <w:iCs/>
                <w:noProof w:val="0"/>
                <w:lang w:val="en-GB"/>
              </w:rPr>
              <w:t>7</w:t>
            </w:r>
          </w:p>
        </w:tc>
        <w:tc>
          <w:tcPr>
            <w:tcW w:w="560" w:type="dxa"/>
          </w:tcPr>
          <w:p w:rsidR="00AF7934" w:rsidRPr="00045F70" w:rsidRDefault="00AF7934" w:rsidP="0060543C">
            <w:pPr>
              <w:rPr>
                <w:rFonts w:ascii="Times New Roman" w:hAnsi="Times New Roman"/>
                <w:bCs/>
                <w:i/>
                <w:iCs/>
                <w:noProof w:val="0"/>
                <w:lang w:val="en-GB"/>
              </w:rPr>
            </w:pPr>
          </w:p>
        </w:tc>
        <w:tc>
          <w:tcPr>
            <w:tcW w:w="1185" w:type="dxa"/>
          </w:tcPr>
          <w:p w:rsidR="00AF7934" w:rsidRPr="00045F70" w:rsidRDefault="00D171D1" w:rsidP="0060543C">
            <w:pPr>
              <w:rPr>
                <w:rFonts w:ascii="Times New Roman" w:hAnsi="Times New Roman"/>
                <w:bCs/>
                <w:i/>
                <w:iCs/>
                <w:noProof w:val="0"/>
                <w:lang w:val="en-GB"/>
              </w:rPr>
            </w:pPr>
            <w:r w:rsidRPr="00045F70">
              <w:rPr>
                <w:rFonts w:ascii="Times New Roman" w:hAnsi="Times New Roman"/>
                <w:bCs/>
                <w:i/>
                <w:iCs/>
                <w:noProof w:val="0"/>
                <w:lang w:val="en-GB"/>
              </w:rPr>
              <w:t>201</w:t>
            </w:r>
            <w:r w:rsidR="00B46ED5" w:rsidRPr="00045F70">
              <w:rPr>
                <w:rFonts w:ascii="Times New Roman" w:hAnsi="Times New Roman"/>
                <w:bCs/>
                <w:i/>
                <w:iCs/>
                <w:noProof w:val="0"/>
                <w:lang w:val="en-GB"/>
              </w:rPr>
              <w:t>6</w:t>
            </w:r>
          </w:p>
        </w:tc>
      </w:tr>
      <w:tr w:rsidR="00AF7934" w:rsidRPr="00045F70" w:rsidTr="00A53B0F">
        <w:tc>
          <w:tcPr>
            <w:tcW w:w="6238" w:type="dxa"/>
          </w:tcPr>
          <w:p w:rsidR="00AF7934" w:rsidRPr="00045F70" w:rsidRDefault="00D171D1" w:rsidP="0060543C">
            <w:pPr>
              <w:pStyle w:val="BodyText"/>
              <w:ind w:hanging="90"/>
              <w:rPr>
                <w:rFonts w:ascii="Times New Roman" w:hAnsi="Times New Roman"/>
                <w:b/>
                <w:bCs/>
                <w:noProof w:val="0"/>
                <w:sz w:val="20"/>
                <w:lang w:val="en-GB"/>
              </w:rPr>
            </w:pPr>
            <w:r w:rsidRPr="00045F70">
              <w:rPr>
                <w:rFonts w:ascii="Times New Roman" w:hAnsi="Times New Roman"/>
                <w:b/>
                <w:bCs/>
                <w:noProof w:val="0"/>
                <w:sz w:val="20"/>
                <w:lang w:val="en-GB"/>
              </w:rPr>
              <w:t>Revenue</w:t>
            </w:r>
          </w:p>
        </w:tc>
        <w:tc>
          <w:tcPr>
            <w:tcW w:w="1185" w:type="dxa"/>
          </w:tcPr>
          <w:p w:rsidR="00AF7934" w:rsidRPr="00045F70" w:rsidRDefault="00D171D1" w:rsidP="0060543C">
            <w:pPr>
              <w:overflowPunct/>
              <w:autoSpaceDE/>
              <w:autoSpaceDN/>
              <w:adjustRightInd/>
              <w:ind w:hanging="90"/>
              <w:textAlignment w:val="auto"/>
              <w:rPr>
                <w:rFonts w:ascii="Times New Roman" w:hAnsi="Times New Roman"/>
                <w:b/>
                <w:bCs/>
                <w:i/>
                <w:iCs/>
                <w:noProof w:val="0"/>
                <w:lang w:val="en-GB"/>
              </w:rPr>
            </w:pPr>
            <w:r w:rsidRPr="00045F70">
              <w:rPr>
                <w:rFonts w:ascii="Times New Roman" w:hAnsi="Times New Roman"/>
                <w:b/>
                <w:bCs/>
                <w:i/>
                <w:iCs/>
                <w:noProof w:val="0"/>
                <w:lang w:val="en-GB"/>
              </w:rPr>
              <w:t>QR’000</w:t>
            </w:r>
          </w:p>
        </w:tc>
        <w:tc>
          <w:tcPr>
            <w:tcW w:w="560" w:type="dxa"/>
          </w:tcPr>
          <w:p w:rsidR="00AF7934" w:rsidRPr="00045F70" w:rsidRDefault="00AF7934" w:rsidP="0060543C">
            <w:pPr>
              <w:overflowPunct/>
              <w:autoSpaceDE/>
              <w:autoSpaceDN/>
              <w:adjustRightInd/>
              <w:ind w:left="-57" w:right="-57" w:hanging="90"/>
              <w:textAlignment w:val="auto"/>
              <w:rPr>
                <w:rFonts w:ascii="Times New Roman" w:hAnsi="Times New Roman"/>
                <w:b/>
                <w:bCs/>
                <w:i/>
                <w:iCs/>
                <w:noProof w:val="0"/>
                <w:lang w:val="en-GB"/>
              </w:rPr>
            </w:pPr>
          </w:p>
        </w:tc>
        <w:tc>
          <w:tcPr>
            <w:tcW w:w="1185" w:type="dxa"/>
          </w:tcPr>
          <w:p w:rsidR="00AF7934" w:rsidRPr="00045F70" w:rsidRDefault="00D171D1" w:rsidP="0060543C">
            <w:pPr>
              <w:overflowPunct/>
              <w:autoSpaceDE/>
              <w:autoSpaceDN/>
              <w:adjustRightInd/>
              <w:ind w:hanging="90"/>
              <w:textAlignment w:val="auto"/>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rsidTr="00A53B0F">
        <w:tc>
          <w:tcPr>
            <w:tcW w:w="6238" w:type="dxa"/>
          </w:tcPr>
          <w:p w:rsidR="00AF7934" w:rsidRPr="00045F70" w:rsidRDefault="00AF7934" w:rsidP="0060543C">
            <w:pPr>
              <w:pStyle w:val="BodyText"/>
              <w:ind w:hanging="90"/>
              <w:rPr>
                <w:rFonts w:ascii="Times New Roman" w:hAnsi="Times New Roman"/>
                <w:b/>
                <w:bCs/>
                <w:noProof w:val="0"/>
                <w:sz w:val="20"/>
                <w:lang w:val="en-GB"/>
              </w:rPr>
            </w:pPr>
          </w:p>
        </w:tc>
        <w:tc>
          <w:tcPr>
            <w:tcW w:w="1185" w:type="dxa"/>
          </w:tcPr>
          <w:p w:rsidR="00AF7934" w:rsidRPr="00045F70" w:rsidRDefault="00AF7934" w:rsidP="0060543C">
            <w:pPr>
              <w:pStyle w:val="BodyText"/>
              <w:ind w:hanging="90"/>
              <w:rPr>
                <w:rFonts w:ascii="Times New Roman" w:hAnsi="Times New Roman"/>
                <w:b/>
                <w:bCs/>
                <w:noProof w:val="0"/>
                <w:sz w:val="20"/>
                <w:lang w:val="en-GB"/>
              </w:rPr>
            </w:pPr>
          </w:p>
        </w:tc>
        <w:tc>
          <w:tcPr>
            <w:tcW w:w="560" w:type="dxa"/>
          </w:tcPr>
          <w:p w:rsidR="00AF7934" w:rsidRPr="00045F70" w:rsidRDefault="00AF7934" w:rsidP="0060543C">
            <w:pPr>
              <w:pStyle w:val="BodyText"/>
              <w:ind w:hanging="90"/>
              <w:rPr>
                <w:rFonts w:ascii="Times New Roman" w:hAnsi="Times New Roman"/>
                <w:b/>
                <w:bCs/>
                <w:noProof w:val="0"/>
                <w:sz w:val="20"/>
                <w:lang w:val="en-GB"/>
              </w:rPr>
            </w:pPr>
          </w:p>
        </w:tc>
        <w:tc>
          <w:tcPr>
            <w:tcW w:w="1185" w:type="dxa"/>
          </w:tcPr>
          <w:p w:rsidR="00AF7934" w:rsidRPr="00045F70" w:rsidRDefault="00AF7934" w:rsidP="0060543C">
            <w:pPr>
              <w:pStyle w:val="BodyText"/>
              <w:ind w:hanging="90"/>
              <w:rPr>
                <w:rFonts w:ascii="Times New Roman" w:hAnsi="Times New Roman"/>
                <w:b/>
                <w:bCs/>
                <w:noProof w:val="0"/>
                <w:sz w:val="20"/>
                <w:lang w:val="en-GB"/>
              </w:rPr>
            </w:pPr>
          </w:p>
        </w:tc>
      </w:tr>
      <w:tr w:rsidR="00B46ED5" w:rsidRPr="00045F70" w:rsidTr="00A53B0F">
        <w:tc>
          <w:tcPr>
            <w:tcW w:w="6238" w:type="dxa"/>
          </w:tcPr>
          <w:p w:rsidR="00B46ED5" w:rsidRPr="00045F70" w:rsidRDefault="00B46ED5" w:rsidP="0060543C">
            <w:pPr>
              <w:pStyle w:val="AANormalPara"/>
              <w:numPr>
                <w:ilvl w:val="12"/>
                <w:numId w:val="0"/>
              </w:numPr>
              <w:ind w:hanging="90"/>
              <w:rPr>
                <w:rFonts w:ascii="Times New Roman" w:hAnsi="Times New Roman"/>
                <w:sz w:val="20"/>
              </w:rPr>
            </w:pPr>
            <w:r w:rsidRPr="00045F70">
              <w:rPr>
                <w:rFonts w:ascii="Times New Roman" w:hAnsi="Times New Roman"/>
                <w:sz w:val="20"/>
              </w:rPr>
              <w:t>Total revenue for reportable segments</w:t>
            </w:r>
          </w:p>
        </w:tc>
        <w:tc>
          <w:tcPr>
            <w:tcW w:w="1185" w:type="dxa"/>
          </w:tcPr>
          <w:p w:rsidR="00B46ED5" w:rsidRPr="00045F70" w:rsidRDefault="00E45BE7" w:rsidP="0060543C">
            <w:pPr>
              <w:numPr>
                <w:ilvl w:val="12"/>
                <w:numId w:val="0"/>
              </w:numPr>
              <w:ind w:hanging="90"/>
              <w:rPr>
                <w:rFonts w:ascii="Times New Roman" w:hAnsi="Times New Roman"/>
                <w:b/>
                <w:noProof w:val="0"/>
                <w:lang w:val="en-GB"/>
              </w:rPr>
            </w:pPr>
            <w:r w:rsidRPr="00045F70">
              <w:rPr>
                <w:rFonts w:ascii="Times New Roman" w:hAnsi="Times New Roman"/>
                <w:b/>
                <w:noProof w:val="0"/>
                <w:lang w:val="en-GB"/>
              </w:rPr>
              <w:t>2,136,786</w:t>
            </w:r>
          </w:p>
        </w:tc>
        <w:tc>
          <w:tcPr>
            <w:tcW w:w="560" w:type="dxa"/>
          </w:tcPr>
          <w:p w:rsidR="00B46ED5" w:rsidRPr="00045F70" w:rsidRDefault="00B46ED5" w:rsidP="0060543C">
            <w:pPr>
              <w:numPr>
                <w:ilvl w:val="12"/>
                <w:numId w:val="0"/>
              </w:numPr>
              <w:ind w:hanging="90"/>
              <w:rPr>
                <w:rFonts w:ascii="Times New Roman" w:hAnsi="Times New Roman"/>
                <w:noProof w:val="0"/>
                <w:lang w:val="en-GB"/>
              </w:rPr>
            </w:pPr>
          </w:p>
        </w:tc>
        <w:tc>
          <w:tcPr>
            <w:tcW w:w="1185" w:type="dxa"/>
          </w:tcPr>
          <w:p w:rsidR="00B46ED5" w:rsidRPr="00045F70" w:rsidRDefault="00B46ED5" w:rsidP="0060543C">
            <w:pPr>
              <w:numPr>
                <w:ilvl w:val="12"/>
                <w:numId w:val="0"/>
              </w:numPr>
              <w:ind w:hanging="90"/>
              <w:rPr>
                <w:rFonts w:ascii="Times New Roman" w:hAnsi="Times New Roman"/>
                <w:bCs/>
                <w:noProof w:val="0"/>
                <w:lang w:val="en-GB"/>
              </w:rPr>
            </w:pPr>
            <w:r w:rsidRPr="00045F70">
              <w:rPr>
                <w:rFonts w:ascii="Times New Roman" w:hAnsi="Times New Roman"/>
                <w:bCs/>
                <w:noProof w:val="0"/>
                <w:lang w:val="en-GB"/>
              </w:rPr>
              <w:t>2,525,394</w:t>
            </w:r>
          </w:p>
        </w:tc>
      </w:tr>
      <w:tr w:rsidR="00B46ED5" w:rsidRPr="00045F70" w:rsidTr="00A53B0F">
        <w:tc>
          <w:tcPr>
            <w:tcW w:w="6238" w:type="dxa"/>
          </w:tcPr>
          <w:p w:rsidR="00B46ED5" w:rsidRPr="00045F70" w:rsidRDefault="00B46ED5" w:rsidP="0060543C">
            <w:pPr>
              <w:pStyle w:val="AANormalPara"/>
              <w:numPr>
                <w:ilvl w:val="12"/>
                <w:numId w:val="0"/>
              </w:numPr>
              <w:ind w:hanging="90"/>
              <w:rPr>
                <w:rFonts w:ascii="Times New Roman" w:hAnsi="Times New Roman"/>
                <w:sz w:val="20"/>
              </w:rPr>
            </w:pPr>
            <w:r w:rsidRPr="00045F70">
              <w:rPr>
                <w:rFonts w:ascii="Times New Roman" w:hAnsi="Times New Roman"/>
                <w:sz w:val="20"/>
              </w:rPr>
              <w:t xml:space="preserve">Elimination of inter-segment revenue </w:t>
            </w:r>
          </w:p>
        </w:tc>
        <w:tc>
          <w:tcPr>
            <w:tcW w:w="1185" w:type="dxa"/>
          </w:tcPr>
          <w:p w:rsidR="00B46ED5" w:rsidRPr="00045F70" w:rsidRDefault="002B7C3C" w:rsidP="0060543C">
            <w:pPr>
              <w:numPr>
                <w:ilvl w:val="12"/>
                <w:numId w:val="0"/>
              </w:numPr>
              <w:ind w:right="-57" w:hanging="90"/>
              <w:rPr>
                <w:rFonts w:ascii="Times New Roman" w:hAnsi="Times New Roman"/>
                <w:b/>
                <w:noProof w:val="0"/>
                <w:lang w:val="en-GB"/>
              </w:rPr>
            </w:pPr>
            <w:r w:rsidRPr="00045F70">
              <w:rPr>
                <w:rFonts w:ascii="Times New Roman" w:hAnsi="Times New Roman"/>
                <w:b/>
                <w:noProof w:val="0"/>
                <w:lang w:val="en-GB"/>
              </w:rPr>
              <w:t>(10</w:t>
            </w:r>
            <w:r w:rsidR="0085209A" w:rsidRPr="00045F70">
              <w:rPr>
                <w:rFonts w:ascii="Times New Roman" w:hAnsi="Times New Roman"/>
                <w:b/>
                <w:noProof w:val="0"/>
                <w:lang w:val="en-GB"/>
              </w:rPr>
              <w:t>4,933</w:t>
            </w:r>
            <w:r w:rsidRPr="00045F70">
              <w:rPr>
                <w:rFonts w:ascii="Times New Roman" w:hAnsi="Times New Roman"/>
                <w:b/>
                <w:noProof w:val="0"/>
                <w:lang w:val="en-GB"/>
              </w:rPr>
              <w:t>)</w:t>
            </w:r>
          </w:p>
        </w:tc>
        <w:tc>
          <w:tcPr>
            <w:tcW w:w="560" w:type="dxa"/>
          </w:tcPr>
          <w:p w:rsidR="00B46ED5" w:rsidRPr="00045F70" w:rsidRDefault="00B46ED5" w:rsidP="0060543C">
            <w:pPr>
              <w:numPr>
                <w:ilvl w:val="12"/>
                <w:numId w:val="0"/>
              </w:numPr>
              <w:ind w:hanging="90"/>
              <w:rPr>
                <w:rFonts w:ascii="Times New Roman" w:hAnsi="Times New Roman"/>
                <w:noProof w:val="0"/>
                <w:lang w:val="en-GB"/>
              </w:rPr>
            </w:pPr>
          </w:p>
        </w:tc>
        <w:tc>
          <w:tcPr>
            <w:tcW w:w="1185" w:type="dxa"/>
          </w:tcPr>
          <w:p w:rsidR="00B46ED5" w:rsidRPr="00045F70" w:rsidRDefault="00B46ED5" w:rsidP="0060543C">
            <w:pPr>
              <w:numPr>
                <w:ilvl w:val="12"/>
                <w:numId w:val="0"/>
              </w:numPr>
              <w:ind w:right="-57" w:hanging="90"/>
              <w:rPr>
                <w:rFonts w:ascii="Times New Roman" w:hAnsi="Times New Roman"/>
                <w:bCs/>
                <w:noProof w:val="0"/>
                <w:lang w:val="en-GB"/>
              </w:rPr>
            </w:pPr>
            <w:r w:rsidRPr="00045F70">
              <w:rPr>
                <w:rFonts w:ascii="Times New Roman" w:hAnsi="Times New Roman"/>
                <w:bCs/>
                <w:noProof w:val="0"/>
                <w:lang w:val="en-GB"/>
              </w:rPr>
              <w:t>(134,621)</w:t>
            </w:r>
          </w:p>
        </w:tc>
      </w:tr>
      <w:tr w:rsidR="00B46ED5" w:rsidRPr="00045F70" w:rsidTr="00A53B0F">
        <w:tc>
          <w:tcPr>
            <w:tcW w:w="6238" w:type="dxa"/>
          </w:tcPr>
          <w:p w:rsidR="00B46ED5" w:rsidRPr="00045F70" w:rsidRDefault="00B46ED5" w:rsidP="0060543C">
            <w:pPr>
              <w:pStyle w:val="AANormalPara"/>
              <w:numPr>
                <w:ilvl w:val="12"/>
                <w:numId w:val="0"/>
              </w:numPr>
              <w:ind w:hanging="90"/>
              <w:rPr>
                <w:rFonts w:ascii="Times New Roman" w:hAnsi="Times New Roman"/>
                <w:sz w:val="20"/>
              </w:rPr>
            </w:pPr>
          </w:p>
        </w:tc>
        <w:tc>
          <w:tcPr>
            <w:tcW w:w="1185" w:type="dxa"/>
            <w:tcBorders>
              <w:top w:val="single" w:sz="4" w:space="0" w:color="auto"/>
            </w:tcBorders>
          </w:tcPr>
          <w:p w:rsidR="00B46ED5" w:rsidRPr="00045F70" w:rsidRDefault="00B46ED5" w:rsidP="0060543C">
            <w:pPr>
              <w:numPr>
                <w:ilvl w:val="12"/>
                <w:numId w:val="0"/>
              </w:numPr>
              <w:ind w:hanging="90"/>
              <w:rPr>
                <w:rFonts w:ascii="Times New Roman" w:hAnsi="Times New Roman"/>
                <w:b/>
                <w:noProof w:val="0"/>
                <w:lang w:val="en-GB"/>
              </w:rPr>
            </w:pPr>
          </w:p>
        </w:tc>
        <w:tc>
          <w:tcPr>
            <w:tcW w:w="560" w:type="dxa"/>
          </w:tcPr>
          <w:p w:rsidR="00B46ED5" w:rsidRPr="00045F70" w:rsidRDefault="00B46ED5" w:rsidP="0060543C">
            <w:pPr>
              <w:numPr>
                <w:ilvl w:val="12"/>
                <w:numId w:val="0"/>
              </w:numPr>
              <w:ind w:hanging="90"/>
              <w:rPr>
                <w:rFonts w:ascii="Times New Roman" w:hAnsi="Times New Roman"/>
                <w:noProof w:val="0"/>
                <w:lang w:val="en-GB"/>
              </w:rPr>
            </w:pPr>
          </w:p>
        </w:tc>
        <w:tc>
          <w:tcPr>
            <w:tcW w:w="1185" w:type="dxa"/>
            <w:tcBorders>
              <w:top w:val="single" w:sz="4" w:space="0" w:color="auto"/>
            </w:tcBorders>
          </w:tcPr>
          <w:p w:rsidR="00B46ED5" w:rsidRPr="00045F70" w:rsidRDefault="00B46ED5" w:rsidP="0060543C">
            <w:pPr>
              <w:numPr>
                <w:ilvl w:val="12"/>
                <w:numId w:val="0"/>
              </w:numPr>
              <w:ind w:hanging="90"/>
              <w:rPr>
                <w:rFonts w:ascii="Times New Roman" w:hAnsi="Times New Roman"/>
                <w:bCs/>
                <w:noProof w:val="0"/>
                <w:lang w:val="en-GB"/>
              </w:rPr>
            </w:pPr>
          </w:p>
        </w:tc>
      </w:tr>
      <w:tr w:rsidR="00A53B0F" w:rsidRPr="00045F70" w:rsidTr="00A53B0F">
        <w:tc>
          <w:tcPr>
            <w:tcW w:w="6238" w:type="dxa"/>
          </w:tcPr>
          <w:p w:rsidR="00A53B0F" w:rsidRPr="00045F70" w:rsidRDefault="00A53B0F" w:rsidP="0060543C">
            <w:pPr>
              <w:pStyle w:val="AANormalPara"/>
              <w:numPr>
                <w:ilvl w:val="12"/>
                <w:numId w:val="0"/>
              </w:numPr>
              <w:ind w:hanging="90"/>
              <w:rPr>
                <w:rFonts w:ascii="Times New Roman" w:hAnsi="Times New Roman"/>
                <w:sz w:val="20"/>
              </w:rPr>
            </w:pPr>
            <w:r w:rsidRPr="00045F70">
              <w:rPr>
                <w:rFonts w:ascii="Times New Roman" w:hAnsi="Times New Roman"/>
                <w:sz w:val="20"/>
              </w:rPr>
              <w:t>Consolidated revenue</w:t>
            </w:r>
          </w:p>
        </w:tc>
        <w:tc>
          <w:tcPr>
            <w:tcW w:w="1185" w:type="dxa"/>
            <w:tcBorders>
              <w:bottom w:val="double" w:sz="4" w:space="0" w:color="auto"/>
            </w:tcBorders>
            <w:vAlign w:val="bottom"/>
          </w:tcPr>
          <w:p w:rsidR="00A53B0F" w:rsidRPr="00045F70" w:rsidRDefault="00E45BE7" w:rsidP="0060543C">
            <w:pPr>
              <w:rPr>
                <w:rFonts w:ascii="Times New Roman" w:hAnsi="Times New Roman"/>
                <w:b/>
                <w:bCs/>
                <w:noProof w:val="0"/>
                <w:lang w:val="en-GB"/>
              </w:rPr>
            </w:pPr>
            <w:r w:rsidRPr="00045F70">
              <w:rPr>
                <w:rFonts w:ascii="Times New Roman" w:hAnsi="Times New Roman"/>
                <w:b/>
                <w:bCs/>
                <w:noProof w:val="0"/>
                <w:lang w:val="en-GB"/>
              </w:rPr>
              <w:t>2,031,853</w:t>
            </w:r>
          </w:p>
        </w:tc>
        <w:tc>
          <w:tcPr>
            <w:tcW w:w="560" w:type="dxa"/>
          </w:tcPr>
          <w:p w:rsidR="00A53B0F" w:rsidRPr="00045F70" w:rsidRDefault="00A53B0F" w:rsidP="0060543C">
            <w:pPr>
              <w:numPr>
                <w:ilvl w:val="12"/>
                <w:numId w:val="0"/>
              </w:numPr>
              <w:ind w:hanging="90"/>
              <w:rPr>
                <w:rFonts w:ascii="Times New Roman" w:hAnsi="Times New Roman"/>
                <w:noProof w:val="0"/>
                <w:lang w:val="en-GB"/>
              </w:rPr>
            </w:pPr>
          </w:p>
        </w:tc>
        <w:tc>
          <w:tcPr>
            <w:tcW w:w="1185" w:type="dxa"/>
            <w:tcBorders>
              <w:bottom w:val="double" w:sz="4" w:space="0" w:color="auto"/>
            </w:tcBorders>
            <w:vAlign w:val="bottom"/>
          </w:tcPr>
          <w:p w:rsidR="00A53B0F" w:rsidRPr="00045F70" w:rsidRDefault="00A53B0F" w:rsidP="0060543C">
            <w:pPr>
              <w:numPr>
                <w:ilvl w:val="12"/>
                <w:numId w:val="0"/>
              </w:numPr>
              <w:ind w:hanging="90"/>
              <w:rPr>
                <w:rFonts w:ascii="Times New Roman" w:hAnsi="Times New Roman"/>
                <w:bCs/>
                <w:noProof w:val="0"/>
                <w:lang w:val="en-GB"/>
              </w:rPr>
            </w:pPr>
            <w:r w:rsidRPr="00045F70">
              <w:rPr>
                <w:rFonts w:ascii="Times New Roman" w:hAnsi="Times New Roman"/>
                <w:bCs/>
                <w:noProof w:val="0"/>
                <w:szCs w:val="19"/>
                <w:lang w:val="en-GB"/>
              </w:rPr>
              <w:t>2,390,773</w:t>
            </w:r>
          </w:p>
        </w:tc>
      </w:tr>
    </w:tbl>
    <w:p w:rsidR="00AF7934" w:rsidRPr="00045F70" w:rsidRDefault="00AF7934" w:rsidP="0060543C">
      <w:pPr>
        <w:pStyle w:val="BodyText"/>
        <w:ind w:hanging="90"/>
        <w:rPr>
          <w:rFonts w:ascii="Times New Roman" w:hAnsi="Times New Roman"/>
          <w:b/>
          <w:bCs/>
          <w:noProof w:val="0"/>
          <w:sz w:val="20"/>
          <w:lang w:val="en-GB"/>
        </w:rPr>
      </w:pPr>
    </w:p>
    <w:tbl>
      <w:tblPr>
        <w:tblW w:w="5000" w:type="pct"/>
        <w:tblLayout w:type="fixed"/>
        <w:tblLook w:val="04A0" w:firstRow="1" w:lastRow="0" w:firstColumn="1" w:lastColumn="0" w:noHBand="0" w:noVBand="1"/>
      </w:tblPr>
      <w:tblGrid>
        <w:gridCol w:w="6240"/>
        <w:gridCol w:w="1155"/>
        <w:gridCol w:w="541"/>
        <w:gridCol w:w="1232"/>
      </w:tblGrid>
      <w:tr w:rsidR="00AF7934" w:rsidRPr="00045F70" w:rsidTr="00744892">
        <w:tc>
          <w:tcPr>
            <w:tcW w:w="3403" w:type="pct"/>
          </w:tcPr>
          <w:p w:rsidR="00AF7934" w:rsidRPr="00045F70" w:rsidRDefault="00AF7934" w:rsidP="0060543C">
            <w:pPr>
              <w:pStyle w:val="BodyText"/>
              <w:ind w:hanging="90"/>
              <w:rPr>
                <w:rFonts w:ascii="Times New Roman" w:hAnsi="Times New Roman"/>
                <w:b/>
                <w:bCs/>
                <w:noProof w:val="0"/>
                <w:sz w:val="20"/>
                <w:lang w:val="en-GB"/>
              </w:rPr>
            </w:pPr>
          </w:p>
        </w:tc>
        <w:tc>
          <w:tcPr>
            <w:tcW w:w="630" w:type="pct"/>
          </w:tcPr>
          <w:p w:rsidR="00AF7934" w:rsidRPr="00045F70" w:rsidRDefault="00D171D1" w:rsidP="0060543C">
            <w:pPr>
              <w:ind w:hanging="90"/>
              <w:rPr>
                <w:rFonts w:ascii="Times New Roman" w:hAnsi="Times New Roman"/>
                <w:b/>
                <w:bCs/>
                <w:i/>
                <w:iCs/>
                <w:noProof w:val="0"/>
                <w:lang w:val="en-GB"/>
              </w:rPr>
            </w:pPr>
            <w:r w:rsidRPr="00045F70">
              <w:rPr>
                <w:rFonts w:ascii="Times New Roman" w:hAnsi="Times New Roman"/>
                <w:b/>
                <w:bCs/>
                <w:i/>
                <w:iCs/>
                <w:noProof w:val="0"/>
                <w:lang w:val="en-GB"/>
              </w:rPr>
              <w:t>201</w:t>
            </w:r>
            <w:r w:rsidR="00B46ED5" w:rsidRPr="00045F70">
              <w:rPr>
                <w:rFonts w:ascii="Times New Roman" w:hAnsi="Times New Roman"/>
                <w:b/>
                <w:bCs/>
                <w:i/>
                <w:iCs/>
                <w:noProof w:val="0"/>
                <w:lang w:val="en-GB"/>
              </w:rPr>
              <w:t>7</w:t>
            </w:r>
          </w:p>
        </w:tc>
        <w:tc>
          <w:tcPr>
            <w:tcW w:w="295" w:type="pct"/>
          </w:tcPr>
          <w:p w:rsidR="00AF7934" w:rsidRPr="00045F70" w:rsidRDefault="00AF7934" w:rsidP="0060543C">
            <w:pPr>
              <w:ind w:hanging="90"/>
              <w:rPr>
                <w:rFonts w:ascii="Times New Roman" w:hAnsi="Times New Roman"/>
                <w:bCs/>
                <w:i/>
                <w:iCs/>
                <w:noProof w:val="0"/>
                <w:lang w:val="en-GB"/>
              </w:rPr>
            </w:pPr>
          </w:p>
        </w:tc>
        <w:tc>
          <w:tcPr>
            <w:tcW w:w="672" w:type="pct"/>
          </w:tcPr>
          <w:p w:rsidR="00AF7934" w:rsidRPr="00045F70" w:rsidRDefault="00D171D1" w:rsidP="0060543C">
            <w:pPr>
              <w:ind w:hanging="90"/>
              <w:rPr>
                <w:rFonts w:ascii="Times New Roman" w:hAnsi="Times New Roman"/>
                <w:bCs/>
                <w:i/>
                <w:iCs/>
                <w:noProof w:val="0"/>
                <w:lang w:val="en-GB"/>
              </w:rPr>
            </w:pPr>
            <w:r w:rsidRPr="00045F70">
              <w:rPr>
                <w:rFonts w:ascii="Times New Roman" w:hAnsi="Times New Roman"/>
                <w:bCs/>
                <w:i/>
                <w:iCs/>
                <w:noProof w:val="0"/>
                <w:lang w:val="en-GB"/>
              </w:rPr>
              <w:t>201</w:t>
            </w:r>
            <w:r w:rsidR="00B46ED5" w:rsidRPr="00045F70">
              <w:rPr>
                <w:rFonts w:ascii="Times New Roman" w:hAnsi="Times New Roman"/>
                <w:bCs/>
                <w:i/>
                <w:iCs/>
                <w:noProof w:val="0"/>
                <w:lang w:val="en-GB"/>
              </w:rPr>
              <w:t>6</w:t>
            </w:r>
          </w:p>
        </w:tc>
      </w:tr>
      <w:tr w:rsidR="00AF7934" w:rsidRPr="00045F70" w:rsidTr="00744892">
        <w:tc>
          <w:tcPr>
            <w:tcW w:w="3403" w:type="pct"/>
          </w:tcPr>
          <w:p w:rsidR="00AF7934" w:rsidRPr="00045F70" w:rsidRDefault="00D171D1" w:rsidP="0060543C">
            <w:pPr>
              <w:pStyle w:val="BodyText"/>
              <w:ind w:hanging="90"/>
              <w:rPr>
                <w:rFonts w:ascii="Times New Roman" w:hAnsi="Times New Roman"/>
                <w:b/>
                <w:bCs/>
                <w:noProof w:val="0"/>
                <w:sz w:val="20"/>
                <w:lang w:val="en-GB"/>
              </w:rPr>
            </w:pPr>
            <w:r w:rsidRPr="00045F70">
              <w:rPr>
                <w:rFonts w:ascii="Times New Roman" w:hAnsi="Times New Roman"/>
                <w:b/>
                <w:bCs/>
                <w:noProof w:val="0"/>
                <w:sz w:val="20"/>
                <w:lang w:val="en-GB"/>
              </w:rPr>
              <w:t>Profit or loss</w:t>
            </w:r>
          </w:p>
        </w:tc>
        <w:tc>
          <w:tcPr>
            <w:tcW w:w="630" w:type="pct"/>
          </w:tcPr>
          <w:p w:rsidR="00AF7934" w:rsidRPr="00045F70" w:rsidRDefault="00D171D1" w:rsidP="0060543C">
            <w:pPr>
              <w:overflowPunct/>
              <w:autoSpaceDE/>
              <w:autoSpaceDN/>
              <w:adjustRightInd/>
              <w:ind w:hanging="90"/>
              <w:textAlignment w:val="auto"/>
              <w:rPr>
                <w:rFonts w:ascii="Times New Roman" w:hAnsi="Times New Roman"/>
                <w:b/>
                <w:bCs/>
                <w:i/>
                <w:iCs/>
                <w:noProof w:val="0"/>
                <w:lang w:val="en-GB"/>
              </w:rPr>
            </w:pPr>
            <w:r w:rsidRPr="00045F70">
              <w:rPr>
                <w:rFonts w:ascii="Times New Roman" w:hAnsi="Times New Roman"/>
                <w:b/>
                <w:bCs/>
                <w:i/>
                <w:iCs/>
                <w:noProof w:val="0"/>
                <w:lang w:val="en-GB"/>
              </w:rPr>
              <w:t>QR’000</w:t>
            </w:r>
          </w:p>
        </w:tc>
        <w:tc>
          <w:tcPr>
            <w:tcW w:w="295" w:type="pct"/>
          </w:tcPr>
          <w:p w:rsidR="00AF7934" w:rsidRPr="00045F70" w:rsidRDefault="00AF7934" w:rsidP="0060543C">
            <w:pPr>
              <w:overflowPunct/>
              <w:autoSpaceDE/>
              <w:autoSpaceDN/>
              <w:adjustRightInd/>
              <w:ind w:left="-57" w:right="-57" w:hanging="90"/>
              <w:textAlignment w:val="auto"/>
              <w:rPr>
                <w:rFonts w:ascii="Times New Roman" w:hAnsi="Times New Roman"/>
                <w:b/>
                <w:bCs/>
                <w:i/>
                <w:iCs/>
                <w:noProof w:val="0"/>
                <w:lang w:val="en-GB"/>
              </w:rPr>
            </w:pPr>
          </w:p>
        </w:tc>
        <w:tc>
          <w:tcPr>
            <w:tcW w:w="672" w:type="pct"/>
          </w:tcPr>
          <w:p w:rsidR="00AF7934" w:rsidRPr="00045F70" w:rsidRDefault="00D171D1" w:rsidP="0060543C">
            <w:pPr>
              <w:overflowPunct/>
              <w:autoSpaceDE/>
              <w:autoSpaceDN/>
              <w:adjustRightInd/>
              <w:ind w:hanging="90"/>
              <w:textAlignment w:val="auto"/>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rsidTr="00744892">
        <w:tc>
          <w:tcPr>
            <w:tcW w:w="3403" w:type="pct"/>
          </w:tcPr>
          <w:p w:rsidR="00AF7934" w:rsidRPr="00045F70" w:rsidRDefault="00AF7934" w:rsidP="0060543C">
            <w:pPr>
              <w:pStyle w:val="BodyText"/>
              <w:ind w:hanging="90"/>
              <w:rPr>
                <w:rFonts w:ascii="Times New Roman" w:hAnsi="Times New Roman"/>
                <w:b/>
                <w:bCs/>
                <w:noProof w:val="0"/>
                <w:sz w:val="20"/>
                <w:lang w:val="en-GB"/>
              </w:rPr>
            </w:pPr>
          </w:p>
        </w:tc>
        <w:tc>
          <w:tcPr>
            <w:tcW w:w="630" w:type="pct"/>
          </w:tcPr>
          <w:p w:rsidR="00AF7934" w:rsidRPr="00045F70" w:rsidRDefault="00AF7934" w:rsidP="0060543C">
            <w:pPr>
              <w:pStyle w:val="BodyText"/>
              <w:ind w:hanging="90"/>
              <w:rPr>
                <w:rFonts w:ascii="Times New Roman" w:hAnsi="Times New Roman"/>
                <w:b/>
                <w:bCs/>
                <w:noProof w:val="0"/>
                <w:sz w:val="20"/>
                <w:lang w:val="en-GB"/>
              </w:rPr>
            </w:pPr>
          </w:p>
        </w:tc>
        <w:tc>
          <w:tcPr>
            <w:tcW w:w="295" w:type="pct"/>
          </w:tcPr>
          <w:p w:rsidR="00AF7934" w:rsidRPr="00045F70" w:rsidRDefault="00AF7934" w:rsidP="0060543C">
            <w:pPr>
              <w:pStyle w:val="BodyText"/>
              <w:ind w:hanging="90"/>
              <w:rPr>
                <w:rFonts w:ascii="Times New Roman" w:hAnsi="Times New Roman"/>
                <w:b/>
                <w:bCs/>
                <w:noProof w:val="0"/>
                <w:sz w:val="20"/>
                <w:lang w:val="en-GB"/>
              </w:rPr>
            </w:pPr>
          </w:p>
        </w:tc>
        <w:tc>
          <w:tcPr>
            <w:tcW w:w="672" w:type="pct"/>
          </w:tcPr>
          <w:p w:rsidR="00AF7934" w:rsidRPr="00045F70" w:rsidRDefault="00AF7934" w:rsidP="0060543C">
            <w:pPr>
              <w:pStyle w:val="BodyText"/>
              <w:ind w:hanging="90"/>
              <w:rPr>
                <w:rFonts w:ascii="Times New Roman" w:hAnsi="Times New Roman"/>
                <w:b/>
                <w:bCs/>
                <w:noProof w:val="0"/>
                <w:sz w:val="20"/>
                <w:lang w:val="en-GB"/>
              </w:rPr>
            </w:pPr>
          </w:p>
        </w:tc>
      </w:tr>
      <w:tr w:rsidR="00B46ED5" w:rsidRPr="00045F70" w:rsidTr="00744892">
        <w:tc>
          <w:tcPr>
            <w:tcW w:w="3403" w:type="pct"/>
          </w:tcPr>
          <w:p w:rsidR="00B46ED5" w:rsidRPr="00045F70" w:rsidRDefault="00B46ED5" w:rsidP="0060543C">
            <w:pPr>
              <w:pStyle w:val="AANormalPara"/>
              <w:numPr>
                <w:ilvl w:val="12"/>
                <w:numId w:val="0"/>
              </w:numPr>
              <w:ind w:hanging="90"/>
              <w:rPr>
                <w:rFonts w:ascii="Times New Roman" w:hAnsi="Times New Roman"/>
                <w:sz w:val="20"/>
              </w:rPr>
            </w:pPr>
            <w:r w:rsidRPr="00045F70">
              <w:rPr>
                <w:rFonts w:ascii="Times New Roman" w:hAnsi="Times New Roman"/>
                <w:sz w:val="20"/>
              </w:rPr>
              <w:t>Total profit or loss for reportable segments</w:t>
            </w:r>
          </w:p>
        </w:tc>
        <w:tc>
          <w:tcPr>
            <w:tcW w:w="630" w:type="pct"/>
            <w:vAlign w:val="bottom"/>
          </w:tcPr>
          <w:p w:rsidR="00B46ED5" w:rsidRPr="00045F70" w:rsidRDefault="00382ACB" w:rsidP="00A21BF2">
            <w:pPr>
              <w:numPr>
                <w:ilvl w:val="12"/>
                <w:numId w:val="0"/>
              </w:numPr>
              <w:ind w:hanging="90"/>
              <w:rPr>
                <w:rFonts w:ascii="Times New Roman" w:hAnsi="Times New Roman"/>
                <w:b/>
                <w:bCs/>
                <w:noProof w:val="0"/>
                <w:lang w:val="en-GB"/>
              </w:rPr>
            </w:pPr>
            <w:r w:rsidRPr="00045F70">
              <w:rPr>
                <w:rFonts w:ascii="Times New Roman" w:hAnsi="Times New Roman"/>
                <w:b/>
                <w:bCs/>
                <w:noProof w:val="0"/>
                <w:lang w:val="en-GB"/>
              </w:rPr>
              <w:t>53</w:t>
            </w:r>
            <w:r w:rsidR="004322DE" w:rsidRPr="00045F70">
              <w:rPr>
                <w:rFonts w:ascii="Times New Roman" w:hAnsi="Times New Roman"/>
                <w:b/>
                <w:bCs/>
                <w:noProof w:val="0"/>
                <w:lang w:val="en-GB"/>
              </w:rPr>
              <w:t>2,839</w:t>
            </w:r>
          </w:p>
        </w:tc>
        <w:tc>
          <w:tcPr>
            <w:tcW w:w="295" w:type="pct"/>
            <w:vAlign w:val="bottom"/>
          </w:tcPr>
          <w:p w:rsidR="00B46ED5" w:rsidRPr="00045F70" w:rsidRDefault="00B46ED5" w:rsidP="0060543C">
            <w:pPr>
              <w:numPr>
                <w:ilvl w:val="12"/>
                <w:numId w:val="0"/>
              </w:numPr>
              <w:ind w:hanging="90"/>
              <w:rPr>
                <w:rFonts w:ascii="Times New Roman" w:hAnsi="Times New Roman"/>
                <w:noProof w:val="0"/>
                <w:lang w:val="en-GB"/>
              </w:rPr>
            </w:pPr>
          </w:p>
        </w:tc>
        <w:tc>
          <w:tcPr>
            <w:tcW w:w="672" w:type="pct"/>
            <w:vAlign w:val="bottom"/>
          </w:tcPr>
          <w:p w:rsidR="00B46ED5" w:rsidRPr="00045F70" w:rsidRDefault="00B46ED5" w:rsidP="0060543C">
            <w:pPr>
              <w:numPr>
                <w:ilvl w:val="12"/>
                <w:numId w:val="0"/>
              </w:numPr>
              <w:ind w:hanging="90"/>
              <w:rPr>
                <w:rFonts w:ascii="Times New Roman" w:hAnsi="Times New Roman"/>
                <w:bCs/>
                <w:noProof w:val="0"/>
                <w:lang w:val="en-GB"/>
              </w:rPr>
            </w:pPr>
            <w:r w:rsidRPr="00045F70">
              <w:rPr>
                <w:rFonts w:ascii="Times New Roman" w:hAnsi="Times New Roman"/>
                <w:bCs/>
                <w:noProof w:val="0"/>
                <w:szCs w:val="19"/>
                <w:lang w:val="en-GB"/>
              </w:rPr>
              <w:t>687,623</w:t>
            </w:r>
          </w:p>
        </w:tc>
      </w:tr>
      <w:tr w:rsidR="00B46ED5" w:rsidRPr="00045F70" w:rsidTr="00744892">
        <w:tc>
          <w:tcPr>
            <w:tcW w:w="3403" w:type="pct"/>
          </w:tcPr>
          <w:p w:rsidR="00B46ED5" w:rsidRPr="00045F70" w:rsidRDefault="00B46ED5" w:rsidP="0060543C">
            <w:pPr>
              <w:pStyle w:val="AANormalPara"/>
              <w:numPr>
                <w:ilvl w:val="12"/>
                <w:numId w:val="0"/>
              </w:numPr>
              <w:ind w:hanging="90"/>
              <w:rPr>
                <w:rFonts w:ascii="Times New Roman" w:hAnsi="Times New Roman"/>
                <w:sz w:val="20"/>
              </w:rPr>
            </w:pPr>
            <w:r w:rsidRPr="00045F70">
              <w:rPr>
                <w:rFonts w:ascii="Times New Roman" w:hAnsi="Times New Roman"/>
                <w:sz w:val="20"/>
              </w:rPr>
              <w:t xml:space="preserve">Elimination of inter-segment profits </w:t>
            </w:r>
          </w:p>
        </w:tc>
        <w:tc>
          <w:tcPr>
            <w:tcW w:w="630" w:type="pct"/>
            <w:vAlign w:val="bottom"/>
          </w:tcPr>
          <w:p w:rsidR="00B46ED5" w:rsidRPr="00045F70" w:rsidRDefault="00D47712" w:rsidP="00A21BF2">
            <w:pPr>
              <w:numPr>
                <w:ilvl w:val="12"/>
                <w:numId w:val="0"/>
              </w:numPr>
              <w:ind w:hanging="90"/>
              <w:rPr>
                <w:rFonts w:ascii="Times New Roman" w:hAnsi="Times New Roman"/>
                <w:b/>
                <w:bCs/>
                <w:noProof w:val="0"/>
                <w:lang w:val="en-GB"/>
              </w:rPr>
            </w:pPr>
            <w:r w:rsidRPr="00045F70">
              <w:rPr>
                <w:rFonts w:ascii="Times New Roman" w:hAnsi="Times New Roman"/>
                <w:b/>
                <w:bCs/>
                <w:noProof w:val="0"/>
                <w:lang w:val="en-GB"/>
              </w:rPr>
              <w:t>50,446</w:t>
            </w:r>
          </w:p>
        </w:tc>
        <w:tc>
          <w:tcPr>
            <w:tcW w:w="295" w:type="pct"/>
            <w:vAlign w:val="bottom"/>
          </w:tcPr>
          <w:p w:rsidR="00B46ED5" w:rsidRPr="00045F70" w:rsidRDefault="00B46ED5" w:rsidP="0060543C">
            <w:pPr>
              <w:numPr>
                <w:ilvl w:val="12"/>
                <w:numId w:val="0"/>
              </w:numPr>
              <w:ind w:hanging="90"/>
              <w:rPr>
                <w:rFonts w:ascii="Times New Roman" w:hAnsi="Times New Roman"/>
                <w:noProof w:val="0"/>
                <w:lang w:val="en-GB"/>
              </w:rPr>
            </w:pPr>
          </w:p>
        </w:tc>
        <w:tc>
          <w:tcPr>
            <w:tcW w:w="672" w:type="pct"/>
            <w:vAlign w:val="bottom"/>
          </w:tcPr>
          <w:p w:rsidR="00B46ED5" w:rsidRPr="00045F70" w:rsidRDefault="00B46ED5" w:rsidP="0060543C">
            <w:pPr>
              <w:numPr>
                <w:ilvl w:val="12"/>
                <w:numId w:val="0"/>
              </w:numPr>
              <w:ind w:right="-57" w:hanging="90"/>
              <w:rPr>
                <w:rFonts w:ascii="Times New Roman" w:hAnsi="Times New Roman"/>
                <w:bCs/>
                <w:noProof w:val="0"/>
                <w:lang w:val="en-GB"/>
              </w:rPr>
            </w:pPr>
            <w:r w:rsidRPr="00045F70">
              <w:rPr>
                <w:rFonts w:ascii="Times New Roman" w:hAnsi="Times New Roman"/>
                <w:bCs/>
                <w:noProof w:val="0"/>
                <w:lang w:val="en-GB"/>
              </w:rPr>
              <w:t>(31,511)</w:t>
            </w:r>
          </w:p>
        </w:tc>
      </w:tr>
      <w:tr w:rsidR="00B46ED5" w:rsidRPr="00045F70" w:rsidTr="00744892">
        <w:tc>
          <w:tcPr>
            <w:tcW w:w="3403" w:type="pct"/>
          </w:tcPr>
          <w:p w:rsidR="00B46ED5" w:rsidRPr="00045F70" w:rsidRDefault="00B46ED5" w:rsidP="0060543C">
            <w:pPr>
              <w:pStyle w:val="AANormalPara"/>
              <w:numPr>
                <w:ilvl w:val="12"/>
                <w:numId w:val="0"/>
              </w:numPr>
              <w:ind w:hanging="90"/>
              <w:rPr>
                <w:rFonts w:ascii="Times New Roman" w:hAnsi="Times New Roman"/>
                <w:sz w:val="20"/>
              </w:rPr>
            </w:pPr>
            <w:r w:rsidRPr="00045F70">
              <w:rPr>
                <w:rFonts w:ascii="Times New Roman" w:hAnsi="Times New Roman"/>
                <w:sz w:val="20"/>
              </w:rPr>
              <w:t>Net share of results of associates</w:t>
            </w:r>
          </w:p>
        </w:tc>
        <w:tc>
          <w:tcPr>
            <w:tcW w:w="630" w:type="pct"/>
            <w:tcBorders>
              <w:bottom w:val="single" w:sz="4" w:space="0" w:color="auto"/>
            </w:tcBorders>
            <w:vAlign w:val="bottom"/>
          </w:tcPr>
          <w:p w:rsidR="00B46ED5" w:rsidRPr="00045F70" w:rsidRDefault="002B7C3C" w:rsidP="00A21BF2">
            <w:pPr>
              <w:numPr>
                <w:ilvl w:val="12"/>
                <w:numId w:val="0"/>
              </w:numPr>
              <w:ind w:hanging="90"/>
              <w:rPr>
                <w:rFonts w:ascii="Times New Roman" w:hAnsi="Times New Roman"/>
                <w:b/>
                <w:bCs/>
                <w:noProof w:val="0"/>
                <w:lang w:val="en-GB"/>
              </w:rPr>
            </w:pPr>
            <w:r w:rsidRPr="00045F70">
              <w:rPr>
                <w:rFonts w:ascii="Times New Roman" w:hAnsi="Times New Roman"/>
                <w:b/>
                <w:bCs/>
                <w:noProof w:val="0"/>
                <w:lang w:val="en-GB"/>
              </w:rPr>
              <w:t>24,507</w:t>
            </w:r>
          </w:p>
        </w:tc>
        <w:tc>
          <w:tcPr>
            <w:tcW w:w="295" w:type="pct"/>
            <w:vAlign w:val="bottom"/>
          </w:tcPr>
          <w:p w:rsidR="00B46ED5" w:rsidRPr="00045F70" w:rsidRDefault="00B46ED5" w:rsidP="0060543C">
            <w:pPr>
              <w:numPr>
                <w:ilvl w:val="12"/>
                <w:numId w:val="0"/>
              </w:numPr>
              <w:ind w:hanging="90"/>
              <w:rPr>
                <w:rFonts w:ascii="Times New Roman" w:hAnsi="Times New Roman"/>
                <w:noProof w:val="0"/>
                <w:lang w:val="en-GB"/>
              </w:rPr>
            </w:pPr>
          </w:p>
        </w:tc>
        <w:tc>
          <w:tcPr>
            <w:tcW w:w="672" w:type="pct"/>
            <w:tcBorders>
              <w:bottom w:val="single" w:sz="4" w:space="0" w:color="auto"/>
            </w:tcBorders>
            <w:vAlign w:val="bottom"/>
          </w:tcPr>
          <w:p w:rsidR="00B46ED5" w:rsidRPr="00045F70" w:rsidRDefault="00B46ED5" w:rsidP="0060543C">
            <w:pPr>
              <w:numPr>
                <w:ilvl w:val="12"/>
                <w:numId w:val="0"/>
              </w:numPr>
              <w:ind w:hanging="90"/>
              <w:rPr>
                <w:rFonts w:ascii="Times New Roman" w:hAnsi="Times New Roman"/>
                <w:bCs/>
                <w:noProof w:val="0"/>
                <w:lang w:val="en-GB"/>
              </w:rPr>
            </w:pPr>
            <w:r w:rsidRPr="00045F70">
              <w:rPr>
                <w:rFonts w:ascii="Times New Roman" w:hAnsi="Times New Roman"/>
                <w:bCs/>
                <w:noProof w:val="0"/>
                <w:lang w:val="en-GB"/>
              </w:rPr>
              <w:t>24,750</w:t>
            </w:r>
          </w:p>
        </w:tc>
      </w:tr>
      <w:tr w:rsidR="00B46ED5" w:rsidRPr="00045F70" w:rsidTr="00744892">
        <w:tc>
          <w:tcPr>
            <w:tcW w:w="3403" w:type="pct"/>
          </w:tcPr>
          <w:p w:rsidR="00B46ED5" w:rsidRPr="00045F70" w:rsidRDefault="00B46ED5" w:rsidP="0060543C">
            <w:pPr>
              <w:pStyle w:val="AANormalPara"/>
              <w:numPr>
                <w:ilvl w:val="12"/>
                <w:numId w:val="0"/>
              </w:numPr>
              <w:ind w:hanging="90"/>
              <w:rPr>
                <w:rFonts w:ascii="Times New Roman" w:hAnsi="Times New Roman"/>
                <w:sz w:val="20"/>
              </w:rPr>
            </w:pPr>
          </w:p>
        </w:tc>
        <w:tc>
          <w:tcPr>
            <w:tcW w:w="630" w:type="pct"/>
            <w:tcBorders>
              <w:top w:val="single" w:sz="4" w:space="0" w:color="auto"/>
            </w:tcBorders>
            <w:vAlign w:val="bottom"/>
          </w:tcPr>
          <w:p w:rsidR="00B46ED5" w:rsidRPr="00045F70" w:rsidRDefault="00B46ED5" w:rsidP="00A21BF2">
            <w:pPr>
              <w:numPr>
                <w:ilvl w:val="12"/>
                <w:numId w:val="0"/>
              </w:numPr>
              <w:ind w:hanging="90"/>
              <w:rPr>
                <w:rFonts w:ascii="Times New Roman" w:hAnsi="Times New Roman"/>
                <w:b/>
                <w:bCs/>
                <w:noProof w:val="0"/>
                <w:lang w:val="en-GB"/>
              </w:rPr>
            </w:pPr>
          </w:p>
        </w:tc>
        <w:tc>
          <w:tcPr>
            <w:tcW w:w="295" w:type="pct"/>
            <w:vAlign w:val="bottom"/>
          </w:tcPr>
          <w:p w:rsidR="00B46ED5" w:rsidRPr="00045F70" w:rsidRDefault="00B46ED5" w:rsidP="0060543C">
            <w:pPr>
              <w:numPr>
                <w:ilvl w:val="12"/>
                <w:numId w:val="0"/>
              </w:numPr>
              <w:ind w:hanging="90"/>
              <w:rPr>
                <w:rFonts w:ascii="Times New Roman" w:hAnsi="Times New Roman"/>
                <w:noProof w:val="0"/>
                <w:lang w:val="en-GB"/>
              </w:rPr>
            </w:pPr>
          </w:p>
        </w:tc>
        <w:tc>
          <w:tcPr>
            <w:tcW w:w="672" w:type="pct"/>
            <w:tcBorders>
              <w:top w:val="single" w:sz="4" w:space="0" w:color="auto"/>
            </w:tcBorders>
            <w:vAlign w:val="bottom"/>
          </w:tcPr>
          <w:p w:rsidR="00B46ED5" w:rsidRPr="00045F70" w:rsidRDefault="00B46ED5" w:rsidP="0060543C">
            <w:pPr>
              <w:numPr>
                <w:ilvl w:val="12"/>
                <w:numId w:val="0"/>
              </w:numPr>
              <w:ind w:hanging="90"/>
              <w:rPr>
                <w:rFonts w:ascii="Times New Roman" w:hAnsi="Times New Roman"/>
                <w:bCs/>
                <w:noProof w:val="0"/>
                <w:lang w:val="en-GB"/>
              </w:rPr>
            </w:pPr>
          </w:p>
        </w:tc>
      </w:tr>
      <w:tr w:rsidR="00D47712" w:rsidRPr="00045F70" w:rsidTr="00744892">
        <w:tc>
          <w:tcPr>
            <w:tcW w:w="3403" w:type="pct"/>
          </w:tcPr>
          <w:p w:rsidR="00D47712" w:rsidRPr="00045F70" w:rsidRDefault="00D47712" w:rsidP="0060543C">
            <w:pPr>
              <w:pStyle w:val="AANormalPara"/>
              <w:numPr>
                <w:ilvl w:val="12"/>
                <w:numId w:val="0"/>
              </w:numPr>
              <w:ind w:hanging="90"/>
              <w:rPr>
                <w:rFonts w:ascii="Times New Roman" w:hAnsi="Times New Roman"/>
                <w:sz w:val="20"/>
              </w:rPr>
            </w:pPr>
            <w:r w:rsidRPr="00045F70">
              <w:rPr>
                <w:rFonts w:ascii="Times New Roman" w:hAnsi="Times New Roman"/>
                <w:sz w:val="20"/>
              </w:rPr>
              <w:t>Consolidated profit for the year</w:t>
            </w:r>
          </w:p>
        </w:tc>
        <w:tc>
          <w:tcPr>
            <w:tcW w:w="630" w:type="pct"/>
            <w:tcBorders>
              <w:bottom w:val="double" w:sz="4" w:space="0" w:color="auto"/>
            </w:tcBorders>
            <w:vAlign w:val="bottom"/>
          </w:tcPr>
          <w:p w:rsidR="00D47712" w:rsidRPr="00045F70" w:rsidRDefault="004322DE" w:rsidP="00A21BF2">
            <w:pPr>
              <w:rPr>
                <w:rFonts w:ascii="Times New Roman" w:hAnsi="Times New Roman"/>
                <w:b/>
                <w:bCs/>
                <w:noProof w:val="0"/>
                <w:lang w:val="en-GB"/>
              </w:rPr>
            </w:pPr>
            <w:r w:rsidRPr="00045F70">
              <w:rPr>
                <w:rFonts w:ascii="Times New Roman" w:hAnsi="Times New Roman"/>
                <w:b/>
                <w:bCs/>
                <w:noProof w:val="0"/>
                <w:lang w:val="en-GB"/>
              </w:rPr>
              <w:t>607,792</w:t>
            </w:r>
          </w:p>
        </w:tc>
        <w:tc>
          <w:tcPr>
            <w:tcW w:w="295" w:type="pct"/>
            <w:vAlign w:val="bottom"/>
          </w:tcPr>
          <w:p w:rsidR="00D47712" w:rsidRPr="00045F70" w:rsidRDefault="00D47712" w:rsidP="0060543C">
            <w:pPr>
              <w:numPr>
                <w:ilvl w:val="12"/>
                <w:numId w:val="0"/>
              </w:numPr>
              <w:ind w:hanging="90"/>
              <w:rPr>
                <w:rFonts w:ascii="Times New Roman" w:hAnsi="Times New Roman"/>
                <w:noProof w:val="0"/>
                <w:lang w:val="en-GB"/>
              </w:rPr>
            </w:pPr>
          </w:p>
        </w:tc>
        <w:tc>
          <w:tcPr>
            <w:tcW w:w="672" w:type="pct"/>
            <w:tcBorders>
              <w:bottom w:val="double" w:sz="4" w:space="0" w:color="auto"/>
            </w:tcBorders>
            <w:vAlign w:val="bottom"/>
          </w:tcPr>
          <w:p w:rsidR="00D47712" w:rsidRPr="00045F70" w:rsidRDefault="00D47712" w:rsidP="0060543C">
            <w:pPr>
              <w:numPr>
                <w:ilvl w:val="12"/>
                <w:numId w:val="0"/>
              </w:numPr>
              <w:ind w:hanging="90"/>
              <w:rPr>
                <w:rFonts w:ascii="Times New Roman" w:hAnsi="Times New Roman"/>
                <w:bCs/>
                <w:noProof w:val="0"/>
                <w:lang w:val="en-GB"/>
              </w:rPr>
            </w:pPr>
            <w:r w:rsidRPr="00045F70">
              <w:rPr>
                <w:rFonts w:ascii="Times New Roman" w:hAnsi="Times New Roman"/>
                <w:bCs/>
                <w:noProof w:val="0"/>
                <w:lang w:val="en-GB"/>
              </w:rPr>
              <w:t>680,862</w:t>
            </w:r>
          </w:p>
        </w:tc>
      </w:tr>
    </w:tbl>
    <w:p w:rsidR="00AF7934" w:rsidRPr="00045F70" w:rsidRDefault="00AF7934" w:rsidP="0060543C">
      <w:pPr>
        <w:pStyle w:val="BodyText"/>
        <w:ind w:hanging="90"/>
        <w:rPr>
          <w:rFonts w:ascii="Times New Roman" w:hAnsi="Times New Roman"/>
          <w:b/>
          <w:bCs/>
          <w:noProof w:val="0"/>
          <w:sz w:val="20"/>
          <w:lang w:val="en-GB"/>
        </w:rPr>
      </w:pPr>
    </w:p>
    <w:tbl>
      <w:tblPr>
        <w:tblW w:w="5000" w:type="pct"/>
        <w:tblLayout w:type="fixed"/>
        <w:tblLook w:val="04A0" w:firstRow="1" w:lastRow="0" w:firstColumn="1" w:lastColumn="0" w:noHBand="0" w:noVBand="1"/>
      </w:tblPr>
      <w:tblGrid>
        <w:gridCol w:w="6261"/>
        <w:gridCol w:w="1174"/>
        <w:gridCol w:w="559"/>
        <w:gridCol w:w="1174"/>
      </w:tblGrid>
      <w:tr w:rsidR="00AF7934" w:rsidRPr="00045F70" w:rsidTr="00744892">
        <w:tc>
          <w:tcPr>
            <w:tcW w:w="3414" w:type="pct"/>
          </w:tcPr>
          <w:p w:rsidR="00AF7934" w:rsidRPr="00045F70" w:rsidRDefault="00AF7934" w:rsidP="0060543C">
            <w:pPr>
              <w:pStyle w:val="BodyText"/>
              <w:ind w:hanging="90"/>
              <w:rPr>
                <w:rFonts w:ascii="Times New Roman" w:hAnsi="Times New Roman"/>
                <w:b/>
                <w:bCs/>
                <w:noProof w:val="0"/>
                <w:sz w:val="20"/>
                <w:lang w:val="en-GB"/>
              </w:rPr>
            </w:pPr>
          </w:p>
        </w:tc>
        <w:tc>
          <w:tcPr>
            <w:tcW w:w="640" w:type="pct"/>
          </w:tcPr>
          <w:p w:rsidR="00AF7934" w:rsidRPr="00045F70" w:rsidRDefault="00D171D1" w:rsidP="0060543C">
            <w:pPr>
              <w:ind w:hanging="90"/>
              <w:rPr>
                <w:rFonts w:ascii="Times New Roman" w:hAnsi="Times New Roman"/>
                <w:b/>
                <w:bCs/>
                <w:i/>
                <w:iCs/>
                <w:noProof w:val="0"/>
                <w:lang w:val="en-GB"/>
              </w:rPr>
            </w:pPr>
            <w:r w:rsidRPr="00045F70">
              <w:rPr>
                <w:rFonts w:ascii="Times New Roman" w:hAnsi="Times New Roman"/>
                <w:b/>
                <w:bCs/>
                <w:i/>
                <w:iCs/>
                <w:noProof w:val="0"/>
                <w:lang w:val="en-GB"/>
              </w:rPr>
              <w:t>201</w:t>
            </w:r>
            <w:r w:rsidR="00B46ED5" w:rsidRPr="00045F70">
              <w:rPr>
                <w:rFonts w:ascii="Times New Roman" w:hAnsi="Times New Roman"/>
                <w:b/>
                <w:bCs/>
                <w:i/>
                <w:iCs/>
                <w:noProof w:val="0"/>
                <w:lang w:val="en-GB"/>
              </w:rPr>
              <w:t>7</w:t>
            </w:r>
          </w:p>
        </w:tc>
        <w:tc>
          <w:tcPr>
            <w:tcW w:w="305" w:type="pct"/>
          </w:tcPr>
          <w:p w:rsidR="00AF7934" w:rsidRPr="00045F70" w:rsidRDefault="00AF7934" w:rsidP="0060543C">
            <w:pPr>
              <w:ind w:hanging="90"/>
              <w:rPr>
                <w:rFonts w:ascii="Times New Roman" w:hAnsi="Times New Roman"/>
                <w:bCs/>
                <w:i/>
                <w:iCs/>
                <w:noProof w:val="0"/>
                <w:lang w:val="en-GB"/>
              </w:rPr>
            </w:pPr>
          </w:p>
        </w:tc>
        <w:tc>
          <w:tcPr>
            <w:tcW w:w="640" w:type="pct"/>
          </w:tcPr>
          <w:p w:rsidR="00AF7934" w:rsidRPr="00045F70" w:rsidRDefault="00D171D1" w:rsidP="0060543C">
            <w:pPr>
              <w:ind w:hanging="90"/>
              <w:rPr>
                <w:rFonts w:ascii="Times New Roman" w:hAnsi="Times New Roman"/>
                <w:bCs/>
                <w:i/>
                <w:iCs/>
                <w:noProof w:val="0"/>
                <w:lang w:val="en-GB"/>
              </w:rPr>
            </w:pPr>
            <w:r w:rsidRPr="00045F70">
              <w:rPr>
                <w:rFonts w:ascii="Times New Roman" w:hAnsi="Times New Roman"/>
                <w:bCs/>
                <w:i/>
                <w:iCs/>
                <w:noProof w:val="0"/>
                <w:lang w:val="en-GB"/>
              </w:rPr>
              <w:t>201</w:t>
            </w:r>
            <w:r w:rsidR="00B46ED5" w:rsidRPr="00045F70">
              <w:rPr>
                <w:rFonts w:ascii="Times New Roman" w:hAnsi="Times New Roman"/>
                <w:bCs/>
                <w:i/>
                <w:iCs/>
                <w:noProof w:val="0"/>
                <w:lang w:val="en-GB"/>
              </w:rPr>
              <w:t>6</w:t>
            </w:r>
          </w:p>
        </w:tc>
      </w:tr>
      <w:tr w:rsidR="00AF7934" w:rsidRPr="00045F70" w:rsidTr="00744892">
        <w:tc>
          <w:tcPr>
            <w:tcW w:w="3414" w:type="pct"/>
          </w:tcPr>
          <w:p w:rsidR="00AF7934" w:rsidRPr="00045F70" w:rsidRDefault="00D171D1" w:rsidP="0060543C">
            <w:pPr>
              <w:pStyle w:val="BodyText"/>
              <w:ind w:hanging="90"/>
              <w:rPr>
                <w:rFonts w:ascii="Times New Roman" w:hAnsi="Times New Roman"/>
                <w:b/>
                <w:bCs/>
                <w:noProof w:val="0"/>
                <w:sz w:val="20"/>
                <w:lang w:val="en-GB"/>
              </w:rPr>
            </w:pPr>
            <w:r w:rsidRPr="00045F70">
              <w:rPr>
                <w:rFonts w:ascii="Times New Roman" w:hAnsi="Times New Roman"/>
                <w:b/>
                <w:bCs/>
                <w:noProof w:val="0"/>
                <w:sz w:val="20"/>
                <w:lang w:val="en-GB"/>
              </w:rPr>
              <w:t>Assets</w:t>
            </w:r>
          </w:p>
        </w:tc>
        <w:tc>
          <w:tcPr>
            <w:tcW w:w="640" w:type="pct"/>
          </w:tcPr>
          <w:p w:rsidR="00AF7934" w:rsidRPr="00045F70" w:rsidRDefault="00D171D1" w:rsidP="0060543C">
            <w:pPr>
              <w:overflowPunct/>
              <w:autoSpaceDE/>
              <w:autoSpaceDN/>
              <w:adjustRightInd/>
              <w:ind w:hanging="90"/>
              <w:textAlignment w:val="auto"/>
              <w:rPr>
                <w:rFonts w:ascii="Times New Roman" w:hAnsi="Times New Roman"/>
                <w:b/>
                <w:bCs/>
                <w:i/>
                <w:iCs/>
                <w:noProof w:val="0"/>
                <w:lang w:val="en-GB"/>
              </w:rPr>
            </w:pPr>
            <w:r w:rsidRPr="00045F70">
              <w:rPr>
                <w:rFonts w:ascii="Times New Roman" w:hAnsi="Times New Roman"/>
                <w:b/>
                <w:bCs/>
                <w:i/>
                <w:iCs/>
                <w:noProof w:val="0"/>
                <w:lang w:val="en-GB"/>
              </w:rPr>
              <w:t>QR’000</w:t>
            </w:r>
          </w:p>
        </w:tc>
        <w:tc>
          <w:tcPr>
            <w:tcW w:w="305" w:type="pct"/>
          </w:tcPr>
          <w:p w:rsidR="00AF7934" w:rsidRPr="00045F70" w:rsidRDefault="00AF7934" w:rsidP="0060543C">
            <w:pPr>
              <w:overflowPunct/>
              <w:autoSpaceDE/>
              <w:autoSpaceDN/>
              <w:adjustRightInd/>
              <w:ind w:left="-57" w:right="-57" w:hanging="90"/>
              <w:textAlignment w:val="auto"/>
              <w:rPr>
                <w:rFonts w:ascii="Times New Roman" w:hAnsi="Times New Roman"/>
                <w:b/>
                <w:bCs/>
                <w:i/>
                <w:iCs/>
                <w:noProof w:val="0"/>
                <w:lang w:val="en-GB"/>
              </w:rPr>
            </w:pPr>
          </w:p>
        </w:tc>
        <w:tc>
          <w:tcPr>
            <w:tcW w:w="640" w:type="pct"/>
          </w:tcPr>
          <w:p w:rsidR="00AF7934" w:rsidRPr="00045F70" w:rsidRDefault="00D171D1" w:rsidP="0060543C">
            <w:pPr>
              <w:overflowPunct/>
              <w:autoSpaceDE/>
              <w:autoSpaceDN/>
              <w:adjustRightInd/>
              <w:ind w:hanging="90"/>
              <w:textAlignment w:val="auto"/>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rsidTr="00744892">
        <w:tc>
          <w:tcPr>
            <w:tcW w:w="3414" w:type="pct"/>
          </w:tcPr>
          <w:p w:rsidR="00AF7934" w:rsidRPr="00045F70" w:rsidRDefault="00AF7934" w:rsidP="0060543C">
            <w:pPr>
              <w:pStyle w:val="BodyText"/>
              <w:ind w:hanging="90"/>
              <w:rPr>
                <w:rFonts w:ascii="Times New Roman" w:hAnsi="Times New Roman"/>
                <w:b/>
                <w:bCs/>
                <w:noProof w:val="0"/>
                <w:sz w:val="20"/>
                <w:lang w:val="en-GB"/>
              </w:rPr>
            </w:pPr>
          </w:p>
        </w:tc>
        <w:tc>
          <w:tcPr>
            <w:tcW w:w="640" w:type="pct"/>
          </w:tcPr>
          <w:p w:rsidR="00AF7934" w:rsidRPr="00045F70" w:rsidRDefault="00AF7934" w:rsidP="0060543C">
            <w:pPr>
              <w:pStyle w:val="BodyText"/>
              <w:ind w:hanging="90"/>
              <w:rPr>
                <w:rFonts w:ascii="Times New Roman" w:hAnsi="Times New Roman"/>
                <w:b/>
                <w:bCs/>
                <w:noProof w:val="0"/>
                <w:sz w:val="20"/>
                <w:lang w:val="en-GB"/>
              </w:rPr>
            </w:pPr>
          </w:p>
        </w:tc>
        <w:tc>
          <w:tcPr>
            <w:tcW w:w="305" w:type="pct"/>
          </w:tcPr>
          <w:p w:rsidR="00AF7934" w:rsidRPr="00045F70" w:rsidRDefault="00AF7934" w:rsidP="0060543C">
            <w:pPr>
              <w:pStyle w:val="BodyText"/>
              <w:ind w:hanging="90"/>
              <w:rPr>
                <w:rFonts w:ascii="Times New Roman" w:hAnsi="Times New Roman"/>
                <w:b/>
                <w:bCs/>
                <w:noProof w:val="0"/>
                <w:sz w:val="20"/>
                <w:lang w:val="en-GB"/>
              </w:rPr>
            </w:pPr>
          </w:p>
        </w:tc>
        <w:tc>
          <w:tcPr>
            <w:tcW w:w="640" w:type="pct"/>
          </w:tcPr>
          <w:p w:rsidR="00AF7934" w:rsidRPr="00045F70" w:rsidRDefault="00AF7934" w:rsidP="0060543C">
            <w:pPr>
              <w:pStyle w:val="BodyText"/>
              <w:ind w:hanging="90"/>
              <w:rPr>
                <w:rFonts w:ascii="Times New Roman" w:hAnsi="Times New Roman"/>
                <w:b/>
                <w:bCs/>
                <w:noProof w:val="0"/>
                <w:sz w:val="20"/>
                <w:lang w:val="en-GB"/>
              </w:rPr>
            </w:pPr>
          </w:p>
        </w:tc>
      </w:tr>
      <w:tr w:rsidR="00B46ED5" w:rsidRPr="00045F70" w:rsidTr="00744892">
        <w:tc>
          <w:tcPr>
            <w:tcW w:w="3414" w:type="pct"/>
          </w:tcPr>
          <w:p w:rsidR="00B46ED5" w:rsidRPr="00045F70" w:rsidRDefault="00B46ED5" w:rsidP="0060543C">
            <w:pPr>
              <w:pStyle w:val="AANormalPara"/>
              <w:numPr>
                <w:ilvl w:val="12"/>
                <w:numId w:val="0"/>
              </w:numPr>
              <w:ind w:hanging="90"/>
              <w:rPr>
                <w:rFonts w:ascii="Times New Roman" w:hAnsi="Times New Roman"/>
                <w:sz w:val="20"/>
              </w:rPr>
            </w:pPr>
            <w:r w:rsidRPr="00045F70">
              <w:rPr>
                <w:rFonts w:ascii="Times New Roman" w:hAnsi="Times New Roman"/>
                <w:sz w:val="20"/>
              </w:rPr>
              <w:t>Total assets for reportable segments</w:t>
            </w:r>
          </w:p>
        </w:tc>
        <w:tc>
          <w:tcPr>
            <w:tcW w:w="640" w:type="pct"/>
            <w:vAlign w:val="bottom"/>
          </w:tcPr>
          <w:p w:rsidR="00B46ED5" w:rsidRPr="00045F70" w:rsidRDefault="004322DE" w:rsidP="0060543C">
            <w:pPr>
              <w:numPr>
                <w:ilvl w:val="12"/>
                <w:numId w:val="0"/>
              </w:numPr>
              <w:ind w:left="-57" w:hanging="90"/>
              <w:rPr>
                <w:rFonts w:ascii="Times New Roman" w:hAnsi="Times New Roman"/>
                <w:b/>
                <w:bCs/>
                <w:noProof w:val="0"/>
                <w:lang w:val="en-GB"/>
              </w:rPr>
            </w:pPr>
            <w:r w:rsidRPr="00045F70">
              <w:rPr>
                <w:rFonts w:ascii="Times New Roman" w:hAnsi="Times New Roman"/>
                <w:b/>
                <w:bCs/>
                <w:noProof w:val="0"/>
                <w:lang w:val="en-GB"/>
              </w:rPr>
              <w:t>18,033,38</w:t>
            </w:r>
            <w:r w:rsidR="00C2388E" w:rsidRPr="00045F70">
              <w:rPr>
                <w:rFonts w:ascii="Times New Roman" w:hAnsi="Times New Roman"/>
                <w:b/>
                <w:bCs/>
                <w:noProof w:val="0"/>
                <w:lang w:val="en-GB"/>
              </w:rPr>
              <w:t>7</w:t>
            </w:r>
          </w:p>
        </w:tc>
        <w:tc>
          <w:tcPr>
            <w:tcW w:w="305" w:type="pct"/>
            <w:vAlign w:val="bottom"/>
          </w:tcPr>
          <w:p w:rsidR="00B46ED5" w:rsidRPr="00045F70" w:rsidRDefault="00B46ED5" w:rsidP="0060543C">
            <w:pPr>
              <w:pStyle w:val="BodyText"/>
              <w:ind w:left="-57" w:right="-57" w:hanging="90"/>
              <w:jc w:val="right"/>
              <w:rPr>
                <w:rFonts w:ascii="Times New Roman" w:hAnsi="Times New Roman"/>
                <w:b/>
                <w:bCs/>
                <w:noProof w:val="0"/>
                <w:sz w:val="20"/>
                <w:lang w:val="en-GB"/>
              </w:rPr>
            </w:pPr>
          </w:p>
        </w:tc>
        <w:tc>
          <w:tcPr>
            <w:tcW w:w="640" w:type="pct"/>
            <w:vAlign w:val="bottom"/>
          </w:tcPr>
          <w:p w:rsidR="00B46ED5" w:rsidRPr="00045F70" w:rsidRDefault="00B46ED5" w:rsidP="0060543C">
            <w:pPr>
              <w:numPr>
                <w:ilvl w:val="12"/>
                <w:numId w:val="0"/>
              </w:numPr>
              <w:ind w:left="-57" w:hanging="90"/>
              <w:rPr>
                <w:rFonts w:ascii="Times New Roman" w:hAnsi="Times New Roman"/>
                <w:bCs/>
                <w:noProof w:val="0"/>
                <w:lang w:val="en-GB"/>
              </w:rPr>
            </w:pPr>
            <w:r w:rsidRPr="00045F70">
              <w:rPr>
                <w:rFonts w:ascii="Times New Roman" w:hAnsi="Times New Roman"/>
                <w:bCs/>
                <w:noProof w:val="0"/>
                <w:szCs w:val="19"/>
                <w:lang w:val="en-GB"/>
              </w:rPr>
              <w:t>18,406,899</w:t>
            </w:r>
          </w:p>
        </w:tc>
      </w:tr>
      <w:tr w:rsidR="00B46ED5" w:rsidRPr="00045F70" w:rsidTr="00744892">
        <w:tc>
          <w:tcPr>
            <w:tcW w:w="3414" w:type="pct"/>
          </w:tcPr>
          <w:p w:rsidR="00B46ED5" w:rsidRPr="00045F70" w:rsidRDefault="00B46ED5" w:rsidP="0060543C">
            <w:pPr>
              <w:pStyle w:val="AANormalPara"/>
              <w:numPr>
                <w:ilvl w:val="12"/>
                <w:numId w:val="0"/>
              </w:numPr>
              <w:ind w:hanging="90"/>
              <w:rPr>
                <w:rFonts w:ascii="Times New Roman" w:hAnsi="Times New Roman"/>
                <w:sz w:val="20"/>
              </w:rPr>
            </w:pPr>
            <w:r w:rsidRPr="00045F70">
              <w:rPr>
                <w:rFonts w:ascii="Times New Roman" w:hAnsi="Times New Roman"/>
                <w:sz w:val="20"/>
              </w:rPr>
              <w:t>Investments in associates</w:t>
            </w:r>
          </w:p>
        </w:tc>
        <w:tc>
          <w:tcPr>
            <w:tcW w:w="640" w:type="pct"/>
            <w:vAlign w:val="bottom"/>
          </w:tcPr>
          <w:p w:rsidR="00B46ED5" w:rsidRPr="00045F70" w:rsidRDefault="00721D5F" w:rsidP="0060543C">
            <w:pPr>
              <w:numPr>
                <w:ilvl w:val="12"/>
                <w:numId w:val="0"/>
              </w:numPr>
              <w:ind w:left="-57" w:hanging="90"/>
              <w:rPr>
                <w:rFonts w:ascii="Times New Roman" w:hAnsi="Times New Roman"/>
                <w:b/>
                <w:bCs/>
                <w:noProof w:val="0"/>
                <w:lang w:val="en-GB"/>
              </w:rPr>
            </w:pPr>
            <w:r w:rsidRPr="00045F70">
              <w:rPr>
                <w:rFonts w:ascii="Times New Roman" w:hAnsi="Times New Roman"/>
                <w:b/>
                <w:bCs/>
                <w:noProof w:val="0"/>
                <w:lang w:val="en-GB"/>
              </w:rPr>
              <w:t>308,077</w:t>
            </w:r>
          </w:p>
        </w:tc>
        <w:tc>
          <w:tcPr>
            <w:tcW w:w="305" w:type="pct"/>
            <w:vAlign w:val="bottom"/>
          </w:tcPr>
          <w:p w:rsidR="00B46ED5" w:rsidRPr="00045F70" w:rsidRDefault="00B46ED5" w:rsidP="0060543C">
            <w:pPr>
              <w:pStyle w:val="BodyText"/>
              <w:ind w:left="-57" w:right="-57" w:hanging="90"/>
              <w:jc w:val="right"/>
              <w:rPr>
                <w:rFonts w:ascii="Times New Roman" w:hAnsi="Times New Roman"/>
                <w:b/>
                <w:bCs/>
                <w:noProof w:val="0"/>
                <w:sz w:val="20"/>
                <w:lang w:val="en-GB"/>
              </w:rPr>
            </w:pPr>
          </w:p>
        </w:tc>
        <w:tc>
          <w:tcPr>
            <w:tcW w:w="640" w:type="pct"/>
            <w:vAlign w:val="bottom"/>
          </w:tcPr>
          <w:p w:rsidR="00B46ED5" w:rsidRPr="00045F70" w:rsidRDefault="00B46ED5" w:rsidP="0060543C">
            <w:pPr>
              <w:numPr>
                <w:ilvl w:val="12"/>
                <w:numId w:val="0"/>
              </w:numPr>
              <w:ind w:left="-57" w:hanging="90"/>
              <w:rPr>
                <w:rFonts w:ascii="Times New Roman" w:hAnsi="Times New Roman"/>
                <w:bCs/>
                <w:noProof w:val="0"/>
                <w:lang w:val="en-GB"/>
              </w:rPr>
            </w:pPr>
            <w:r w:rsidRPr="00045F70">
              <w:rPr>
                <w:rFonts w:ascii="Times New Roman" w:hAnsi="Times New Roman"/>
                <w:bCs/>
                <w:noProof w:val="0"/>
                <w:szCs w:val="19"/>
                <w:lang w:val="en-GB"/>
              </w:rPr>
              <w:t>316,385</w:t>
            </w:r>
          </w:p>
        </w:tc>
      </w:tr>
      <w:tr w:rsidR="00B46ED5" w:rsidRPr="00045F70" w:rsidTr="00744892">
        <w:tc>
          <w:tcPr>
            <w:tcW w:w="3414" w:type="pct"/>
          </w:tcPr>
          <w:p w:rsidR="00B46ED5" w:rsidRPr="00045F70" w:rsidRDefault="00B46ED5" w:rsidP="0060543C">
            <w:pPr>
              <w:pStyle w:val="AANormalPara"/>
              <w:numPr>
                <w:ilvl w:val="12"/>
                <w:numId w:val="0"/>
              </w:numPr>
              <w:ind w:hanging="90"/>
              <w:rPr>
                <w:rFonts w:ascii="Times New Roman" w:hAnsi="Times New Roman"/>
                <w:sz w:val="20"/>
              </w:rPr>
            </w:pPr>
          </w:p>
        </w:tc>
        <w:tc>
          <w:tcPr>
            <w:tcW w:w="640" w:type="pct"/>
            <w:tcBorders>
              <w:top w:val="single" w:sz="4" w:space="0" w:color="auto"/>
            </w:tcBorders>
            <w:vAlign w:val="bottom"/>
          </w:tcPr>
          <w:p w:rsidR="00B46ED5" w:rsidRPr="00045F70" w:rsidRDefault="00B46ED5" w:rsidP="0060543C">
            <w:pPr>
              <w:numPr>
                <w:ilvl w:val="12"/>
                <w:numId w:val="0"/>
              </w:numPr>
              <w:ind w:left="-57" w:hanging="90"/>
              <w:rPr>
                <w:rFonts w:ascii="Times New Roman" w:hAnsi="Times New Roman"/>
                <w:b/>
                <w:bCs/>
                <w:noProof w:val="0"/>
                <w:lang w:val="en-GB"/>
              </w:rPr>
            </w:pPr>
          </w:p>
        </w:tc>
        <w:tc>
          <w:tcPr>
            <w:tcW w:w="305" w:type="pct"/>
            <w:vAlign w:val="bottom"/>
          </w:tcPr>
          <w:p w:rsidR="00B46ED5" w:rsidRPr="00045F70" w:rsidRDefault="00B46ED5" w:rsidP="0060543C">
            <w:pPr>
              <w:pStyle w:val="BodyText"/>
              <w:ind w:left="-57" w:right="-57" w:hanging="90"/>
              <w:jc w:val="right"/>
              <w:rPr>
                <w:rFonts w:ascii="Times New Roman" w:hAnsi="Times New Roman"/>
                <w:b/>
                <w:bCs/>
                <w:noProof w:val="0"/>
                <w:sz w:val="20"/>
                <w:lang w:val="en-GB"/>
              </w:rPr>
            </w:pPr>
          </w:p>
        </w:tc>
        <w:tc>
          <w:tcPr>
            <w:tcW w:w="640" w:type="pct"/>
            <w:tcBorders>
              <w:top w:val="single" w:sz="4" w:space="0" w:color="auto"/>
            </w:tcBorders>
            <w:vAlign w:val="bottom"/>
          </w:tcPr>
          <w:p w:rsidR="00B46ED5" w:rsidRPr="00045F70" w:rsidRDefault="00B46ED5" w:rsidP="0060543C">
            <w:pPr>
              <w:numPr>
                <w:ilvl w:val="12"/>
                <w:numId w:val="0"/>
              </w:numPr>
              <w:ind w:left="-57" w:hanging="90"/>
              <w:rPr>
                <w:rFonts w:ascii="Times New Roman" w:hAnsi="Times New Roman"/>
                <w:bCs/>
                <w:noProof w:val="0"/>
                <w:lang w:val="en-GB"/>
              </w:rPr>
            </w:pPr>
          </w:p>
        </w:tc>
      </w:tr>
      <w:tr w:rsidR="00B46ED5" w:rsidRPr="00045F70" w:rsidTr="00744892">
        <w:tc>
          <w:tcPr>
            <w:tcW w:w="3414" w:type="pct"/>
          </w:tcPr>
          <w:p w:rsidR="00B46ED5" w:rsidRPr="00045F70" w:rsidRDefault="00B46ED5" w:rsidP="0060543C">
            <w:pPr>
              <w:pStyle w:val="AANormalPara"/>
              <w:numPr>
                <w:ilvl w:val="12"/>
                <w:numId w:val="0"/>
              </w:numPr>
              <w:ind w:hanging="90"/>
              <w:rPr>
                <w:rFonts w:ascii="Times New Roman" w:hAnsi="Times New Roman"/>
                <w:sz w:val="20"/>
              </w:rPr>
            </w:pPr>
            <w:r w:rsidRPr="00045F70">
              <w:rPr>
                <w:rFonts w:ascii="Times New Roman" w:hAnsi="Times New Roman"/>
                <w:sz w:val="20"/>
              </w:rPr>
              <w:t>Consolidated total assets</w:t>
            </w:r>
          </w:p>
        </w:tc>
        <w:tc>
          <w:tcPr>
            <w:tcW w:w="640" w:type="pct"/>
            <w:tcBorders>
              <w:bottom w:val="double" w:sz="4" w:space="0" w:color="auto"/>
            </w:tcBorders>
            <w:vAlign w:val="bottom"/>
          </w:tcPr>
          <w:p w:rsidR="00B46ED5" w:rsidRPr="00045F70" w:rsidRDefault="00721D5F" w:rsidP="00C2388E">
            <w:pPr>
              <w:numPr>
                <w:ilvl w:val="12"/>
                <w:numId w:val="0"/>
              </w:numPr>
              <w:ind w:left="-57" w:hanging="90"/>
              <w:rPr>
                <w:rFonts w:ascii="Times New Roman" w:hAnsi="Times New Roman"/>
                <w:b/>
                <w:bCs/>
                <w:noProof w:val="0"/>
                <w:lang w:val="en-GB"/>
              </w:rPr>
            </w:pPr>
            <w:r w:rsidRPr="00045F70">
              <w:rPr>
                <w:rFonts w:ascii="Times New Roman" w:hAnsi="Times New Roman"/>
                <w:b/>
                <w:bCs/>
                <w:noProof w:val="0"/>
                <w:lang w:val="en-GB"/>
              </w:rPr>
              <w:t>18,341,46</w:t>
            </w:r>
            <w:r w:rsidR="00C2388E" w:rsidRPr="00045F70">
              <w:rPr>
                <w:rFonts w:ascii="Times New Roman" w:hAnsi="Times New Roman"/>
                <w:b/>
                <w:bCs/>
                <w:noProof w:val="0"/>
                <w:lang w:val="en-GB"/>
              </w:rPr>
              <w:t>4</w:t>
            </w:r>
          </w:p>
        </w:tc>
        <w:tc>
          <w:tcPr>
            <w:tcW w:w="305" w:type="pct"/>
            <w:vAlign w:val="bottom"/>
          </w:tcPr>
          <w:p w:rsidR="00B46ED5" w:rsidRPr="00045F70" w:rsidRDefault="00B46ED5" w:rsidP="0060543C">
            <w:pPr>
              <w:pStyle w:val="BodyText"/>
              <w:ind w:left="-57" w:right="-57" w:hanging="90"/>
              <w:jc w:val="right"/>
              <w:rPr>
                <w:rFonts w:ascii="Times New Roman" w:hAnsi="Times New Roman"/>
                <w:b/>
                <w:bCs/>
                <w:noProof w:val="0"/>
                <w:sz w:val="20"/>
                <w:lang w:val="en-GB"/>
              </w:rPr>
            </w:pPr>
          </w:p>
        </w:tc>
        <w:tc>
          <w:tcPr>
            <w:tcW w:w="640" w:type="pct"/>
            <w:tcBorders>
              <w:bottom w:val="double" w:sz="4" w:space="0" w:color="auto"/>
            </w:tcBorders>
            <w:vAlign w:val="bottom"/>
          </w:tcPr>
          <w:p w:rsidR="00B46ED5" w:rsidRPr="00045F70" w:rsidRDefault="00B46ED5" w:rsidP="0060543C">
            <w:pPr>
              <w:numPr>
                <w:ilvl w:val="12"/>
                <w:numId w:val="0"/>
              </w:numPr>
              <w:ind w:left="-57" w:hanging="90"/>
              <w:rPr>
                <w:rFonts w:ascii="Times New Roman" w:hAnsi="Times New Roman"/>
                <w:bCs/>
                <w:noProof w:val="0"/>
                <w:lang w:val="en-GB"/>
              </w:rPr>
            </w:pPr>
            <w:r w:rsidRPr="00045F70">
              <w:rPr>
                <w:rFonts w:ascii="Times New Roman" w:hAnsi="Times New Roman"/>
                <w:bCs/>
                <w:noProof w:val="0"/>
                <w:lang w:val="en-GB"/>
              </w:rPr>
              <w:t>18,723,284</w:t>
            </w:r>
          </w:p>
        </w:tc>
      </w:tr>
    </w:tbl>
    <w:p w:rsidR="00AF7934" w:rsidRPr="00045F70" w:rsidRDefault="00AF7934" w:rsidP="0060543C">
      <w:pPr>
        <w:pStyle w:val="BodyText"/>
        <w:ind w:hanging="90"/>
        <w:rPr>
          <w:rFonts w:ascii="Times New Roman" w:hAnsi="Times New Roman"/>
          <w:b/>
          <w:bCs/>
          <w:noProof w:val="0"/>
          <w:sz w:val="20"/>
          <w:lang w:val="en-GB"/>
        </w:rPr>
      </w:pPr>
    </w:p>
    <w:tbl>
      <w:tblPr>
        <w:tblW w:w="5000" w:type="pct"/>
        <w:tblLook w:val="04A0" w:firstRow="1" w:lastRow="0" w:firstColumn="1" w:lastColumn="0" w:noHBand="0" w:noVBand="1"/>
      </w:tblPr>
      <w:tblGrid>
        <w:gridCol w:w="6262"/>
        <w:gridCol w:w="1172"/>
        <w:gridCol w:w="559"/>
        <w:gridCol w:w="1175"/>
      </w:tblGrid>
      <w:tr w:rsidR="00AF7934" w:rsidRPr="00045F70" w:rsidTr="00744892">
        <w:tc>
          <w:tcPr>
            <w:tcW w:w="3415" w:type="pct"/>
          </w:tcPr>
          <w:p w:rsidR="00AF7934" w:rsidRPr="00045F70" w:rsidRDefault="00AF7934" w:rsidP="0060543C">
            <w:pPr>
              <w:pStyle w:val="BodyText"/>
              <w:ind w:hanging="90"/>
              <w:rPr>
                <w:rFonts w:ascii="Times New Roman" w:hAnsi="Times New Roman"/>
                <w:b/>
                <w:bCs/>
                <w:noProof w:val="0"/>
                <w:sz w:val="20"/>
                <w:lang w:val="en-GB"/>
              </w:rPr>
            </w:pPr>
          </w:p>
        </w:tc>
        <w:tc>
          <w:tcPr>
            <w:tcW w:w="639" w:type="pct"/>
          </w:tcPr>
          <w:p w:rsidR="00AF7934" w:rsidRPr="00045F70" w:rsidRDefault="00D171D1" w:rsidP="0060543C">
            <w:pPr>
              <w:ind w:hanging="90"/>
              <w:rPr>
                <w:rFonts w:ascii="Times New Roman" w:hAnsi="Times New Roman"/>
                <w:b/>
                <w:bCs/>
                <w:i/>
                <w:iCs/>
                <w:noProof w:val="0"/>
                <w:lang w:val="en-GB"/>
              </w:rPr>
            </w:pPr>
            <w:r w:rsidRPr="00045F70">
              <w:rPr>
                <w:rFonts w:ascii="Times New Roman" w:hAnsi="Times New Roman"/>
                <w:b/>
                <w:bCs/>
                <w:i/>
                <w:iCs/>
                <w:noProof w:val="0"/>
                <w:lang w:val="en-GB"/>
              </w:rPr>
              <w:t>201</w:t>
            </w:r>
            <w:r w:rsidR="00B46ED5" w:rsidRPr="00045F70">
              <w:rPr>
                <w:rFonts w:ascii="Times New Roman" w:hAnsi="Times New Roman"/>
                <w:b/>
                <w:bCs/>
                <w:i/>
                <w:iCs/>
                <w:noProof w:val="0"/>
                <w:lang w:val="en-GB"/>
              </w:rPr>
              <w:t>7</w:t>
            </w:r>
          </w:p>
        </w:tc>
        <w:tc>
          <w:tcPr>
            <w:tcW w:w="305" w:type="pct"/>
          </w:tcPr>
          <w:p w:rsidR="00AF7934" w:rsidRPr="00045F70" w:rsidRDefault="00AF7934" w:rsidP="0060543C">
            <w:pPr>
              <w:ind w:hanging="90"/>
              <w:rPr>
                <w:rFonts w:ascii="Times New Roman" w:hAnsi="Times New Roman"/>
                <w:bCs/>
                <w:i/>
                <w:iCs/>
                <w:noProof w:val="0"/>
                <w:lang w:val="en-GB"/>
              </w:rPr>
            </w:pPr>
          </w:p>
        </w:tc>
        <w:tc>
          <w:tcPr>
            <w:tcW w:w="641" w:type="pct"/>
          </w:tcPr>
          <w:p w:rsidR="00AF7934" w:rsidRPr="00045F70" w:rsidRDefault="00D171D1" w:rsidP="0060543C">
            <w:pPr>
              <w:ind w:hanging="90"/>
              <w:rPr>
                <w:rFonts w:ascii="Times New Roman" w:hAnsi="Times New Roman"/>
                <w:bCs/>
                <w:i/>
                <w:iCs/>
                <w:noProof w:val="0"/>
                <w:lang w:val="en-GB"/>
              </w:rPr>
            </w:pPr>
            <w:r w:rsidRPr="00045F70">
              <w:rPr>
                <w:rFonts w:ascii="Times New Roman" w:hAnsi="Times New Roman"/>
                <w:bCs/>
                <w:i/>
                <w:iCs/>
                <w:noProof w:val="0"/>
                <w:lang w:val="en-GB"/>
              </w:rPr>
              <w:t>201</w:t>
            </w:r>
            <w:r w:rsidR="00B46ED5" w:rsidRPr="00045F70">
              <w:rPr>
                <w:rFonts w:ascii="Times New Roman" w:hAnsi="Times New Roman"/>
                <w:bCs/>
                <w:i/>
                <w:iCs/>
                <w:noProof w:val="0"/>
                <w:lang w:val="en-GB"/>
              </w:rPr>
              <w:t>6</w:t>
            </w:r>
          </w:p>
        </w:tc>
      </w:tr>
      <w:tr w:rsidR="00AF7934" w:rsidRPr="00045F70" w:rsidTr="00744892">
        <w:tc>
          <w:tcPr>
            <w:tcW w:w="3415" w:type="pct"/>
          </w:tcPr>
          <w:p w:rsidR="00AF7934" w:rsidRPr="00045F70" w:rsidRDefault="00D171D1" w:rsidP="0060543C">
            <w:pPr>
              <w:pStyle w:val="BodyText"/>
              <w:ind w:hanging="90"/>
              <w:rPr>
                <w:rFonts w:ascii="Times New Roman" w:hAnsi="Times New Roman"/>
                <w:b/>
                <w:bCs/>
                <w:noProof w:val="0"/>
                <w:sz w:val="20"/>
                <w:lang w:val="en-GB"/>
              </w:rPr>
            </w:pPr>
            <w:r w:rsidRPr="00045F70">
              <w:rPr>
                <w:rFonts w:ascii="Times New Roman" w:hAnsi="Times New Roman"/>
                <w:b/>
                <w:bCs/>
                <w:noProof w:val="0"/>
                <w:sz w:val="20"/>
                <w:lang w:val="en-GB"/>
              </w:rPr>
              <w:t>Liabilities</w:t>
            </w:r>
          </w:p>
        </w:tc>
        <w:tc>
          <w:tcPr>
            <w:tcW w:w="639" w:type="pct"/>
          </w:tcPr>
          <w:p w:rsidR="00AF7934" w:rsidRPr="00045F70" w:rsidRDefault="00D171D1" w:rsidP="0060543C">
            <w:pPr>
              <w:overflowPunct/>
              <w:autoSpaceDE/>
              <w:autoSpaceDN/>
              <w:adjustRightInd/>
              <w:ind w:hanging="90"/>
              <w:textAlignment w:val="auto"/>
              <w:rPr>
                <w:rFonts w:ascii="Times New Roman" w:hAnsi="Times New Roman"/>
                <w:b/>
                <w:bCs/>
                <w:i/>
                <w:iCs/>
                <w:noProof w:val="0"/>
                <w:lang w:val="en-GB"/>
              </w:rPr>
            </w:pPr>
            <w:r w:rsidRPr="00045F70">
              <w:rPr>
                <w:rFonts w:ascii="Times New Roman" w:hAnsi="Times New Roman"/>
                <w:b/>
                <w:bCs/>
                <w:i/>
                <w:iCs/>
                <w:noProof w:val="0"/>
                <w:lang w:val="en-GB"/>
              </w:rPr>
              <w:t>QR’000</w:t>
            </w:r>
          </w:p>
        </w:tc>
        <w:tc>
          <w:tcPr>
            <w:tcW w:w="305" w:type="pct"/>
          </w:tcPr>
          <w:p w:rsidR="00AF7934" w:rsidRPr="00045F70" w:rsidRDefault="00AF7934" w:rsidP="0060543C">
            <w:pPr>
              <w:overflowPunct/>
              <w:autoSpaceDE/>
              <w:autoSpaceDN/>
              <w:adjustRightInd/>
              <w:ind w:left="-57" w:right="-57" w:hanging="90"/>
              <w:textAlignment w:val="auto"/>
              <w:rPr>
                <w:rFonts w:ascii="Times New Roman" w:hAnsi="Times New Roman"/>
                <w:b/>
                <w:bCs/>
                <w:i/>
                <w:iCs/>
                <w:noProof w:val="0"/>
                <w:lang w:val="en-GB"/>
              </w:rPr>
            </w:pPr>
          </w:p>
        </w:tc>
        <w:tc>
          <w:tcPr>
            <w:tcW w:w="641" w:type="pct"/>
          </w:tcPr>
          <w:p w:rsidR="00AF7934" w:rsidRPr="00045F70" w:rsidRDefault="00D171D1" w:rsidP="0060543C">
            <w:pPr>
              <w:overflowPunct/>
              <w:autoSpaceDE/>
              <w:autoSpaceDN/>
              <w:adjustRightInd/>
              <w:ind w:hanging="90"/>
              <w:textAlignment w:val="auto"/>
              <w:rPr>
                <w:rFonts w:ascii="Times New Roman" w:hAnsi="Times New Roman"/>
                <w:i/>
                <w:iCs/>
                <w:noProof w:val="0"/>
                <w:lang w:val="en-GB"/>
              </w:rPr>
            </w:pPr>
            <w:r w:rsidRPr="00045F70">
              <w:rPr>
                <w:rFonts w:ascii="Times New Roman" w:hAnsi="Times New Roman"/>
                <w:i/>
                <w:iCs/>
                <w:noProof w:val="0"/>
                <w:lang w:val="en-GB"/>
              </w:rPr>
              <w:t>QR’000</w:t>
            </w:r>
          </w:p>
        </w:tc>
      </w:tr>
      <w:tr w:rsidR="00AF7934" w:rsidRPr="00045F70" w:rsidTr="00744892">
        <w:tc>
          <w:tcPr>
            <w:tcW w:w="3415" w:type="pct"/>
          </w:tcPr>
          <w:p w:rsidR="00AF7934" w:rsidRPr="00045F70" w:rsidRDefault="00AF7934" w:rsidP="0060543C">
            <w:pPr>
              <w:pStyle w:val="BodyText"/>
              <w:ind w:hanging="90"/>
              <w:rPr>
                <w:rFonts w:ascii="Times New Roman" w:hAnsi="Times New Roman"/>
                <w:b/>
                <w:bCs/>
                <w:noProof w:val="0"/>
                <w:sz w:val="20"/>
                <w:lang w:val="en-GB"/>
              </w:rPr>
            </w:pPr>
          </w:p>
        </w:tc>
        <w:tc>
          <w:tcPr>
            <w:tcW w:w="639" w:type="pct"/>
          </w:tcPr>
          <w:p w:rsidR="00AF7934" w:rsidRPr="00045F70" w:rsidRDefault="00AF7934" w:rsidP="0060543C">
            <w:pPr>
              <w:pStyle w:val="BodyText"/>
              <w:ind w:hanging="90"/>
              <w:rPr>
                <w:rFonts w:ascii="Times New Roman" w:hAnsi="Times New Roman"/>
                <w:b/>
                <w:bCs/>
                <w:noProof w:val="0"/>
                <w:sz w:val="20"/>
                <w:lang w:val="en-GB"/>
              </w:rPr>
            </w:pPr>
          </w:p>
        </w:tc>
        <w:tc>
          <w:tcPr>
            <w:tcW w:w="305" w:type="pct"/>
          </w:tcPr>
          <w:p w:rsidR="00AF7934" w:rsidRPr="00045F70" w:rsidRDefault="00AF7934" w:rsidP="0060543C">
            <w:pPr>
              <w:pStyle w:val="BodyText"/>
              <w:ind w:hanging="90"/>
              <w:rPr>
                <w:rFonts w:ascii="Times New Roman" w:hAnsi="Times New Roman"/>
                <w:b/>
                <w:bCs/>
                <w:noProof w:val="0"/>
                <w:sz w:val="20"/>
                <w:lang w:val="en-GB"/>
              </w:rPr>
            </w:pPr>
          </w:p>
        </w:tc>
        <w:tc>
          <w:tcPr>
            <w:tcW w:w="641" w:type="pct"/>
          </w:tcPr>
          <w:p w:rsidR="00AF7934" w:rsidRPr="00045F70" w:rsidRDefault="00AF7934" w:rsidP="0060543C">
            <w:pPr>
              <w:pStyle w:val="BodyText"/>
              <w:ind w:hanging="90"/>
              <w:rPr>
                <w:rFonts w:ascii="Times New Roman" w:hAnsi="Times New Roman"/>
                <w:b/>
                <w:bCs/>
                <w:noProof w:val="0"/>
                <w:sz w:val="20"/>
                <w:lang w:val="en-GB"/>
              </w:rPr>
            </w:pPr>
          </w:p>
        </w:tc>
      </w:tr>
      <w:tr w:rsidR="00B46ED5" w:rsidRPr="00045F70" w:rsidTr="00744892">
        <w:trPr>
          <w:trHeight w:val="80"/>
        </w:trPr>
        <w:tc>
          <w:tcPr>
            <w:tcW w:w="3415" w:type="pct"/>
          </w:tcPr>
          <w:p w:rsidR="00B46ED5" w:rsidRPr="00045F70" w:rsidRDefault="00B46ED5" w:rsidP="0060543C">
            <w:pPr>
              <w:pStyle w:val="AANormalPara"/>
              <w:numPr>
                <w:ilvl w:val="12"/>
                <w:numId w:val="0"/>
              </w:numPr>
              <w:ind w:hanging="90"/>
              <w:rPr>
                <w:rFonts w:ascii="Times New Roman" w:hAnsi="Times New Roman"/>
                <w:sz w:val="20"/>
              </w:rPr>
            </w:pPr>
            <w:r w:rsidRPr="00045F70">
              <w:rPr>
                <w:rFonts w:ascii="Times New Roman" w:hAnsi="Times New Roman"/>
                <w:sz w:val="20"/>
              </w:rPr>
              <w:t>Total liabilities for reportable segments</w:t>
            </w:r>
          </w:p>
        </w:tc>
        <w:tc>
          <w:tcPr>
            <w:tcW w:w="639" w:type="pct"/>
            <w:vAlign w:val="bottom"/>
          </w:tcPr>
          <w:p w:rsidR="00B46ED5" w:rsidRPr="00045F70" w:rsidRDefault="004C2694" w:rsidP="00363B45">
            <w:pPr>
              <w:overflowPunct/>
              <w:autoSpaceDE/>
              <w:autoSpaceDN/>
              <w:adjustRightInd/>
              <w:ind w:left="-113" w:hanging="90"/>
              <w:textAlignment w:val="auto"/>
              <w:rPr>
                <w:rFonts w:ascii="Times New Roman" w:hAnsi="Times New Roman"/>
                <w:b/>
                <w:bCs/>
                <w:noProof w:val="0"/>
                <w:lang w:val="en-GB"/>
              </w:rPr>
            </w:pPr>
            <w:r w:rsidRPr="00045F70">
              <w:rPr>
                <w:rFonts w:ascii="Times New Roman" w:hAnsi="Times New Roman"/>
                <w:b/>
                <w:bCs/>
                <w:noProof w:val="0"/>
                <w:lang w:val="en-GB"/>
              </w:rPr>
              <w:t>6,805,84</w:t>
            </w:r>
            <w:r w:rsidR="00363B45" w:rsidRPr="00045F70">
              <w:rPr>
                <w:rFonts w:ascii="Times New Roman" w:hAnsi="Times New Roman"/>
                <w:b/>
                <w:bCs/>
                <w:noProof w:val="0"/>
                <w:lang w:val="en-GB"/>
              </w:rPr>
              <w:t>4</w:t>
            </w:r>
          </w:p>
        </w:tc>
        <w:tc>
          <w:tcPr>
            <w:tcW w:w="305" w:type="pct"/>
            <w:vAlign w:val="bottom"/>
          </w:tcPr>
          <w:p w:rsidR="00B46ED5" w:rsidRPr="00045F70" w:rsidRDefault="00B46ED5" w:rsidP="0060543C">
            <w:pPr>
              <w:pStyle w:val="BodyText"/>
              <w:ind w:hanging="90"/>
              <w:jc w:val="right"/>
              <w:rPr>
                <w:rFonts w:ascii="Times New Roman" w:hAnsi="Times New Roman"/>
                <w:bCs/>
                <w:noProof w:val="0"/>
                <w:sz w:val="20"/>
                <w:lang w:val="en-GB"/>
              </w:rPr>
            </w:pPr>
          </w:p>
        </w:tc>
        <w:tc>
          <w:tcPr>
            <w:tcW w:w="641" w:type="pct"/>
            <w:vAlign w:val="bottom"/>
          </w:tcPr>
          <w:p w:rsidR="00B46ED5" w:rsidRPr="00045F70" w:rsidRDefault="00B46ED5" w:rsidP="0060543C">
            <w:pPr>
              <w:overflowPunct/>
              <w:autoSpaceDE/>
              <w:autoSpaceDN/>
              <w:adjustRightInd/>
              <w:ind w:left="-113" w:hanging="90"/>
              <w:textAlignment w:val="auto"/>
              <w:rPr>
                <w:rFonts w:ascii="Times New Roman" w:hAnsi="Times New Roman"/>
                <w:noProof w:val="0"/>
                <w:lang w:val="en-GB"/>
              </w:rPr>
            </w:pPr>
            <w:r w:rsidRPr="00045F70">
              <w:rPr>
                <w:rFonts w:ascii="Times New Roman" w:hAnsi="Times New Roman"/>
                <w:noProof w:val="0"/>
                <w:lang w:val="en-GB"/>
              </w:rPr>
              <w:t>7,413,463</w:t>
            </w:r>
          </w:p>
        </w:tc>
      </w:tr>
      <w:tr w:rsidR="00B46ED5" w:rsidRPr="00045F70" w:rsidTr="00744892">
        <w:tc>
          <w:tcPr>
            <w:tcW w:w="3415" w:type="pct"/>
          </w:tcPr>
          <w:p w:rsidR="00B46ED5" w:rsidRPr="00045F70" w:rsidRDefault="00B46ED5" w:rsidP="0060543C">
            <w:pPr>
              <w:pStyle w:val="AANormalPara"/>
              <w:numPr>
                <w:ilvl w:val="12"/>
                <w:numId w:val="0"/>
              </w:numPr>
              <w:ind w:hanging="90"/>
              <w:rPr>
                <w:rFonts w:ascii="Times New Roman" w:hAnsi="Times New Roman"/>
                <w:sz w:val="20"/>
              </w:rPr>
            </w:pPr>
          </w:p>
        </w:tc>
        <w:tc>
          <w:tcPr>
            <w:tcW w:w="639" w:type="pct"/>
            <w:tcBorders>
              <w:top w:val="single" w:sz="4" w:space="0" w:color="auto"/>
            </w:tcBorders>
            <w:vAlign w:val="bottom"/>
          </w:tcPr>
          <w:p w:rsidR="00B46ED5" w:rsidRPr="00045F70" w:rsidRDefault="00B46ED5" w:rsidP="0060543C">
            <w:pPr>
              <w:numPr>
                <w:ilvl w:val="12"/>
                <w:numId w:val="0"/>
              </w:numPr>
              <w:ind w:hanging="90"/>
              <w:rPr>
                <w:rFonts w:ascii="Times New Roman" w:hAnsi="Times New Roman"/>
                <w:b/>
                <w:bCs/>
                <w:noProof w:val="0"/>
                <w:lang w:val="en-GB"/>
              </w:rPr>
            </w:pPr>
          </w:p>
        </w:tc>
        <w:tc>
          <w:tcPr>
            <w:tcW w:w="305" w:type="pct"/>
            <w:vAlign w:val="bottom"/>
          </w:tcPr>
          <w:p w:rsidR="00B46ED5" w:rsidRPr="00045F70" w:rsidRDefault="00B46ED5" w:rsidP="0060543C">
            <w:pPr>
              <w:pStyle w:val="BodyText"/>
              <w:ind w:hanging="90"/>
              <w:jc w:val="right"/>
              <w:rPr>
                <w:rFonts w:ascii="Times New Roman" w:hAnsi="Times New Roman"/>
                <w:b/>
                <w:bCs/>
                <w:noProof w:val="0"/>
                <w:sz w:val="20"/>
                <w:lang w:val="en-GB"/>
              </w:rPr>
            </w:pPr>
          </w:p>
        </w:tc>
        <w:tc>
          <w:tcPr>
            <w:tcW w:w="641" w:type="pct"/>
            <w:tcBorders>
              <w:top w:val="single" w:sz="4" w:space="0" w:color="auto"/>
            </w:tcBorders>
            <w:vAlign w:val="bottom"/>
          </w:tcPr>
          <w:p w:rsidR="00B46ED5" w:rsidRPr="00045F70" w:rsidRDefault="00B46ED5" w:rsidP="0060543C">
            <w:pPr>
              <w:numPr>
                <w:ilvl w:val="12"/>
                <w:numId w:val="0"/>
              </w:numPr>
              <w:ind w:hanging="90"/>
              <w:rPr>
                <w:rFonts w:ascii="Times New Roman" w:hAnsi="Times New Roman"/>
                <w:noProof w:val="0"/>
                <w:lang w:val="en-GB"/>
              </w:rPr>
            </w:pPr>
          </w:p>
        </w:tc>
      </w:tr>
      <w:tr w:rsidR="00B46ED5" w:rsidRPr="00045F70" w:rsidTr="00744892">
        <w:tc>
          <w:tcPr>
            <w:tcW w:w="3415" w:type="pct"/>
          </w:tcPr>
          <w:p w:rsidR="00B46ED5" w:rsidRPr="00045F70" w:rsidRDefault="00B46ED5" w:rsidP="0060543C">
            <w:pPr>
              <w:pStyle w:val="AANormalPara"/>
              <w:numPr>
                <w:ilvl w:val="12"/>
                <w:numId w:val="0"/>
              </w:numPr>
              <w:ind w:hanging="90"/>
              <w:rPr>
                <w:rFonts w:ascii="Times New Roman" w:hAnsi="Times New Roman"/>
                <w:sz w:val="20"/>
              </w:rPr>
            </w:pPr>
            <w:r w:rsidRPr="00045F70">
              <w:rPr>
                <w:rFonts w:ascii="Times New Roman" w:hAnsi="Times New Roman"/>
                <w:sz w:val="20"/>
              </w:rPr>
              <w:t>Consolidated total liabilities</w:t>
            </w:r>
          </w:p>
        </w:tc>
        <w:tc>
          <w:tcPr>
            <w:tcW w:w="639" w:type="pct"/>
            <w:tcBorders>
              <w:bottom w:val="double" w:sz="4" w:space="0" w:color="auto"/>
            </w:tcBorders>
            <w:vAlign w:val="bottom"/>
          </w:tcPr>
          <w:p w:rsidR="00B46ED5" w:rsidRPr="00045F70" w:rsidRDefault="004C2694" w:rsidP="0060543C">
            <w:pPr>
              <w:overflowPunct/>
              <w:autoSpaceDE/>
              <w:autoSpaceDN/>
              <w:adjustRightInd/>
              <w:ind w:left="-113" w:hanging="90"/>
              <w:textAlignment w:val="auto"/>
              <w:rPr>
                <w:rFonts w:ascii="Times New Roman" w:hAnsi="Times New Roman"/>
                <w:b/>
                <w:bCs/>
                <w:noProof w:val="0"/>
                <w:lang w:val="en-GB"/>
              </w:rPr>
            </w:pPr>
            <w:r w:rsidRPr="00045F70">
              <w:rPr>
                <w:rFonts w:ascii="Times New Roman" w:hAnsi="Times New Roman"/>
                <w:b/>
                <w:bCs/>
                <w:noProof w:val="0"/>
                <w:lang w:val="en-GB"/>
              </w:rPr>
              <w:t>6,805,84</w:t>
            </w:r>
            <w:r w:rsidR="00363B45" w:rsidRPr="00045F70">
              <w:rPr>
                <w:rFonts w:ascii="Times New Roman" w:hAnsi="Times New Roman"/>
                <w:b/>
                <w:bCs/>
                <w:noProof w:val="0"/>
                <w:lang w:val="en-GB"/>
              </w:rPr>
              <w:t>4</w:t>
            </w:r>
          </w:p>
        </w:tc>
        <w:tc>
          <w:tcPr>
            <w:tcW w:w="305" w:type="pct"/>
            <w:vAlign w:val="bottom"/>
          </w:tcPr>
          <w:p w:rsidR="00B46ED5" w:rsidRPr="00045F70" w:rsidRDefault="00B46ED5" w:rsidP="0060543C">
            <w:pPr>
              <w:pStyle w:val="BodyText"/>
              <w:ind w:hanging="90"/>
              <w:jc w:val="right"/>
              <w:rPr>
                <w:rFonts w:ascii="Times New Roman" w:hAnsi="Times New Roman"/>
                <w:b/>
                <w:bCs/>
                <w:noProof w:val="0"/>
                <w:sz w:val="20"/>
                <w:lang w:val="en-GB"/>
              </w:rPr>
            </w:pPr>
          </w:p>
        </w:tc>
        <w:tc>
          <w:tcPr>
            <w:tcW w:w="641" w:type="pct"/>
            <w:tcBorders>
              <w:bottom w:val="double" w:sz="4" w:space="0" w:color="auto"/>
            </w:tcBorders>
            <w:vAlign w:val="bottom"/>
          </w:tcPr>
          <w:p w:rsidR="00B46ED5" w:rsidRPr="00045F70" w:rsidRDefault="00B46ED5" w:rsidP="0060543C">
            <w:pPr>
              <w:overflowPunct/>
              <w:autoSpaceDE/>
              <w:autoSpaceDN/>
              <w:adjustRightInd/>
              <w:ind w:left="-113" w:hanging="90"/>
              <w:textAlignment w:val="auto"/>
              <w:rPr>
                <w:rFonts w:ascii="Times New Roman" w:hAnsi="Times New Roman"/>
                <w:noProof w:val="0"/>
                <w:lang w:val="en-GB"/>
              </w:rPr>
            </w:pPr>
            <w:r w:rsidRPr="00045F70">
              <w:rPr>
                <w:rFonts w:ascii="Times New Roman" w:hAnsi="Times New Roman"/>
                <w:noProof w:val="0"/>
                <w:lang w:val="en-GB"/>
              </w:rPr>
              <w:t>7,413,463</w:t>
            </w:r>
          </w:p>
        </w:tc>
      </w:tr>
      <w:bookmarkEnd w:id="0"/>
      <w:bookmarkEnd w:id="1"/>
    </w:tbl>
    <w:p w:rsidR="00AF7934" w:rsidRPr="00045F70" w:rsidRDefault="00AF7934" w:rsidP="0060543C">
      <w:pPr>
        <w:overflowPunct/>
        <w:autoSpaceDE/>
        <w:autoSpaceDN/>
        <w:adjustRightInd/>
        <w:jc w:val="left"/>
        <w:textAlignment w:val="auto"/>
        <w:rPr>
          <w:rFonts w:ascii="Times New Roman" w:hAnsi="Times New Roman"/>
          <w:b/>
          <w:bCs/>
          <w:noProof w:val="0"/>
          <w:lang w:val="en-GB"/>
        </w:rPr>
      </w:pPr>
    </w:p>
    <w:p w:rsidR="00AF7934" w:rsidRPr="00045F70" w:rsidRDefault="00AF7934" w:rsidP="0060543C">
      <w:pPr>
        <w:overflowPunct/>
        <w:autoSpaceDE/>
        <w:autoSpaceDN/>
        <w:adjustRightInd/>
        <w:jc w:val="left"/>
        <w:textAlignment w:val="auto"/>
        <w:rPr>
          <w:rFonts w:ascii="Times New Roman" w:hAnsi="Times New Roman"/>
          <w:b/>
          <w:bCs/>
          <w:noProof w:val="0"/>
          <w:lang w:val="en-GB"/>
        </w:rPr>
      </w:pPr>
    </w:p>
    <w:p w:rsidR="00AF7934" w:rsidRPr="00045F70" w:rsidRDefault="00D171D1" w:rsidP="0060543C">
      <w:pPr>
        <w:tabs>
          <w:tab w:val="left" w:pos="567"/>
        </w:tabs>
        <w:overflowPunct/>
        <w:autoSpaceDE/>
        <w:autoSpaceDN/>
        <w:adjustRightInd/>
        <w:jc w:val="left"/>
        <w:textAlignment w:val="auto"/>
        <w:rPr>
          <w:rFonts w:ascii="Times New Roman" w:hAnsi="Times New Roman"/>
          <w:b/>
          <w:bCs/>
          <w:noProof w:val="0"/>
          <w:lang w:val="en-GB"/>
        </w:rPr>
      </w:pPr>
      <w:r w:rsidRPr="00045F70">
        <w:rPr>
          <w:rFonts w:ascii="Times New Roman" w:hAnsi="Times New Roman"/>
          <w:b/>
          <w:bCs/>
          <w:noProof w:val="0"/>
          <w:lang w:val="en-GB"/>
        </w:rPr>
        <w:t>34</w:t>
      </w:r>
      <w:r w:rsidRPr="00045F70">
        <w:rPr>
          <w:rFonts w:ascii="Times New Roman" w:hAnsi="Times New Roman"/>
          <w:b/>
          <w:bCs/>
          <w:noProof w:val="0"/>
          <w:lang w:val="en-GB"/>
        </w:rPr>
        <w:tab/>
        <w:t>COMPARATIVE INFORMATION</w:t>
      </w:r>
    </w:p>
    <w:p w:rsidR="00AF7934" w:rsidRPr="00045F70" w:rsidRDefault="00AF7934" w:rsidP="0060543C">
      <w:pPr>
        <w:overflowPunct/>
        <w:autoSpaceDE/>
        <w:autoSpaceDN/>
        <w:adjustRightInd/>
        <w:jc w:val="both"/>
        <w:textAlignment w:val="auto"/>
        <w:rPr>
          <w:rFonts w:ascii="Times New Roman" w:hAnsi="Times New Roman"/>
          <w:b/>
          <w:bCs/>
          <w:noProof w:val="0"/>
          <w:lang w:val="en-GB"/>
        </w:rPr>
      </w:pPr>
    </w:p>
    <w:p w:rsidR="00AF7934" w:rsidRPr="008D1CCE" w:rsidRDefault="00D171D1" w:rsidP="0060543C">
      <w:pPr>
        <w:pStyle w:val="mine"/>
        <w:tabs>
          <w:tab w:val="right" w:pos="6600"/>
          <w:tab w:val="right" w:pos="8160"/>
          <w:tab w:val="right" w:pos="9450"/>
        </w:tabs>
        <w:ind w:left="14"/>
        <w:jc w:val="both"/>
        <w:rPr>
          <w:noProof/>
          <w:color w:val="FFFFFF" w:themeColor="background1"/>
          <w:lang w:val="en-US"/>
        </w:rPr>
      </w:pPr>
      <w:r w:rsidRPr="00045F70">
        <w:rPr>
          <w:noProof/>
          <w:lang w:val="en-US"/>
        </w:rPr>
        <w:t>Certain comparative figures have been reclassified to conform to the presentation in the current year’s consolidated financial statements. However, such reclassifications did not have any effect on the net profit and equity of the comparative year.</w:t>
      </w:r>
    </w:p>
    <w:p w:rsidR="00AF7934" w:rsidRDefault="00AF7934" w:rsidP="0060543C">
      <w:pPr>
        <w:overflowPunct/>
        <w:autoSpaceDE/>
        <w:autoSpaceDN/>
        <w:adjustRightInd/>
        <w:jc w:val="both"/>
        <w:textAlignment w:val="auto"/>
        <w:rPr>
          <w:rFonts w:ascii="Times New Roman" w:hAnsi="Times New Roman"/>
          <w:noProof w:val="0"/>
        </w:rPr>
      </w:pPr>
    </w:p>
    <w:sectPr w:rsidR="00AF7934">
      <w:headerReference w:type="default" r:id="rId26"/>
      <w:pgSz w:w="11906" w:h="16838"/>
      <w:pgMar w:top="709" w:right="1298" w:bottom="301" w:left="1440" w:header="709" w:footer="30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D1" w:rsidRDefault="002034D1">
      <w:r>
        <w:separator/>
      </w:r>
    </w:p>
  </w:endnote>
  <w:endnote w:type="continuationSeparator" w:id="0">
    <w:p w:rsidR="002034D1" w:rsidRDefault="0020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A Normal">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Y Gothic Cond Demi">
    <w:charset w:val="00"/>
    <w:family w:val="auto"/>
    <w:pitch w:val="variable"/>
    <w:sig w:usb0="800000A7" w:usb1="00000040"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 w:name="EY Gothic Cond Medium">
    <w:charset w:val="00"/>
    <w:family w:val="auto"/>
    <w:pitch w:val="variable"/>
    <w:sig w:usb0="800000A7" w:usb1="00000040" w:usb2="00000000" w:usb3="00000000" w:csb0="00000009" w:csb1="00000000"/>
  </w:font>
  <w:font w:name="EY Gothic Comp Demi">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45 Light">
    <w:charset w:val="00"/>
    <w:family w:val="auto"/>
    <w:pitch w:val="variable"/>
    <w:sig w:usb0="80000023" w:usb1="00000000" w:usb2="00000000" w:usb3="00000000" w:csb0="00000001" w:csb1="00000000"/>
  </w:font>
  <w:font w:name="Univers 55">
    <w:charset w:val="00"/>
    <w:family w:val="auto"/>
    <w:pitch w:val="variable"/>
    <w:sig w:usb0="80000023" w:usb1="00000000" w:usb2="00000000" w:usb3="00000000" w:csb0="00000001" w:csb1="00000000"/>
  </w:font>
  <w:font w:name="EYInterstate">
    <w:altName w:val="Corbel"/>
    <w:charset w:val="00"/>
    <w:family w:val="auto"/>
    <w:pitch w:val="variable"/>
    <w:sig w:usb0="A00002AF" w:usb1="5000206A"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0C" w:rsidRDefault="00D37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D37F0C" w:rsidRDefault="00D37F0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26810729"/>
      <w:docPartObj>
        <w:docPartGallery w:val="Page Numbers (Bottom of Page)"/>
        <w:docPartUnique/>
      </w:docPartObj>
    </w:sdtPr>
    <w:sdtEndPr>
      <w:rPr>
        <w:rFonts w:ascii="Times New Roman" w:hAnsi="Times New Roman"/>
        <w:noProof/>
      </w:rPr>
    </w:sdtEndPr>
    <w:sdtContent>
      <w:p w:rsidR="00D37F0C" w:rsidRPr="0019273B" w:rsidRDefault="00D37F0C" w:rsidP="0019273B">
        <w:pPr>
          <w:pBdr>
            <w:top w:val="single" w:sz="4" w:space="1" w:color="auto"/>
          </w:pBdr>
          <w:jc w:val="center"/>
          <w:rPr>
            <w:rFonts w:ascii="Times New Roman" w:hAnsi="Times New Roman"/>
          </w:rPr>
        </w:pPr>
        <w:r w:rsidRPr="0019273B">
          <w:rPr>
            <w:rFonts w:ascii="Times New Roman" w:hAnsi="Times New Roman"/>
            <w:noProof w:val="0"/>
          </w:rPr>
          <w:fldChar w:fldCharType="begin"/>
        </w:r>
        <w:r w:rsidRPr="0019273B">
          <w:rPr>
            <w:rFonts w:ascii="Times New Roman" w:hAnsi="Times New Roman"/>
          </w:rPr>
          <w:instrText xml:space="preserve"> PAGE   \* MERGEFORMAT </w:instrText>
        </w:r>
        <w:r w:rsidRPr="0019273B">
          <w:rPr>
            <w:rFonts w:ascii="Times New Roman" w:hAnsi="Times New Roman"/>
            <w:noProof w:val="0"/>
          </w:rPr>
          <w:fldChar w:fldCharType="separate"/>
        </w:r>
        <w:r w:rsidR="00F456D1">
          <w:rPr>
            <w:rFonts w:ascii="Times New Roman" w:hAnsi="Times New Roman"/>
          </w:rPr>
          <w:t>47</w:t>
        </w:r>
        <w:r w:rsidRPr="0019273B">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0C" w:rsidRDefault="00D37F0C">
    <w:pPr>
      <w:pStyle w:val="Footer"/>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64897257"/>
      <w:docPartObj>
        <w:docPartGallery w:val="Page Numbers (Bottom of Page)"/>
        <w:docPartUnique/>
      </w:docPartObj>
    </w:sdtPr>
    <w:sdtEndPr>
      <w:rPr>
        <w:rFonts w:asciiTheme="majorBidi" w:hAnsiTheme="majorBidi" w:cstheme="majorBidi"/>
        <w:noProof/>
      </w:rPr>
    </w:sdtEndPr>
    <w:sdtContent>
      <w:p w:rsidR="00D37F0C" w:rsidRPr="00744892" w:rsidRDefault="00D37F0C">
        <w:pPr>
          <w:pStyle w:val="Footer"/>
          <w:jc w:val="center"/>
          <w:rPr>
            <w:rFonts w:asciiTheme="majorBidi" w:hAnsiTheme="majorBidi" w:cstheme="majorBidi"/>
          </w:rPr>
        </w:pPr>
        <w:r w:rsidRPr="00744892">
          <w:rPr>
            <w:rFonts w:asciiTheme="majorBidi" w:hAnsiTheme="majorBidi" w:cstheme="majorBidi"/>
            <w:noProof w:val="0"/>
          </w:rPr>
          <w:fldChar w:fldCharType="begin"/>
        </w:r>
        <w:r w:rsidRPr="00744892">
          <w:rPr>
            <w:rFonts w:asciiTheme="majorBidi" w:hAnsiTheme="majorBidi" w:cstheme="majorBidi"/>
          </w:rPr>
          <w:instrText xml:space="preserve"> PAGE   \* MERGEFORMAT </w:instrText>
        </w:r>
        <w:r w:rsidRPr="00744892">
          <w:rPr>
            <w:rFonts w:asciiTheme="majorBidi" w:hAnsiTheme="majorBidi" w:cstheme="majorBidi"/>
            <w:noProof w:val="0"/>
          </w:rPr>
          <w:fldChar w:fldCharType="separate"/>
        </w:r>
        <w:r w:rsidR="00857142">
          <w:rPr>
            <w:rFonts w:asciiTheme="majorBidi" w:hAnsiTheme="majorBidi" w:cstheme="majorBidi"/>
          </w:rPr>
          <w:t>4</w:t>
        </w:r>
        <w:r w:rsidRPr="00744892">
          <w:rPr>
            <w:rFonts w:asciiTheme="majorBidi" w:hAnsiTheme="majorBidi" w:cstheme="majorBidi"/>
          </w:rPr>
          <w:fldChar w:fldCharType="end"/>
        </w:r>
      </w:p>
    </w:sdtContent>
  </w:sdt>
  <w:p w:rsidR="00D37F0C" w:rsidRDefault="00D37F0C" w:rsidP="0019273B">
    <w:pPr>
      <w:pStyle w:val="Foo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w:hAnsi="Courier"/>
        <w:noProof w:val="0"/>
      </w:rPr>
      <w:id w:val="1008028599"/>
      <w:docPartObj>
        <w:docPartGallery w:val="Page Numbers (Bottom of Page)"/>
        <w:docPartUnique/>
      </w:docPartObj>
    </w:sdtPr>
    <w:sdtEndPr>
      <w:rPr>
        <w:rFonts w:ascii="Times New Roman" w:hAnsi="Times New Roman"/>
        <w:noProof/>
      </w:rPr>
    </w:sdtEndPr>
    <w:sdtContent>
      <w:p w:rsidR="00D37F0C" w:rsidRDefault="00D37F0C" w:rsidP="0019273B">
        <w:pPr>
          <w:jc w:val="left"/>
          <w:rPr>
            <w:rFonts w:ascii="Times New Roman" w:hAnsi="Times New Roman"/>
            <w:spacing w:val="-2"/>
          </w:rPr>
        </w:pPr>
        <w:r>
          <w:rPr>
            <w:rFonts w:ascii="Times New Roman" w:hAnsi="Times New Roman"/>
            <w:spacing w:val="-2"/>
          </w:rPr>
          <w:t>The attached notes 1 to 34 form an integral part of these</w:t>
        </w:r>
        <w:r>
          <w:rPr>
            <w:rFonts w:ascii="Times New Roman" w:hAnsi="Times New Roman"/>
          </w:rPr>
          <w:t xml:space="preserve"> consolidated</w:t>
        </w:r>
        <w:r>
          <w:rPr>
            <w:rFonts w:ascii="Times New Roman" w:hAnsi="Times New Roman"/>
            <w:spacing w:val="-2"/>
          </w:rPr>
          <w:t xml:space="preserve"> financial statements.</w:t>
        </w:r>
      </w:p>
      <w:p w:rsidR="00D37F0C" w:rsidRPr="0019273B" w:rsidRDefault="00D37F0C" w:rsidP="0019273B">
        <w:pPr>
          <w:pStyle w:val="Footer"/>
          <w:pBdr>
            <w:top w:val="single" w:sz="4" w:space="1" w:color="auto"/>
          </w:pBdr>
          <w:jc w:val="center"/>
          <w:rPr>
            <w:rFonts w:ascii="Times New Roman" w:hAnsi="Times New Roman"/>
          </w:rPr>
        </w:pPr>
        <w:r w:rsidRPr="0019273B">
          <w:rPr>
            <w:rFonts w:ascii="Times New Roman" w:hAnsi="Times New Roman"/>
            <w:noProof w:val="0"/>
          </w:rPr>
          <w:fldChar w:fldCharType="begin"/>
        </w:r>
        <w:r w:rsidRPr="0019273B">
          <w:rPr>
            <w:rFonts w:ascii="Times New Roman" w:hAnsi="Times New Roman"/>
          </w:rPr>
          <w:instrText xml:space="preserve"> PAGE   \* MERGEFORMAT </w:instrText>
        </w:r>
        <w:r w:rsidRPr="0019273B">
          <w:rPr>
            <w:rFonts w:ascii="Times New Roman" w:hAnsi="Times New Roman"/>
            <w:noProof w:val="0"/>
          </w:rPr>
          <w:fldChar w:fldCharType="separate"/>
        </w:r>
        <w:r w:rsidR="00857142">
          <w:rPr>
            <w:rFonts w:ascii="Times New Roman" w:hAnsi="Times New Roman"/>
          </w:rPr>
          <w:t>5</w:t>
        </w:r>
        <w:r w:rsidRPr="0019273B">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w:hAnsi="Courier"/>
        <w:noProof w:val="0"/>
      </w:rPr>
      <w:id w:val="-1361661086"/>
      <w:docPartObj>
        <w:docPartGallery w:val="Page Numbers (Bottom of Page)"/>
        <w:docPartUnique/>
      </w:docPartObj>
    </w:sdtPr>
    <w:sdtEndPr>
      <w:rPr>
        <w:rFonts w:ascii="Times New Roman" w:hAnsi="Times New Roman"/>
        <w:noProof/>
      </w:rPr>
    </w:sdtEndPr>
    <w:sdtContent>
      <w:p w:rsidR="00D37F0C" w:rsidRDefault="00D37F0C" w:rsidP="0019273B">
        <w:pPr>
          <w:jc w:val="left"/>
          <w:rPr>
            <w:rFonts w:ascii="Times New Roman" w:hAnsi="Times New Roman"/>
            <w:spacing w:val="-2"/>
          </w:rPr>
        </w:pPr>
        <w:r>
          <w:rPr>
            <w:rFonts w:ascii="Times New Roman" w:hAnsi="Times New Roman"/>
            <w:spacing w:val="-2"/>
          </w:rPr>
          <w:t>The attached notes 1 to 34 form an integral part of these</w:t>
        </w:r>
        <w:r>
          <w:rPr>
            <w:rFonts w:ascii="Times New Roman" w:hAnsi="Times New Roman"/>
          </w:rPr>
          <w:t xml:space="preserve"> consolidated</w:t>
        </w:r>
        <w:r>
          <w:rPr>
            <w:rFonts w:ascii="Times New Roman" w:hAnsi="Times New Roman"/>
            <w:spacing w:val="-2"/>
          </w:rPr>
          <w:t xml:space="preserve"> financial statements.</w:t>
        </w:r>
      </w:p>
      <w:p w:rsidR="00D37F0C" w:rsidRPr="0019273B" w:rsidRDefault="00D37F0C" w:rsidP="0019273B">
        <w:pPr>
          <w:pStyle w:val="Footer"/>
          <w:pBdr>
            <w:top w:val="single" w:sz="4" w:space="1" w:color="auto"/>
          </w:pBdr>
          <w:jc w:val="center"/>
          <w:rPr>
            <w:rFonts w:ascii="Times New Roman" w:hAnsi="Times New Roman"/>
          </w:rPr>
        </w:pPr>
        <w:r w:rsidRPr="0019273B">
          <w:rPr>
            <w:rFonts w:ascii="Times New Roman" w:hAnsi="Times New Roman"/>
            <w:noProof w:val="0"/>
          </w:rPr>
          <w:fldChar w:fldCharType="begin"/>
        </w:r>
        <w:r w:rsidRPr="0019273B">
          <w:rPr>
            <w:rFonts w:ascii="Times New Roman" w:hAnsi="Times New Roman"/>
          </w:rPr>
          <w:instrText xml:space="preserve"> PAGE   \* MERGEFORMAT </w:instrText>
        </w:r>
        <w:r w:rsidRPr="0019273B">
          <w:rPr>
            <w:rFonts w:ascii="Times New Roman" w:hAnsi="Times New Roman"/>
            <w:noProof w:val="0"/>
          </w:rPr>
          <w:fldChar w:fldCharType="separate"/>
        </w:r>
        <w:r w:rsidR="00857142">
          <w:rPr>
            <w:rFonts w:ascii="Times New Roman" w:hAnsi="Times New Roman"/>
          </w:rPr>
          <w:t>6</w:t>
        </w:r>
        <w:r w:rsidRPr="0019273B">
          <w:rPr>
            <w:rFonts w:ascii="Times New Roman" w:hAnsi="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w:hAnsi="Courier"/>
        <w:noProof w:val="0"/>
      </w:rPr>
      <w:id w:val="1587722462"/>
      <w:docPartObj>
        <w:docPartGallery w:val="Page Numbers (Bottom of Page)"/>
        <w:docPartUnique/>
      </w:docPartObj>
    </w:sdtPr>
    <w:sdtEndPr>
      <w:rPr>
        <w:rFonts w:ascii="Times New Roman" w:hAnsi="Times New Roman"/>
        <w:noProof/>
      </w:rPr>
    </w:sdtEndPr>
    <w:sdtContent>
      <w:p w:rsidR="00D37F0C" w:rsidRDefault="00D37F0C" w:rsidP="0019273B">
        <w:pPr>
          <w:jc w:val="left"/>
          <w:rPr>
            <w:rFonts w:ascii="Times New Roman" w:hAnsi="Times New Roman"/>
            <w:spacing w:val="-2"/>
          </w:rPr>
        </w:pPr>
        <w:r>
          <w:rPr>
            <w:rFonts w:ascii="Times New Roman" w:hAnsi="Times New Roman"/>
            <w:spacing w:val="-2"/>
          </w:rPr>
          <w:t>The attached notes 1 to 34 form an integral part of these</w:t>
        </w:r>
        <w:r>
          <w:rPr>
            <w:rFonts w:ascii="Times New Roman" w:hAnsi="Times New Roman"/>
          </w:rPr>
          <w:t xml:space="preserve"> consolidated</w:t>
        </w:r>
        <w:r>
          <w:rPr>
            <w:rFonts w:ascii="Times New Roman" w:hAnsi="Times New Roman"/>
            <w:spacing w:val="-2"/>
          </w:rPr>
          <w:t xml:space="preserve"> financial statements.</w:t>
        </w:r>
      </w:p>
      <w:p w:rsidR="00D37F0C" w:rsidRPr="0019273B" w:rsidRDefault="00D37F0C" w:rsidP="0019273B">
        <w:pPr>
          <w:pStyle w:val="Footer"/>
          <w:pBdr>
            <w:top w:val="single" w:sz="4" w:space="1" w:color="auto"/>
          </w:pBdr>
          <w:jc w:val="center"/>
          <w:rPr>
            <w:rFonts w:ascii="Times New Roman" w:hAnsi="Times New Roman"/>
          </w:rPr>
        </w:pPr>
        <w:r w:rsidRPr="0019273B">
          <w:rPr>
            <w:rFonts w:ascii="Times New Roman" w:hAnsi="Times New Roman"/>
            <w:noProof w:val="0"/>
          </w:rPr>
          <w:fldChar w:fldCharType="begin"/>
        </w:r>
        <w:r w:rsidRPr="0019273B">
          <w:rPr>
            <w:rFonts w:ascii="Times New Roman" w:hAnsi="Times New Roman"/>
          </w:rPr>
          <w:instrText xml:space="preserve"> PAGE   \* MERGEFORMAT </w:instrText>
        </w:r>
        <w:r w:rsidRPr="0019273B">
          <w:rPr>
            <w:rFonts w:ascii="Times New Roman" w:hAnsi="Times New Roman"/>
            <w:noProof w:val="0"/>
          </w:rPr>
          <w:fldChar w:fldCharType="separate"/>
        </w:r>
        <w:r w:rsidR="00857142">
          <w:rPr>
            <w:rFonts w:ascii="Times New Roman" w:hAnsi="Times New Roman"/>
          </w:rPr>
          <w:t>7</w:t>
        </w:r>
        <w:r w:rsidRPr="0019273B">
          <w:rPr>
            <w:rFonts w:ascii="Times New Roman" w:hAnsi="Times New Roman"/>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w:hAnsi="Courier"/>
        <w:noProof w:val="0"/>
      </w:rPr>
      <w:id w:val="2100601558"/>
      <w:docPartObj>
        <w:docPartGallery w:val="Page Numbers (Bottom of Page)"/>
        <w:docPartUnique/>
      </w:docPartObj>
    </w:sdtPr>
    <w:sdtEndPr>
      <w:rPr>
        <w:rFonts w:ascii="Times New Roman" w:hAnsi="Times New Roman"/>
        <w:noProof/>
      </w:rPr>
    </w:sdtEndPr>
    <w:sdtContent>
      <w:p w:rsidR="00D37F0C" w:rsidRDefault="00D37F0C" w:rsidP="0019273B">
        <w:pPr>
          <w:jc w:val="left"/>
          <w:rPr>
            <w:rFonts w:ascii="Times New Roman" w:hAnsi="Times New Roman"/>
            <w:spacing w:val="-2"/>
          </w:rPr>
        </w:pPr>
        <w:r>
          <w:rPr>
            <w:rFonts w:ascii="Times New Roman" w:hAnsi="Times New Roman"/>
            <w:spacing w:val="-2"/>
          </w:rPr>
          <w:t>The attached notes 1 to 34 form an integral part of these</w:t>
        </w:r>
        <w:r>
          <w:rPr>
            <w:rFonts w:ascii="Times New Roman" w:hAnsi="Times New Roman"/>
          </w:rPr>
          <w:t xml:space="preserve"> consolidated</w:t>
        </w:r>
        <w:r>
          <w:rPr>
            <w:rFonts w:ascii="Times New Roman" w:hAnsi="Times New Roman"/>
            <w:spacing w:val="-2"/>
          </w:rPr>
          <w:t xml:space="preserve"> financial statements.</w:t>
        </w:r>
      </w:p>
      <w:p w:rsidR="00D37F0C" w:rsidRPr="0019273B" w:rsidRDefault="00D37F0C" w:rsidP="0019273B">
        <w:pPr>
          <w:pStyle w:val="Footer"/>
          <w:pBdr>
            <w:top w:val="single" w:sz="4" w:space="1" w:color="auto"/>
          </w:pBdr>
          <w:jc w:val="center"/>
          <w:rPr>
            <w:rFonts w:ascii="Times New Roman" w:hAnsi="Times New Roman"/>
          </w:rPr>
        </w:pPr>
        <w:r w:rsidRPr="0019273B">
          <w:rPr>
            <w:rFonts w:ascii="Times New Roman" w:hAnsi="Times New Roman"/>
            <w:noProof w:val="0"/>
          </w:rPr>
          <w:fldChar w:fldCharType="begin"/>
        </w:r>
        <w:r w:rsidRPr="0019273B">
          <w:rPr>
            <w:rFonts w:ascii="Times New Roman" w:hAnsi="Times New Roman"/>
          </w:rPr>
          <w:instrText xml:space="preserve"> PAGE   \* MERGEFORMAT </w:instrText>
        </w:r>
        <w:r w:rsidRPr="0019273B">
          <w:rPr>
            <w:rFonts w:ascii="Times New Roman" w:hAnsi="Times New Roman"/>
            <w:noProof w:val="0"/>
          </w:rPr>
          <w:fldChar w:fldCharType="separate"/>
        </w:r>
        <w:r w:rsidR="00857142">
          <w:rPr>
            <w:rFonts w:ascii="Times New Roman" w:hAnsi="Times New Roman"/>
          </w:rPr>
          <w:t>8</w:t>
        </w:r>
        <w:r w:rsidRPr="0019273B">
          <w:rPr>
            <w:rFonts w:ascii="Times New Roman" w:hAnsi="Times New Roman"/>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w:hAnsi="Courier"/>
        <w:noProof w:val="0"/>
      </w:rPr>
      <w:id w:val="1083414218"/>
      <w:docPartObj>
        <w:docPartGallery w:val="Page Numbers (Bottom of Page)"/>
        <w:docPartUnique/>
      </w:docPartObj>
    </w:sdtPr>
    <w:sdtEndPr>
      <w:rPr>
        <w:rFonts w:ascii="Times New Roman" w:hAnsi="Times New Roman"/>
        <w:noProof/>
      </w:rPr>
    </w:sdtEndPr>
    <w:sdtContent>
      <w:p w:rsidR="00D37F0C" w:rsidRDefault="00D37F0C" w:rsidP="0019273B">
        <w:pPr>
          <w:jc w:val="left"/>
          <w:rPr>
            <w:rFonts w:ascii="Times New Roman" w:hAnsi="Times New Roman"/>
            <w:spacing w:val="-2"/>
          </w:rPr>
        </w:pPr>
        <w:r>
          <w:rPr>
            <w:rFonts w:ascii="Times New Roman" w:hAnsi="Times New Roman"/>
            <w:spacing w:val="-2"/>
          </w:rPr>
          <w:t>The attached notes 1 to 34 form an integral part of these</w:t>
        </w:r>
        <w:r>
          <w:rPr>
            <w:rFonts w:ascii="Times New Roman" w:hAnsi="Times New Roman"/>
          </w:rPr>
          <w:t xml:space="preserve"> consolidated</w:t>
        </w:r>
        <w:r>
          <w:rPr>
            <w:rFonts w:ascii="Times New Roman" w:hAnsi="Times New Roman"/>
            <w:spacing w:val="-2"/>
          </w:rPr>
          <w:t xml:space="preserve"> financial statements.</w:t>
        </w:r>
      </w:p>
      <w:p w:rsidR="00D37F0C" w:rsidRPr="0019273B" w:rsidRDefault="00D37F0C" w:rsidP="0019273B">
        <w:pPr>
          <w:pStyle w:val="Footer"/>
          <w:pBdr>
            <w:top w:val="single" w:sz="4" w:space="1" w:color="auto"/>
          </w:pBdr>
          <w:jc w:val="center"/>
          <w:rPr>
            <w:rFonts w:ascii="Times New Roman" w:hAnsi="Times New Roman"/>
          </w:rPr>
        </w:pPr>
        <w:r w:rsidRPr="0019273B">
          <w:rPr>
            <w:rFonts w:ascii="Times New Roman" w:hAnsi="Times New Roman"/>
            <w:noProof w:val="0"/>
          </w:rPr>
          <w:fldChar w:fldCharType="begin"/>
        </w:r>
        <w:r w:rsidRPr="0019273B">
          <w:rPr>
            <w:rFonts w:ascii="Times New Roman" w:hAnsi="Times New Roman"/>
          </w:rPr>
          <w:instrText xml:space="preserve"> PAGE   \* MERGEFORMAT </w:instrText>
        </w:r>
        <w:r w:rsidRPr="0019273B">
          <w:rPr>
            <w:rFonts w:ascii="Times New Roman" w:hAnsi="Times New Roman"/>
            <w:noProof w:val="0"/>
          </w:rPr>
          <w:fldChar w:fldCharType="separate"/>
        </w:r>
        <w:r w:rsidR="00857142">
          <w:rPr>
            <w:rFonts w:ascii="Times New Roman" w:hAnsi="Times New Roman"/>
          </w:rPr>
          <w:t>9</w:t>
        </w:r>
        <w:r w:rsidRPr="0019273B">
          <w:rPr>
            <w:rFonts w:ascii="Times New Roman" w:hAnsi="Times New Roman"/>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w:hAnsi="Courier"/>
        <w:noProof w:val="0"/>
      </w:rPr>
      <w:id w:val="812904614"/>
      <w:docPartObj>
        <w:docPartGallery w:val="Page Numbers (Bottom of Page)"/>
        <w:docPartUnique/>
      </w:docPartObj>
    </w:sdtPr>
    <w:sdtEndPr>
      <w:rPr>
        <w:rFonts w:ascii="Times New Roman" w:hAnsi="Times New Roman"/>
        <w:noProof/>
      </w:rPr>
    </w:sdtEndPr>
    <w:sdtContent>
      <w:p w:rsidR="00D37F0C" w:rsidRDefault="00D37F0C" w:rsidP="0019273B">
        <w:pPr>
          <w:jc w:val="left"/>
          <w:rPr>
            <w:rFonts w:ascii="Times New Roman" w:hAnsi="Times New Roman"/>
            <w:spacing w:val="-2"/>
          </w:rPr>
        </w:pPr>
        <w:r>
          <w:rPr>
            <w:rFonts w:ascii="Times New Roman" w:hAnsi="Times New Roman"/>
            <w:spacing w:val="-2"/>
          </w:rPr>
          <w:t>The attached notes 1 to 34 form an integral part of these</w:t>
        </w:r>
        <w:r>
          <w:rPr>
            <w:rFonts w:ascii="Times New Roman" w:hAnsi="Times New Roman"/>
          </w:rPr>
          <w:t xml:space="preserve"> consolidated</w:t>
        </w:r>
        <w:r>
          <w:rPr>
            <w:rFonts w:ascii="Times New Roman" w:hAnsi="Times New Roman"/>
            <w:spacing w:val="-2"/>
          </w:rPr>
          <w:t xml:space="preserve"> financial statements.</w:t>
        </w:r>
      </w:p>
      <w:p w:rsidR="00D37F0C" w:rsidRPr="0019273B" w:rsidRDefault="00D37F0C" w:rsidP="0019273B">
        <w:pPr>
          <w:pStyle w:val="Footer"/>
          <w:pBdr>
            <w:top w:val="single" w:sz="4" w:space="1" w:color="auto"/>
          </w:pBdr>
          <w:jc w:val="center"/>
          <w:rPr>
            <w:rFonts w:ascii="Times New Roman" w:hAnsi="Times New Roman"/>
          </w:rPr>
        </w:pPr>
        <w:r w:rsidRPr="0019273B">
          <w:rPr>
            <w:rFonts w:ascii="Times New Roman" w:hAnsi="Times New Roman"/>
            <w:noProof w:val="0"/>
          </w:rPr>
          <w:fldChar w:fldCharType="begin"/>
        </w:r>
        <w:r w:rsidRPr="0019273B">
          <w:rPr>
            <w:rFonts w:ascii="Times New Roman" w:hAnsi="Times New Roman"/>
          </w:rPr>
          <w:instrText xml:space="preserve"> PAGE   \* MERGEFORMAT </w:instrText>
        </w:r>
        <w:r w:rsidRPr="0019273B">
          <w:rPr>
            <w:rFonts w:ascii="Times New Roman" w:hAnsi="Times New Roman"/>
            <w:noProof w:val="0"/>
          </w:rPr>
          <w:fldChar w:fldCharType="separate"/>
        </w:r>
        <w:r w:rsidR="00857142">
          <w:rPr>
            <w:rFonts w:ascii="Times New Roman" w:hAnsi="Times New Roman"/>
          </w:rPr>
          <w:t>10</w:t>
        </w:r>
        <w:r w:rsidRPr="0019273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D1" w:rsidRDefault="002034D1">
      <w:r>
        <w:separator/>
      </w:r>
    </w:p>
  </w:footnote>
  <w:footnote w:type="continuationSeparator" w:id="0">
    <w:p w:rsidR="002034D1" w:rsidRDefault="0020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0C" w:rsidRDefault="00D37F0C">
    <w:pPr>
      <w:pStyle w:val="Heading6"/>
      <w:pBdr>
        <w:bottom w:val="single" w:sz="4" w:space="1" w:color="auto"/>
      </w:pBdr>
      <w:jc w:val="left"/>
      <w:rPr>
        <w:rFonts w:ascii="Times New Roman" w:hAnsi="Times New Roman"/>
        <w:rtl/>
      </w:rPr>
    </w:pPr>
    <w:r>
      <w:rPr>
        <w:rFonts w:ascii="Times New Roman" w:hAnsi="Times New Roman"/>
        <w:b w:val="0"/>
        <w:szCs w:val="28"/>
        <w:u w:val="none"/>
      </w:rPr>
      <w:t>United Development Company Q.P.S.C.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0C" w:rsidRDefault="00D37F0C">
    <w:pPr>
      <w:pStyle w:val="Heading6"/>
      <w:pBdr>
        <w:bottom w:val="single" w:sz="4" w:space="1" w:color="auto"/>
      </w:pBdr>
      <w:jc w:val="left"/>
      <w:rPr>
        <w:rtl/>
      </w:rPr>
    </w:pPr>
    <w:r>
      <w:rPr>
        <w:rFonts w:ascii="Times New Roman" w:hAnsi="Times New Roman"/>
        <w:b w:val="0"/>
        <w:szCs w:val="28"/>
        <w:u w:val="none"/>
      </w:rPr>
      <w:t>United Development Company Q.P.S.C.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0C" w:rsidRDefault="00D37F0C">
    <w:pPr>
      <w:pStyle w:val="Heading6"/>
      <w:pBdr>
        <w:bottom w:val="single" w:sz="4" w:space="1" w:color="auto"/>
      </w:pBdr>
      <w:jc w:val="left"/>
      <w:rPr>
        <w:rtl/>
      </w:rPr>
    </w:pPr>
    <w:r>
      <w:rPr>
        <w:rFonts w:ascii="Times New Roman" w:hAnsi="Times New Roman"/>
        <w:b w:val="0"/>
        <w:szCs w:val="28"/>
        <w:u w:val="none"/>
      </w:rPr>
      <w:t>United Development Company Q.P.S.C.</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0C" w:rsidRDefault="00D37F0C">
    <w:pPr>
      <w:pStyle w:val="Heading6"/>
      <w:pBdr>
        <w:bottom w:val="single" w:sz="4" w:space="1" w:color="auto"/>
      </w:pBdr>
      <w:jc w:val="left"/>
      <w:rPr>
        <w:rFonts w:cs="Arial"/>
        <w:b w:val="0"/>
        <w:u w:val="none"/>
      </w:rPr>
    </w:pPr>
    <w:r>
      <w:rPr>
        <w:rFonts w:ascii="Times New Roman" w:hAnsi="Times New Roman"/>
        <w:b w:val="0"/>
        <w:szCs w:val="28"/>
        <w:u w:val="none"/>
      </w:rPr>
      <w:t>United Development Company Q.P.S.C</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0C" w:rsidRDefault="00D37F0C">
    <w:pPr>
      <w:pStyle w:val="Heading6"/>
      <w:pBdr>
        <w:bottom w:val="single" w:sz="4" w:space="1" w:color="auto"/>
      </w:pBdr>
      <w:jc w:val="left"/>
      <w:rPr>
        <w:rFonts w:ascii="Times New Roman" w:hAnsi="Times New Roman"/>
        <w:rtl/>
      </w:rPr>
    </w:pPr>
    <w:r>
      <w:rPr>
        <w:rFonts w:ascii="Times New Roman" w:hAnsi="Times New Roman"/>
        <w:b w:val="0"/>
        <w:szCs w:val="28"/>
        <w:u w:val="none"/>
      </w:rPr>
      <w:t>United Development Company Q.P.S.C.</w:t>
    </w:r>
  </w:p>
  <w:p w:rsidR="00D37F0C" w:rsidRDefault="00D37F0C">
    <w:pPr>
      <w:ind w:right="-138"/>
      <w:jc w:val="left"/>
      <w:rPr>
        <w:rFonts w:ascii="Times New Roman" w:hAnsi="Times New Roman"/>
        <w:bCs/>
        <w:sz w:val="26"/>
        <w:szCs w:val="26"/>
      </w:rPr>
    </w:pPr>
    <w:r>
      <w:rPr>
        <w:rFonts w:ascii="Times New Roman" w:hAnsi="Times New Roman"/>
        <w:bCs/>
        <w:sz w:val="26"/>
        <w:szCs w:val="26"/>
      </w:rPr>
      <w:t>NOTES TO THE CONSOLIDATED FINANCIAL STATEMENTS</w:t>
    </w:r>
    <w:r>
      <w:rPr>
        <w:rFonts w:ascii="Times New Roman" w:hAnsi="Times New Roman"/>
        <w:bCs/>
        <w:sz w:val="26"/>
        <w:szCs w:val="26"/>
      </w:rPr>
      <w:tab/>
    </w:r>
  </w:p>
  <w:p w:rsidR="00D37F0C" w:rsidRDefault="00D37F0C">
    <w:pPr>
      <w:pStyle w:val="AANormalPara"/>
      <w:tabs>
        <w:tab w:val="left" w:pos="7530"/>
        <w:tab w:val="left" w:pos="8040"/>
      </w:tabs>
      <w:jc w:val="both"/>
      <w:rPr>
        <w:rFonts w:ascii="Times New Roman" w:hAnsi="Times New Roman"/>
        <w:szCs w:val="22"/>
      </w:rPr>
    </w:pPr>
    <w:r>
      <w:rPr>
        <w:rFonts w:ascii="Times New Roman" w:hAnsi="Times New Roman"/>
        <w:szCs w:val="22"/>
      </w:rPr>
      <w:t>At 31 December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0C" w:rsidRDefault="00D37F0C">
    <w:pPr>
      <w:pStyle w:val="Heading6"/>
      <w:pBdr>
        <w:bottom w:val="single" w:sz="4" w:space="1" w:color="auto"/>
      </w:pBdr>
      <w:jc w:val="left"/>
      <w:rPr>
        <w:rFonts w:ascii="Times New Roman" w:hAnsi="Times New Roman"/>
        <w:rtl/>
      </w:rPr>
    </w:pPr>
    <w:r>
      <w:rPr>
        <w:rFonts w:ascii="Times New Roman" w:hAnsi="Times New Roman"/>
        <w:b w:val="0"/>
        <w:szCs w:val="28"/>
        <w:u w:val="none"/>
      </w:rPr>
      <w:t>United Development Company Q.P.S.C.</w:t>
    </w:r>
  </w:p>
  <w:p w:rsidR="00D37F0C" w:rsidRDefault="00D37F0C">
    <w:pPr>
      <w:ind w:right="-138"/>
      <w:jc w:val="left"/>
      <w:rPr>
        <w:rFonts w:ascii="Times New Roman" w:hAnsi="Times New Roman"/>
        <w:bCs/>
        <w:sz w:val="26"/>
        <w:szCs w:val="26"/>
      </w:rPr>
    </w:pPr>
    <w:r>
      <w:rPr>
        <w:rFonts w:ascii="Times New Roman" w:hAnsi="Times New Roman"/>
        <w:bCs/>
        <w:sz w:val="26"/>
        <w:szCs w:val="26"/>
      </w:rPr>
      <w:t>NOTES TO THE CONSOLIDATED FINANCIAL STATEMENTS</w:t>
    </w:r>
  </w:p>
  <w:p w:rsidR="00D37F0C" w:rsidRDefault="00D37F0C">
    <w:pPr>
      <w:pStyle w:val="AANormalPara"/>
      <w:rPr>
        <w:rFonts w:ascii="Arial" w:hAnsi="Arial" w:cs="Arial"/>
        <w:b/>
        <w:noProof/>
        <w:sz w:val="20"/>
        <w:lang w:val="en-US"/>
      </w:rPr>
    </w:pPr>
    <w:r>
      <w:rPr>
        <w:rFonts w:ascii="Times New Roman" w:hAnsi="Times New Roman"/>
        <w:szCs w:val="22"/>
      </w:rPr>
      <w:t>At 31 December 2017</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0C" w:rsidRDefault="00D37F0C">
    <w:pPr>
      <w:pStyle w:val="Heading6"/>
      <w:pBdr>
        <w:bottom w:val="single" w:sz="4" w:space="1" w:color="auto"/>
      </w:pBdr>
      <w:jc w:val="left"/>
      <w:rPr>
        <w:rFonts w:ascii="Times New Roman" w:hAnsi="Times New Roman"/>
        <w:rtl/>
      </w:rPr>
    </w:pPr>
    <w:r>
      <w:rPr>
        <w:rFonts w:ascii="Times New Roman" w:hAnsi="Times New Roman"/>
        <w:b w:val="0"/>
        <w:szCs w:val="28"/>
        <w:u w:val="none"/>
      </w:rPr>
      <w:t>United Development Company Q.P.S.C.</w:t>
    </w:r>
  </w:p>
  <w:p w:rsidR="00D37F0C" w:rsidRDefault="00D37F0C">
    <w:pPr>
      <w:ind w:right="-138"/>
      <w:jc w:val="left"/>
      <w:rPr>
        <w:rFonts w:ascii="Times New Roman" w:hAnsi="Times New Roman"/>
        <w:bCs/>
        <w:sz w:val="26"/>
        <w:szCs w:val="26"/>
      </w:rPr>
    </w:pPr>
    <w:r>
      <w:rPr>
        <w:rFonts w:ascii="Times New Roman" w:hAnsi="Times New Roman"/>
        <w:bCs/>
        <w:sz w:val="26"/>
        <w:szCs w:val="26"/>
      </w:rPr>
      <w:t>NOTES TO THE CONSOLIDATED FINANCIAL STATEMENTS</w:t>
    </w:r>
  </w:p>
  <w:p w:rsidR="00D37F0C" w:rsidRDefault="00D37F0C">
    <w:pPr>
      <w:pStyle w:val="AANormalPara"/>
      <w:rPr>
        <w:rFonts w:ascii="Arial" w:hAnsi="Arial" w:cs="Arial"/>
      </w:rPr>
    </w:pPr>
    <w:r>
      <w:rPr>
        <w:rFonts w:ascii="Times New Roman" w:hAnsi="Times New Roman"/>
        <w:szCs w:val="22"/>
      </w:rPr>
      <w:t>At 31 December 2017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0C" w:rsidRDefault="00D37F0C">
    <w:pPr>
      <w:pStyle w:val="Heading6"/>
      <w:pBdr>
        <w:bottom w:val="single" w:sz="4" w:space="1" w:color="auto"/>
      </w:pBdr>
      <w:jc w:val="left"/>
      <w:rPr>
        <w:rFonts w:ascii="Times New Roman" w:hAnsi="Times New Roman"/>
        <w:rtl/>
      </w:rPr>
    </w:pPr>
    <w:r>
      <w:rPr>
        <w:rFonts w:ascii="Times New Roman" w:hAnsi="Times New Roman"/>
        <w:b w:val="0"/>
        <w:szCs w:val="28"/>
        <w:u w:val="none"/>
      </w:rPr>
      <w:t>United Development Company Q.P.S.C.</w:t>
    </w:r>
  </w:p>
  <w:p w:rsidR="00D37F0C" w:rsidRDefault="00D37F0C">
    <w:pPr>
      <w:ind w:right="-138"/>
      <w:jc w:val="left"/>
      <w:rPr>
        <w:rFonts w:ascii="Times New Roman" w:hAnsi="Times New Roman"/>
        <w:bCs/>
        <w:sz w:val="26"/>
        <w:szCs w:val="26"/>
      </w:rPr>
    </w:pPr>
    <w:r>
      <w:rPr>
        <w:rFonts w:ascii="Times New Roman" w:hAnsi="Times New Roman"/>
        <w:bCs/>
        <w:sz w:val="26"/>
        <w:szCs w:val="26"/>
      </w:rPr>
      <w:t>NOTES TO THE CONSOLIDATED FINANCIAL STATEMENTS</w:t>
    </w:r>
  </w:p>
  <w:p w:rsidR="00D37F0C" w:rsidRDefault="00D37F0C">
    <w:pPr>
      <w:pStyle w:val="AANormalPara"/>
      <w:rPr>
        <w:rFonts w:ascii="Arial" w:hAnsi="Arial" w:cs="Arial"/>
      </w:rPr>
    </w:pPr>
    <w:r>
      <w:rPr>
        <w:rFonts w:ascii="Times New Roman" w:hAnsi="Times New Roman"/>
        <w:szCs w:val="22"/>
      </w:rPr>
      <w:t>At 31 December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0C" w:rsidRDefault="00D37F0C">
    <w:pPr>
      <w:pStyle w:val="Heading6"/>
      <w:pBdr>
        <w:bottom w:val="single" w:sz="4" w:space="1" w:color="auto"/>
      </w:pBdr>
      <w:jc w:val="left"/>
      <w:rPr>
        <w:rFonts w:ascii="Times New Roman" w:hAnsi="Times New Roman"/>
        <w:rtl/>
      </w:rPr>
    </w:pPr>
    <w:r>
      <w:rPr>
        <w:rFonts w:ascii="Times New Roman" w:hAnsi="Times New Roman"/>
        <w:b w:val="0"/>
        <w:szCs w:val="28"/>
        <w:u w:val="none"/>
      </w:rPr>
      <w:t>United Development Company Q.P.S.C.</w:t>
    </w:r>
  </w:p>
  <w:p w:rsidR="00D37F0C" w:rsidRDefault="00D37F0C">
    <w:pPr>
      <w:ind w:right="-138"/>
      <w:jc w:val="left"/>
      <w:rPr>
        <w:rFonts w:ascii="Times New Roman" w:hAnsi="Times New Roman"/>
        <w:bCs/>
        <w:sz w:val="26"/>
        <w:szCs w:val="26"/>
      </w:rPr>
    </w:pPr>
    <w:r>
      <w:rPr>
        <w:rFonts w:ascii="Times New Roman" w:hAnsi="Times New Roman"/>
        <w:bCs/>
        <w:sz w:val="26"/>
        <w:szCs w:val="26"/>
      </w:rPr>
      <w:t>NOTES TO THE CONSOLIDATED FINANCIAL STATEMENTS</w:t>
    </w:r>
  </w:p>
  <w:p w:rsidR="00D37F0C" w:rsidRDefault="00D37F0C">
    <w:pPr>
      <w:pStyle w:val="AANormalPara"/>
      <w:rPr>
        <w:rFonts w:ascii="Arial" w:hAnsi="Arial" w:cs="Arial"/>
        <w:noProof/>
        <w:sz w:val="20"/>
        <w:lang w:val="en-US"/>
      </w:rPr>
    </w:pPr>
    <w:r>
      <w:rPr>
        <w:rFonts w:ascii="Times New Roman" w:hAnsi="Times New Roman"/>
        <w:bCs/>
        <w:szCs w:val="22"/>
      </w:rPr>
      <w:t>At 31 December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7C07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D4712"/>
    <w:multiLevelType w:val="hybridMultilevel"/>
    <w:tmpl w:val="A5788DBA"/>
    <w:lvl w:ilvl="0" w:tplc="A94C7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7373E"/>
    <w:multiLevelType w:val="hybridMultilevel"/>
    <w:tmpl w:val="2C422374"/>
    <w:lvl w:ilvl="0" w:tplc="4D3C4972">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223DC"/>
    <w:multiLevelType w:val="hybridMultilevel"/>
    <w:tmpl w:val="909E8578"/>
    <w:lvl w:ilvl="0" w:tplc="E4542960">
      <w:start w:val="2"/>
      <w:numFmt w:val="bullet"/>
      <w:lvlText w:val="-"/>
      <w:lvlJc w:val="left"/>
      <w:pPr>
        <w:ind w:left="720" w:hanging="360"/>
      </w:pPr>
      <w:rPr>
        <w:rFonts w:ascii="Arial" w:eastAsia="Times New Roman" w:hAnsi="Arial" w:cs="Aria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825F7"/>
    <w:multiLevelType w:val="hybridMultilevel"/>
    <w:tmpl w:val="EB3E5B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56DB0"/>
    <w:multiLevelType w:val="hybridMultilevel"/>
    <w:tmpl w:val="77E4041C"/>
    <w:lvl w:ilvl="0" w:tplc="516CFB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F1284"/>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7" w15:restartNumberingAfterBreak="0">
    <w:nsid w:val="1B973620"/>
    <w:multiLevelType w:val="hybridMultilevel"/>
    <w:tmpl w:val="3BA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021C3"/>
    <w:multiLevelType w:val="hybridMultilevel"/>
    <w:tmpl w:val="BB2610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A46030"/>
    <w:multiLevelType w:val="hybridMultilevel"/>
    <w:tmpl w:val="92D202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243B2495"/>
    <w:multiLevelType w:val="hybridMultilevel"/>
    <w:tmpl w:val="40A69AF4"/>
    <w:lvl w:ilvl="0" w:tplc="2F7895F0">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F60405"/>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12" w15:restartNumberingAfterBreak="0">
    <w:nsid w:val="2B8005B4"/>
    <w:multiLevelType w:val="hybridMultilevel"/>
    <w:tmpl w:val="16D09A3A"/>
    <w:lvl w:ilvl="0" w:tplc="1C203AD4">
      <w:start w:val="1"/>
      <w:numFmt w:val="bullet"/>
      <w:lvlText w:val=""/>
      <w:lvlJc w:val="left"/>
      <w:pPr>
        <w:tabs>
          <w:tab w:val="num" w:pos="1224"/>
        </w:tabs>
        <w:ind w:left="1224"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B0133"/>
    <w:multiLevelType w:val="hybridMultilevel"/>
    <w:tmpl w:val="9AA2D590"/>
    <w:lvl w:ilvl="0" w:tplc="3A2AC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979A5"/>
    <w:multiLevelType w:val="hybridMultilevel"/>
    <w:tmpl w:val="25CC631A"/>
    <w:lvl w:ilvl="0" w:tplc="7B7CA4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41C6A"/>
    <w:multiLevelType w:val="hybridMultilevel"/>
    <w:tmpl w:val="1396CCEA"/>
    <w:lvl w:ilvl="0" w:tplc="ED44F07C">
      <w:numFmt w:val="bullet"/>
      <w:lvlText w:val="-"/>
      <w:lvlJc w:val="left"/>
      <w:pPr>
        <w:ind w:left="720" w:hanging="360"/>
      </w:pPr>
      <w:rPr>
        <w:rFonts w:ascii="Times New Roman" w:eastAsia="Times New Roman" w:hAnsi="Times New Roman" w:cs="Times New Roman" w:hint="default"/>
      </w:rPr>
    </w:lvl>
    <w:lvl w:ilvl="1" w:tplc="EC0C30B6">
      <w:numFmt w:val="bullet"/>
      <w:lvlText w:val=""/>
      <w:lvlJc w:val="left"/>
      <w:pPr>
        <w:ind w:left="1440" w:hanging="360"/>
      </w:pPr>
      <w:rPr>
        <w:rFonts w:ascii="Wingdings" w:eastAsia="PMingLiU"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03483"/>
    <w:multiLevelType w:val="hybridMultilevel"/>
    <w:tmpl w:val="354644B8"/>
    <w:lvl w:ilvl="0" w:tplc="13065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37FF7"/>
    <w:multiLevelType w:val="hybridMultilevel"/>
    <w:tmpl w:val="F7EA5514"/>
    <w:lvl w:ilvl="0" w:tplc="04090001">
      <w:start w:val="1"/>
      <w:numFmt w:val="bullet"/>
      <w:lvlText w:val=""/>
      <w:lvlJc w:val="left"/>
      <w:pPr>
        <w:ind w:left="1139" w:hanging="360"/>
      </w:pPr>
      <w:rPr>
        <w:rFonts w:ascii="Symbol" w:hAnsi="Symbol" w:hint="default"/>
      </w:rPr>
    </w:lvl>
    <w:lvl w:ilvl="1" w:tplc="04090003">
      <w:start w:val="1"/>
      <w:numFmt w:val="bullet"/>
      <w:lvlText w:val="o"/>
      <w:lvlJc w:val="left"/>
      <w:pPr>
        <w:ind w:left="1859" w:hanging="360"/>
      </w:pPr>
      <w:rPr>
        <w:rFonts w:ascii="Courier New" w:hAnsi="Courier New" w:cs="Courier New" w:hint="default"/>
      </w:rPr>
    </w:lvl>
    <w:lvl w:ilvl="2" w:tplc="04090005">
      <w:start w:val="1"/>
      <w:numFmt w:val="bullet"/>
      <w:lvlText w:val=""/>
      <w:lvlJc w:val="left"/>
      <w:pPr>
        <w:ind w:left="2579" w:hanging="360"/>
      </w:pPr>
      <w:rPr>
        <w:rFonts w:ascii="Wingdings" w:hAnsi="Wingdings" w:hint="default"/>
      </w:rPr>
    </w:lvl>
    <w:lvl w:ilvl="3" w:tplc="04090001">
      <w:start w:val="1"/>
      <w:numFmt w:val="bullet"/>
      <w:lvlText w:val=""/>
      <w:lvlJc w:val="left"/>
      <w:pPr>
        <w:ind w:left="3299" w:hanging="360"/>
      </w:pPr>
      <w:rPr>
        <w:rFonts w:ascii="Symbol" w:hAnsi="Symbol" w:hint="default"/>
      </w:rPr>
    </w:lvl>
    <w:lvl w:ilvl="4" w:tplc="04090003">
      <w:start w:val="1"/>
      <w:numFmt w:val="bullet"/>
      <w:lvlText w:val="o"/>
      <w:lvlJc w:val="left"/>
      <w:pPr>
        <w:ind w:left="4019" w:hanging="360"/>
      </w:pPr>
      <w:rPr>
        <w:rFonts w:ascii="Courier New" w:hAnsi="Courier New" w:cs="Courier New" w:hint="default"/>
      </w:rPr>
    </w:lvl>
    <w:lvl w:ilvl="5" w:tplc="04090005">
      <w:start w:val="1"/>
      <w:numFmt w:val="bullet"/>
      <w:lvlText w:val=""/>
      <w:lvlJc w:val="left"/>
      <w:pPr>
        <w:ind w:left="4739" w:hanging="360"/>
      </w:pPr>
      <w:rPr>
        <w:rFonts w:ascii="Wingdings" w:hAnsi="Wingdings" w:hint="default"/>
      </w:rPr>
    </w:lvl>
    <w:lvl w:ilvl="6" w:tplc="04090001">
      <w:start w:val="1"/>
      <w:numFmt w:val="bullet"/>
      <w:lvlText w:val=""/>
      <w:lvlJc w:val="left"/>
      <w:pPr>
        <w:ind w:left="5459" w:hanging="360"/>
      </w:pPr>
      <w:rPr>
        <w:rFonts w:ascii="Symbol" w:hAnsi="Symbol" w:hint="default"/>
      </w:rPr>
    </w:lvl>
    <w:lvl w:ilvl="7" w:tplc="04090003">
      <w:start w:val="1"/>
      <w:numFmt w:val="bullet"/>
      <w:lvlText w:val="o"/>
      <w:lvlJc w:val="left"/>
      <w:pPr>
        <w:ind w:left="6179" w:hanging="360"/>
      </w:pPr>
      <w:rPr>
        <w:rFonts w:ascii="Courier New" w:hAnsi="Courier New" w:cs="Courier New" w:hint="default"/>
      </w:rPr>
    </w:lvl>
    <w:lvl w:ilvl="8" w:tplc="04090005">
      <w:start w:val="1"/>
      <w:numFmt w:val="bullet"/>
      <w:lvlText w:val=""/>
      <w:lvlJc w:val="left"/>
      <w:pPr>
        <w:ind w:left="6899" w:hanging="360"/>
      </w:pPr>
      <w:rPr>
        <w:rFonts w:ascii="Wingdings" w:hAnsi="Wingdings" w:hint="default"/>
      </w:rPr>
    </w:lvl>
  </w:abstractNum>
  <w:abstractNum w:abstractNumId="18" w15:restartNumberingAfterBreak="0">
    <w:nsid w:val="35FE0896"/>
    <w:multiLevelType w:val="hybridMultilevel"/>
    <w:tmpl w:val="382A28F8"/>
    <w:lvl w:ilvl="0" w:tplc="E4542960">
      <w:start w:val="2"/>
      <w:numFmt w:val="bullet"/>
      <w:lvlText w:val="-"/>
      <w:lvlJc w:val="left"/>
      <w:pPr>
        <w:ind w:left="720" w:hanging="360"/>
      </w:pPr>
      <w:rPr>
        <w:rFonts w:ascii="Arial" w:eastAsia="Times New Roman" w:hAnsi="Arial" w:cs="Aria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938B5"/>
    <w:multiLevelType w:val="hybridMultilevel"/>
    <w:tmpl w:val="9AA2D590"/>
    <w:lvl w:ilvl="0" w:tplc="3A2AC1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275701"/>
    <w:multiLevelType w:val="hybridMultilevel"/>
    <w:tmpl w:val="1CA6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67965"/>
    <w:multiLevelType w:val="hybridMultilevel"/>
    <w:tmpl w:val="BCB284BA"/>
    <w:lvl w:ilvl="0" w:tplc="4D3C49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D5222"/>
    <w:multiLevelType w:val="hybridMultilevel"/>
    <w:tmpl w:val="6DA6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AC30E4"/>
    <w:multiLevelType w:val="hybridMultilevel"/>
    <w:tmpl w:val="5AACE17E"/>
    <w:lvl w:ilvl="0" w:tplc="A37C5C0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102592"/>
    <w:multiLevelType w:val="hybridMultilevel"/>
    <w:tmpl w:val="B6D47088"/>
    <w:lvl w:ilvl="0" w:tplc="7DAA673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107825"/>
    <w:multiLevelType w:val="hybridMultilevel"/>
    <w:tmpl w:val="7C844388"/>
    <w:lvl w:ilvl="0" w:tplc="4A1EF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A68A6"/>
    <w:multiLevelType w:val="hybridMultilevel"/>
    <w:tmpl w:val="D85A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C3526"/>
    <w:multiLevelType w:val="hybridMultilevel"/>
    <w:tmpl w:val="42588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80B5D"/>
    <w:multiLevelType w:val="hybridMultilevel"/>
    <w:tmpl w:val="6042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61E9C"/>
    <w:multiLevelType w:val="hybridMultilevel"/>
    <w:tmpl w:val="A69AF264"/>
    <w:lvl w:ilvl="0" w:tplc="C4C41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112234"/>
    <w:multiLevelType w:val="hybridMultilevel"/>
    <w:tmpl w:val="E758A4E4"/>
    <w:lvl w:ilvl="0" w:tplc="8A765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F59D9"/>
    <w:multiLevelType w:val="hybridMultilevel"/>
    <w:tmpl w:val="93302366"/>
    <w:lvl w:ilvl="0" w:tplc="082E09FE">
      <w:start w:val="1"/>
      <w:numFmt w:val="bullet"/>
      <w:lvlText w:val=""/>
      <w:lvlJc w:val="left"/>
      <w:pPr>
        <w:ind w:left="972" w:hanging="360"/>
      </w:pPr>
      <w:rPr>
        <w:rFonts w:ascii="Symbol" w:hAnsi="Symbol" w:hint="default"/>
        <w:color w:val="auto"/>
        <w:sz w:val="22"/>
        <w:szCs w:val="12"/>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32" w15:restartNumberingAfterBreak="0">
    <w:nsid w:val="58C302DB"/>
    <w:multiLevelType w:val="hybridMultilevel"/>
    <w:tmpl w:val="5E823E00"/>
    <w:lvl w:ilvl="0" w:tplc="5FF6D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917B0"/>
    <w:multiLevelType w:val="hybridMultilevel"/>
    <w:tmpl w:val="DFFE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56D27"/>
    <w:multiLevelType w:val="singleLevel"/>
    <w:tmpl w:val="04090001"/>
    <w:lvl w:ilvl="0">
      <w:start w:val="1"/>
      <w:numFmt w:val="bullet"/>
      <w:lvlText w:val=""/>
      <w:lvlJc w:val="left"/>
      <w:pPr>
        <w:ind w:left="765" w:hanging="360"/>
      </w:pPr>
      <w:rPr>
        <w:rFonts w:ascii="Symbol" w:hAnsi="Symbol" w:hint="default"/>
        <w:color w:val="auto"/>
        <w:sz w:val="24"/>
      </w:rPr>
    </w:lvl>
  </w:abstractNum>
  <w:abstractNum w:abstractNumId="35" w15:restartNumberingAfterBreak="0">
    <w:nsid w:val="6706290E"/>
    <w:multiLevelType w:val="hybridMultilevel"/>
    <w:tmpl w:val="5498D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44B68"/>
    <w:multiLevelType w:val="hybridMultilevel"/>
    <w:tmpl w:val="3ADEAF24"/>
    <w:lvl w:ilvl="0" w:tplc="92CE5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004F5"/>
    <w:multiLevelType w:val="hybridMultilevel"/>
    <w:tmpl w:val="BACCCD90"/>
    <w:lvl w:ilvl="0" w:tplc="8D5A3DFE">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734357"/>
    <w:multiLevelType w:val="hybridMultilevel"/>
    <w:tmpl w:val="D5CEF5F2"/>
    <w:lvl w:ilvl="0" w:tplc="C658AE64">
      <w:start w:val="2"/>
      <w:numFmt w:val="lowerRoman"/>
      <w:lvlText w:val="(%1)"/>
      <w:lvlJc w:val="left"/>
      <w:pPr>
        <w:tabs>
          <w:tab w:val="num" w:pos="1288"/>
        </w:tabs>
        <w:ind w:left="1288"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62F8E"/>
    <w:multiLevelType w:val="singleLevel"/>
    <w:tmpl w:val="04090001"/>
    <w:lvl w:ilvl="0">
      <w:start w:val="1"/>
      <w:numFmt w:val="bullet"/>
      <w:lvlText w:val=""/>
      <w:lvlJc w:val="left"/>
      <w:pPr>
        <w:ind w:left="1440" w:hanging="360"/>
      </w:pPr>
      <w:rPr>
        <w:rFonts w:ascii="Symbol" w:hAnsi="Symbol" w:hint="default"/>
        <w:color w:val="auto"/>
        <w:sz w:val="24"/>
      </w:rPr>
    </w:lvl>
  </w:abstractNum>
  <w:abstractNum w:abstractNumId="40" w15:restartNumberingAfterBreak="0">
    <w:nsid w:val="79992C5F"/>
    <w:multiLevelType w:val="hybridMultilevel"/>
    <w:tmpl w:val="81483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B62BE4"/>
    <w:multiLevelType w:val="hybridMultilevel"/>
    <w:tmpl w:val="C230670C"/>
    <w:lvl w:ilvl="0" w:tplc="6AF00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AC501A"/>
    <w:multiLevelType w:val="hybridMultilevel"/>
    <w:tmpl w:val="63402390"/>
    <w:lvl w:ilvl="0" w:tplc="28B296D2">
      <w:start w:val="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23"/>
  </w:num>
  <w:num w:numId="5">
    <w:abstractNumId w:val="13"/>
  </w:num>
  <w:num w:numId="6">
    <w:abstractNumId w:val="26"/>
  </w:num>
  <w:num w:numId="7">
    <w:abstractNumId w:val="28"/>
  </w:num>
  <w:num w:numId="8">
    <w:abstractNumId w:val="38"/>
  </w:num>
  <w:num w:numId="9">
    <w:abstractNumId w:val="29"/>
  </w:num>
  <w:num w:numId="10">
    <w:abstractNumId w:val="3"/>
  </w:num>
  <w:num w:numId="11">
    <w:abstractNumId w:val="2"/>
  </w:num>
  <w:num w:numId="12">
    <w:abstractNumId w:val="16"/>
  </w:num>
  <w:num w:numId="13">
    <w:abstractNumId w:val="21"/>
  </w:num>
  <w:num w:numId="14">
    <w:abstractNumId w:val="19"/>
  </w:num>
  <w:num w:numId="15">
    <w:abstractNumId w:val="10"/>
  </w:num>
  <w:num w:numId="16">
    <w:abstractNumId w:val="24"/>
  </w:num>
  <w:num w:numId="17">
    <w:abstractNumId w:val="30"/>
  </w:num>
  <w:num w:numId="18">
    <w:abstractNumId w:val="18"/>
  </w:num>
  <w:num w:numId="19">
    <w:abstractNumId w:val="5"/>
  </w:num>
  <w:num w:numId="20">
    <w:abstractNumId w:val="37"/>
  </w:num>
  <w:num w:numId="21">
    <w:abstractNumId w:val="1"/>
  </w:num>
  <w:num w:numId="22">
    <w:abstractNumId w:val="14"/>
  </w:num>
  <w:num w:numId="23">
    <w:abstractNumId w:val="36"/>
  </w:num>
  <w:num w:numId="24">
    <w:abstractNumId w:val="40"/>
  </w:num>
  <w:num w:numId="25">
    <w:abstractNumId w:val="42"/>
  </w:num>
  <w:num w:numId="26">
    <w:abstractNumId w:val="25"/>
  </w:num>
  <w:num w:numId="27">
    <w:abstractNumId w:val="27"/>
  </w:num>
  <w:num w:numId="28">
    <w:abstractNumId w:val="35"/>
  </w:num>
  <w:num w:numId="29">
    <w:abstractNumId w:val="33"/>
  </w:num>
  <w:num w:numId="30">
    <w:abstractNumId w:val="34"/>
  </w:num>
  <w:num w:numId="31">
    <w:abstractNumId w:val="6"/>
  </w:num>
  <w:num w:numId="32">
    <w:abstractNumId w:val="15"/>
  </w:num>
  <w:num w:numId="33">
    <w:abstractNumId w:val="9"/>
  </w:num>
  <w:num w:numId="34">
    <w:abstractNumId w:val="4"/>
  </w:num>
  <w:num w:numId="35">
    <w:abstractNumId w:val="7"/>
  </w:num>
  <w:num w:numId="36">
    <w:abstractNumId w:val="39"/>
  </w:num>
  <w:num w:numId="37">
    <w:abstractNumId w:val="11"/>
  </w:num>
  <w:num w:numId="38">
    <w:abstractNumId w:val="32"/>
  </w:num>
  <w:num w:numId="39">
    <w:abstractNumId w:val="41"/>
  </w:num>
  <w:num w:numId="40">
    <w:abstractNumId w:val="17"/>
  </w:num>
  <w:num w:numId="41">
    <w:abstractNumId w:val="22"/>
  </w:num>
  <w:num w:numId="42">
    <w:abstractNumId w:val="31"/>
  </w:num>
  <w:num w:numId="43">
    <w:abstractNumId w:val="22"/>
  </w:num>
  <w:num w:numId="44">
    <w:abstractNumId w:val="31"/>
  </w:num>
  <w:num w:numId="4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34"/>
    <w:rsid w:val="00000AC4"/>
    <w:rsid w:val="0000277B"/>
    <w:rsid w:val="0000298F"/>
    <w:rsid w:val="00002BA1"/>
    <w:rsid w:val="00004B7E"/>
    <w:rsid w:val="000058DA"/>
    <w:rsid w:val="00005FF1"/>
    <w:rsid w:val="00006C84"/>
    <w:rsid w:val="00007910"/>
    <w:rsid w:val="000159BA"/>
    <w:rsid w:val="0002058C"/>
    <w:rsid w:val="00022704"/>
    <w:rsid w:val="000228E0"/>
    <w:rsid w:val="00023BE0"/>
    <w:rsid w:val="00027F62"/>
    <w:rsid w:val="00031FB0"/>
    <w:rsid w:val="0003739E"/>
    <w:rsid w:val="000423C7"/>
    <w:rsid w:val="00042400"/>
    <w:rsid w:val="00042526"/>
    <w:rsid w:val="000442A9"/>
    <w:rsid w:val="000457BF"/>
    <w:rsid w:val="00045F70"/>
    <w:rsid w:val="0004609A"/>
    <w:rsid w:val="0005215B"/>
    <w:rsid w:val="00054D82"/>
    <w:rsid w:val="000566FD"/>
    <w:rsid w:val="00060351"/>
    <w:rsid w:val="00060414"/>
    <w:rsid w:val="00062267"/>
    <w:rsid w:val="000732A3"/>
    <w:rsid w:val="00073757"/>
    <w:rsid w:val="000805E7"/>
    <w:rsid w:val="00081C6D"/>
    <w:rsid w:val="00081D87"/>
    <w:rsid w:val="00082CFF"/>
    <w:rsid w:val="00085853"/>
    <w:rsid w:val="0009393F"/>
    <w:rsid w:val="000955C2"/>
    <w:rsid w:val="000A278D"/>
    <w:rsid w:val="000A4685"/>
    <w:rsid w:val="000A57F5"/>
    <w:rsid w:val="000A701C"/>
    <w:rsid w:val="000B1DE6"/>
    <w:rsid w:val="000B6D3A"/>
    <w:rsid w:val="000B6D67"/>
    <w:rsid w:val="000B762E"/>
    <w:rsid w:val="000C0C77"/>
    <w:rsid w:val="000C2CEA"/>
    <w:rsid w:val="000C2DEE"/>
    <w:rsid w:val="000C42DE"/>
    <w:rsid w:val="000C4CE3"/>
    <w:rsid w:val="000C7170"/>
    <w:rsid w:val="000D0337"/>
    <w:rsid w:val="000D32C9"/>
    <w:rsid w:val="000D6DED"/>
    <w:rsid w:val="000D74E8"/>
    <w:rsid w:val="000E1D04"/>
    <w:rsid w:val="000E2A9A"/>
    <w:rsid w:val="000E3DF5"/>
    <w:rsid w:val="000E757A"/>
    <w:rsid w:val="000F022C"/>
    <w:rsid w:val="000F2C1F"/>
    <w:rsid w:val="000F3910"/>
    <w:rsid w:val="00100B9F"/>
    <w:rsid w:val="001055BB"/>
    <w:rsid w:val="001064AA"/>
    <w:rsid w:val="00107FF8"/>
    <w:rsid w:val="001147B9"/>
    <w:rsid w:val="00117243"/>
    <w:rsid w:val="00120FB1"/>
    <w:rsid w:val="00121B90"/>
    <w:rsid w:val="001226F7"/>
    <w:rsid w:val="00123EAD"/>
    <w:rsid w:val="001245F8"/>
    <w:rsid w:val="00124861"/>
    <w:rsid w:val="0012533C"/>
    <w:rsid w:val="00125DC6"/>
    <w:rsid w:val="0012717C"/>
    <w:rsid w:val="00133940"/>
    <w:rsid w:val="00135E45"/>
    <w:rsid w:val="0014027C"/>
    <w:rsid w:val="001411B5"/>
    <w:rsid w:val="00142B58"/>
    <w:rsid w:val="0014528F"/>
    <w:rsid w:val="00151C3D"/>
    <w:rsid w:val="00153157"/>
    <w:rsid w:val="001537F2"/>
    <w:rsid w:val="001540FF"/>
    <w:rsid w:val="00154815"/>
    <w:rsid w:val="00155D7D"/>
    <w:rsid w:val="001651F2"/>
    <w:rsid w:val="00167142"/>
    <w:rsid w:val="001705F4"/>
    <w:rsid w:val="00170FEC"/>
    <w:rsid w:val="0017206C"/>
    <w:rsid w:val="00172BCD"/>
    <w:rsid w:val="00173921"/>
    <w:rsid w:val="00176571"/>
    <w:rsid w:val="00177D65"/>
    <w:rsid w:val="00177E3C"/>
    <w:rsid w:val="0018104C"/>
    <w:rsid w:val="00182128"/>
    <w:rsid w:val="001855F2"/>
    <w:rsid w:val="0019273B"/>
    <w:rsid w:val="0019546A"/>
    <w:rsid w:val="00195B5A"/>
    <w:rsid w:val="001971BE"/>
    <w:rsid w:val="001A32A1"/>
    <w:rsid w:val="001A60F3"/>
    <w:rsid w:val="001B38BF"/>
    <w:rsid w:val="001B456B"/>
    <w:rsid w:val="001B7176"/>
    <w:rsid w:val="001C0BCC"/>
    <w:rsid w:val="001C1A96"/>
    <w:rsid w:val="001C1F53"/>
    <w:rsid w:val="001C21BC"/>
    <w:rsid w:val="001C5458"/>
    <w:rsid w:val="001C6870"/>
    <w:rsid w:val="001D1032"/>
    <w:rsid w:val="001D34B2"/>
    <w:rsid w:val="001D3567"/>
    <w:rsid w:val="001D7C19"/>
    <w:rsid w:val="001D7EC8"/>
    <w:rsid w:val="001E4451"/>
    <w:rsid w:val="001E70BE"/>
    <w:rsid w:val="001F3F18"/>
    <w:rsid w:val="002018DB"/>
    <w:rsid w:val="002034D1"/>
    <w:rsid w:val="00203900"/>
    <w:rsid w:val="00204178"/>
    <w:rsid w:val="002102A4"/>
    <w:rsid w:val="00211F9C"/>
    <w:rsid w:val="00212999"/>
    <w:rsid w:val="00213970"/>
    <w:rsid w:val="00214555"/>
    <w:rsid w:val="00222A84"/>
    <w:rsid w:val="00223D92"/>
    <w:rsid w:val="00225E32"/>
    <w:rsid w:val="002314DF"/>
    <w:rsid w:val="00233CC7"/>
    <w:rsid w:val="002342B8"/>
    <w:rsid w:val="002372A1"/>
    <w:rsid w:val="00240746"/>
    <w:rsid w:val="002424BA"/>
    <w:rsid w:val="00244423"/>
    <w:rsid w:val="00244D7A"/>
    <w:rsid w:val="00247B52"/>
    <w:rsid w:val="0025290C"/>
    <w:rsid w:val="002622D5"/>
    <w:rsid w:val="002638C1"/>
    <w:rsid w:val="00264483"/>
    <w:rsid w:val="0027173A"/>
    <w:rsid w:val="00273E08"/>
    <w:rsid w:val="00275176"/>
    <w:rsid w:val="00275E01"/>
    <w:rsid w:val="00280DEB"/>
    <w:rsid w:val="00290387"/>
    <w:rsid w:val="002938C7"/>
    <w:rsid w:val="00295290"/>
    <w:rsid w:val="002957D3"/>
    <w:rsid w:val="00295B29"/>
    <w:rsid w:val="002A1C99"/>
    <w:rsid w:val="002A31E8"/>
    <w:rsid w:val="002A43A9"/>
    <w:rsid w:val="002A4C68"/>
    <w:rsid w:val="002A54AD"/>
    <w:rsid w:val="002A63C4"/>
    <w:rsid w:val="002B19F3"/>
    <w:rsid w:val="002B1A0B"/>
    <w:rsid w:val="002B1A99"/>
    <w:rsid w:val="002B3240"/>
    <w:rsid w:val="002B583C"/>
    <w:rsid w:val="002B798D"/>
    <w:rsid w:val="002B7C3C"/>
    <w:rsid w:val="002B7FF3"/>
    <w:rsid w:val="002C0008"/>
    <w:rsid w:val="002C13F5"/>
    <w:rsid w:val="002C4E93"/>
    <w:rsid w:val="002C540F"/>
    <w:rsid w:val="002C5AD3"/>
    <w:rsid w:val="002C695C"/>
    <w:rsid w:val="002D3DDC"/>
    <w:rsid w:val="002D62FF"/>
    <w:rsid w:val="002D6B33"/>
    <w:rsid w:val="002D7608"/>
    <w:rsid w:val="002F16D7"/>
    <w:rsid w:val="002F30A0"/>
    <w:rsid w:val="002F312E"/>
    <w:rsid w:val="002F3A06"/>
    <w:rsid w:val="002F4BB7"/>
    <w:rsid w:val="002F5892"/>
    <w:rsid w:val="002F7AC7"/>
    <w:rsid w:val="003010B5"/>
    <w:rsid w:val="003032E1"/>
    <w:rsid w:val="00313158"/>
    <w:rsid w:val="00313449"/>
    <w:rsid w:val="003159A7"/>
    <w:rsid w:val="0031660C"/>
    <w:rsid w:val="0031703C"/>
    <w:rsid w:val="00317211"/>
    <w:rsid w:val="0032657E"/>
    <w:rsid w:val="0033407E"/>
    <w:rsid w:val="003427B7"/>
    <w:rsid w:val="00347367"/>
    <w:rsid w:val="00350219"/>
    <w:rsid w:val="0035244E"/>
    <w:rsid w:val="00354219"/>
    <w:rsid w:val="0035644F"/>
    <w:rsid w:val="003618E2"/>
    <w:rsid w:val="003624E9"/>
    <w:rsid w:val="00363B45"/>
    <w:rsid w:val="003677A4"/>
    <w:rsid w:val="00377C41"/>
    <w:rsid w:val="00382ACB"/>
    <w:rsid w:val="003835C1"/>
    <w:rsid w:val="003835F5"/>
    <w:rsid w:val="003877F9"/>
    <w:rsid w:val="00390177"/>
    <w:rsid w:val="0039401C"/>
    <w:rsid w:val="00396960"/>
    <w:rsid w:val="00397597"/>
    <w:rsid w:val="003A00B0"/>
    <w:rsid w:val="003A6630"/>
    <w:rsid w:val="003A6D3D"/>
    <w:rsid w:val="003A7DC7"/>
    <w:rsid w:val="003B0023"/>
    <w:rsid w:val="003B19B8"/>
    <w:rsid w:val="003C4E2F"/>
    <w:rsid w:val="003C50E5"/>
    <w:rsid w:val="003C603A"/>
    <w:rsid w:val="003D4977"/>
    <w:rsid w:val="003D624E"/>
    <w:rsid w:val="003D66E0"/>
    <w:rsid w:val="003E2624"/>
    <w:rsid w:val="003E318C"/>
    <w:rsid w:val="003E4519"/>
    <w:rsid w:val="003E4DF9"/>
    <w:rsid w:val="003F0CDD"/>
    <w:rsid w:val="003F4390"/>
    <w:rsid w:val="003F71F5"/>
    <w:rsid w:val="00400985"/>
    <w:rsid w:val="004011DB"/>
    <w:rsid w:val="00402080"/>
    <w:rsid w:val="00402D43"/>
    <w:rsid w:val="00404D13"/>
    <w:rsid w:val="00405013"/>
    <w:rsid w:val="00405EC0"/>
    <w:rsid w:val="00407791"/>
    <w:rsid w:val="00411285"/>
    <w:rsid w:val="00413181"/>
    <w:rsid w:val="00416973"/>
    <w:rsid w:val="00420FEC"/>
    <w:rsid w:val="00425C8B"/>
    <w:rsid w:val="00427A9C"/>
    <w:rsid w:val="00431AE4"/>
    <w:rsid w:val="004322DE"/>
    <w:rsid w:val="0043335E"/>
    <w:rsid w:val="00435E30"/>
    <w:rsid w:val="00436AAA"/>
    <w:rsid w:val="00436E64"/>
    <w:rsid w:val="00441DEF"/>
    <w:rsid w:val="00451C7A"/>
    <w:rsid w:val="00452167"/>
    <w:rsid w:val="0045260F"/>
    <w:rsid w:val="0045356E"/>
    <w:rsid w:val="00455995"/>
    <w:rsid w:val="00455E89"/>
    <w:rsid w:val="00457717"/>
    <w:rsid w:val="00460268"/>
    <w:rsid w:val="00461A5C"/>
    <w:rsid w:val="00464F08"/>
    <w:rsid w:val="004675E5"/>
    <w:rsid w:val="00470674"/>
    <w:rsid w:val="00474C2D"/>
    <w:rsid w:val="00477EE7"/>
    <w:rsid w:val="0048330D"/>
    <w:rsid w:val="00483B20"/>
    <w:rsid w:val="00484CA4"/>
    <w:rsid w:val="004863B7"/>
    <w:rsid w:val="00490FEE"/>
    <w:rsid w:val="00493317"/>
    <w:rsid w:val="004958E8"/>
    <w:rsid w:val="004A0E1C"/>
    <w:rsid w:val="004A1B3C"/>
    <w:rsid w:val="004A574A"/>
    <w:rsid w:val="004A5AB4"/>
    <w:rsid w:val="004B1F35"/>
    <w:rsid w:val="004B2E6E"/>
    <w:rsid w:val="004B4713"/>
    <w:rsid w:val="004B486F"/>
    <w:rsid w:val="004B59DB"/>
    <w:rsid w:val="004C1748"/>
    <w:rsid w:val="004C2155"/>
    <w:rsid w:val="004C2694"/>
    <w:rsid w:val="004C2D07"/>
    <w:rsid w:val="004C3496"/>
    <w:rsid w:val="004C3809"/>
    <w:rsid w:val="004C491F"/>
    <w:rsid w:val="004C4999"/>
    <w:rsid w:val="004C50F9"/>
    <w:rsid w:val="004D0CC9"/>
    <w:rsid w:val="004D1F32"/>
    <w:rsid w:val="004D44B9"/>
    <w:rsid w:val="004D5669"/>
    <w:rsid w:val="004D5A33"/>
    <w:rsid w:val="004D5C55"/>
    <w:rsid w:val="004D64E9"/>
    <w:rsid w:val="004D6CBF"/>
    <w:rsid w:val="004D7F26"/>
    <w:rsid w:val="004D7F83"/>
    <w:rsid w:val="004E2A82"/>
    <w:rsid w:val="004E433D"/>
    <w:rsid w:val="004E4C4F"/>
    <w:rsid w:val="004E7114"/>
    <w:rsid w:val="004F0346"/>
    <w:rsid w:val="004F4588"/>
    <w:rsid w:val="004F4A0C"/>
    <w:rsid w:val="004F74B1"/>
    <w:rsid w:val="0050133C"/>
    <w:rsid w:val="0050329D"/>
    <w:rsid w:val="005073CA"/>
    <w:rsid w:val="005078E4"/>
    <w:rsid w:val="005106F6"/>
    <w:rsid w:val="00511191"/>
    <w:rsid w:val="005120EC"/>
    <w:rsid w:val="00512B5A"/>
    <w:rsid w:val="00512CDF"/>
    <w:rsid w:val="00512F70"/>
    <w:rsid w:val="00514D24"/>
    <w:rsid w:val="00522963"/>
    <w:rsid w:val="005251C6"/>
    <w:rsid w:val="00525A41"/>
    <w:rsid w:val="00527215"/>
    <w:rsid w:val="0053155C"/>
    <w:rsid w:val="00531AD8"/>
    <w:rsid w:val="00534EE1"/>
    <w:rsid w:val="0053516D"/>
    <w:rsid w:val="0054144C"/>
    <w:rsid w:val="00544453"/>
    <w:rsid w:val="0054563D"/>
    <w:rsid w:val="00546ADC"/>
    <w:rsid w:val="0055088C"/>
    <w:rsid w:val="00550A7F"/>
    <w:rsid w:val="00551BAE"/>
    <w:rsid w:val="00552F2B"/>
    <w:rsid w:val="00556EA1"/>
    <w:rsid w:val="005574C8"/>
    <w:rsid w:val="005617C8"/>
    <w:rsid w:val="00562AD1"/>
    <w:rsid w:val="00580672"/>
    <w:rsid w:val="00580B0F"/>
    <w:rsid w:val="005900BC"/>
    <w:rsid w:val="00590BB2"/>
    <w:rsid w:val="00591B19"/>
    <w:rsid w:val="00591FB1"/>
    <w:rsid w:val="005972C8"/>
    <w:rsid w:val="005A1619"/>
    <w:rsid w:val="005A5F57"/>
    <w:rsid w:val="005A61B8"/>
    <w:rsid w:val="005A7A4D"/>
    <w:rsid w:val="005B071D"/>
    <w:rsid w:val="005B3F92"/>
    <w:rsid w:val="005B68B6"/>
    <w:rsid w:val="005B6C33"/>
    <w:rsid w:val="005C27C0"/>
    <w:rsid w:val="005C3A34"/>
    <w:rsid w:val="005C571C"/>
    <w:rsid w:val="005C5B6F"/>
    <w:rsid w:val="005D265C"/>
    <w:rsid w:val="005D2685"/>
    <w:rsid w:val="005D3AD7"/>
    <w:rsid w:val="005D6E6E"/>
    <w:rsid w:val="005D7602"/>
    <w:rsid w:val="005E2B08"/>
    <w:rsid w:val="005E2C23"/>
    <w:rsid w:val="005E35C9"/>
    <w:rsid w:val="005E4469"/>
    <w:rsid w:val="005E66FC"/>
    <w:rsid w:val="005E6B40"/>
    <w:rsid w:val="005E6CEE"/>
    <w:rsid w:val="005E7D48"/>
    <w:rsid w:val="005F11FF"/>
    <w:rsid w:val="005F1471"/>
    <w:rsid w:val="005F19F7"/>
    <w:rsid w:val="005F5EDB"/>
    <w:rsid w:val="006019CD"/>
    <w:rsid w:val="006027E8"/>
    <w:rsid w:val="006030A2"/>
    <w:rsid w:val="0060543C"/>
    <w:rsid w:val="0061328E"/>
    <w:rsid w:val="00616A30"/>
    <w:rsid w:val="00617C34"/>
    <w:rsid w:val="00620324"/>
    <w:rsid w:val="00621872"/>
    <w:rsid w:val="006320A8"/>
    <w:rsid w:val="00632FC7"/>
    <w:rsid w:val="006335A6"/>
    <w:rsid w:val="00634052"/>
    <w:rsid w:val="00637DEE"/>
    <w:rsid w:val="006433A8"/>
    <w:rsid w:val="006439B0"/>
    <w:rsid w:val="00644693"/>
    <w:rsid w:val="00644B5A"/>
    <w:rsid w:val="00645807"/>
    <w:rsid w:val="00646264"/>
    <w:rsid w:val="00651402"/>
    <w:rsid w:val="006557CF"/>
    <w:rsid w:val="0066130E"/>
    <w:rsid w:val="00661C68"/>
    <w:rsid w:val="0066271E"/>
    <w:rsid w:val="006640EB"/>
    <w:rsid w:val="00664658"/>
    <w:rsid w:val="00664B0C"/>
    <w:rsid w:val="00665CDC"/>
    <w:rsid w:val="00671A76"/>
    <w:rsid w:val="00673A9B"/>
    <w:rsid w:val="00677737"/>
    <w:rsid w:val="006806DC"/>
    <w:rsid w:val="00682BAD"/>
    <w:rsid w:val="00683546"/>
    <w:rsid w:val="0068436B"/>
    <w:rsid w:val="006848E0"/>
    <w:rsid w:val="00685E90"/>
    <w:rsid w:val="00686E32"/>
    <w:rsid w:val="006B337F"/>
    <w:rsid w:val="006B46FE"/>
    <w:rsid w:val="006B5EEF"/>
    <w:rsid w:val="006C1A23"/>
    <w:rsid w:val="006C55AD"/>
    <w:rsid w:val="006C6E4D"/>
    <w:rsid w:val="006D26CA"/>
    <w:rsid w:val="006D453D"/>
    <w:rsid w:val="006D47C0"/>
    <w:rsid w:val="006F019B"/>
    <w:rsid w:val="006F1494"/>
    <w:rsid w:val="006F445F"/>
    <w:rsid w:val="006F67AE"/>
    <w:rsid w:val="007015ED"/>
    <w:rsid w:val="007016FB"/>
    <w:rsid w:val="00704F13"/>
    <w:rsid w:val="007052B9"/>
    <w:rsid w:val="00706C5A"/>
    <w:rsid w:val="00706F25"/>
    <w:rsid w:val="00711BCD"/>
    <w:rsid w:val="0071280C"/>
    <w:rsid w:val="00720F28"/>
    <w:rsid w:val="00721320"/>
    <w:rsid w:val="00721D5F"/>
    <w:rsid w:val="00723357"/>
    <w:rsid w:val="0072653F"/>
    <w:rsid w:val="00726A54"/>
    <w:rsid w:val="0072775A"/>
    <w:rsid w:val="00727C5F"/>
    <w:rsid w:val="007319AD"/>
    <w:rsid w:val="0073290C"/>
    <w:rsid w:val="00740CC6"/>
    <w:rsid w:val="00742FB7"/>
    <w:rsid w:val="00744892"/>
    <w:rsid w:val="00746057"/>
    <w:rsid w:val="00750589"/>
    <w:rsid w:val="00750A60"/>
    <w:rsid w:val="00757C0C"/>
    <w:rsid w:val="0076187F"/>
    <w:rsid w:val="00761E96"/>
    <w:rsid w:val="007633E3"/>
    <w:rsid w:val="00763873"/>
    <w:rsid w:val="0076515C"/>
    <w:rsid w:val="00766D03"/>
    <w:rsid w:val="00771729"/>
    <w:rsid w:val="00775EC1"/>
    <w:rsid w:val="007807CD"/>
    <w:rsid w:val="00781C63"/>
    <w:rsid w:val="0079150B"/>
    <w:rsid w:val="00792169"/>
    <w:rsid w:val="00793A08"/>
    <w:rsid w:val="00794F0B"/>
    <w:rsid w:val="0079749D"/>
    <w:rsid w:val="007A20FF"/>
    <w:rsid w:val="007A25EA"/>
    <w:rsid w:val="007B4BF7"/>
    <w:rsid w:val="007B6CBA"/>
    <w:rsid w:val="007B765C"/>
    <w:rsid w:val="007C062C"/>
    <w:rsid w:val="007C1249"/>
    <w:rsid w:val="007C1DFD"/>
    <w:rsid w:val="007C43D4"/>
    <w:rsid w:val="007D073F"/>
    <w:rsid w:val="007D1921"/>
    <w:rsid w:val="007D1BB3"/>
    <w:rsid w:val="007D1FE5"/>
    <w:rsid w:val="007D4448"/>
    <w:rsid w:val="007D4866"/>
    <w:rsid w:val="007D4AA9"/>
    <w:rsid w:val="007E0752"/>
    <w:rsid w:val="007E50CC"/>
    <w:rsid w:val="007E6D41"/>
    <w:rsid w:val="007F0D5D"/>
    <w:rsid w:val="007F31F5"/>
    <w:rsid w:val="007F383E"/>
    <w:rsid w:val="007F55A7"/>
    <w:rsid w:val="007F7434"/>
    <w:rsid w:val="00800008"/>
    <w:rsid w:val="00800403"/>
    <w:rsid w:val="008007D1"/>
    <w:rsid w:val="00801FB5"/>
    <w:rsid w:val="00803C61"/>
    <w:rsid w:val="00807CA5"/>
    <w:rsid w:val="00810A7C"/>
    <w:rsid w:val="00812B42"/>
    <w:rsid w:val="008134BC"/>
    <w:rsid w:val="00813655"/>
    <w:rsid w:val="008152E2"/>
    <w:rsid w:val="00816567"/>
    <w:rsid w:val="00817294"/>
    <w:rsid w:val="00817AC3"/>
    <w:rsid w:val="00823429"/>
    <w:rsid w:val="008242D5"/>
    <w:rsid w:val="00824B3B"/>
    <w:rsid w:val="0083013E"/>
    <w:rsid w:val="008311D9"/>
    <w:rsid w:val="0083154E"/>
    <w:rsid w:val="008315E5"/>
    <w:rsid w:val="00832EE1"/>
    <w:rsid w:val="008333CB"/>
    <w:rsid w:val="00840B9B"/>
    <w:rsid w:val="00842642"/>
    <w:rsid w:val="0084404B"/>
    <w:rsid w:val="008458DF"/>
    <w:rsid w:val="008463AB"/>
    <w:rsid w:val="008472A7"/>
    <w:rsid w:val="008504CA"/>
    <w:rsid w:val="008519A7"/>
    <w:rsid w:val="0085209A"/>
    <w:rsid w:val="00853484"/>
    <w:rsid w:val="00854F33"/>
    <w:rsid w:val="00855064"/>
    <w:rsid w:val="00855866"/>
    <w:rsid w:val="00855F6E"/>
    <w:rsid w:val="00857142"/>
    <w:rsid w:val="00857145"/>
    <w:rsid w:val="00857DCE"/>
    <w:rsid w:val="00862413"/>
    <w:rsid w:val="00870852"/>
    <w:rsid w:val="00871A09"/>
    <w:rsid w:val="00876B07"/>
    <w:rsid w:val="0087709B"/>
    <w:rsid w:val="00886BD0"/>
    <w:rsid w:val="00887469"/>
    <w:rsid w:val="008931C7"/>
    <w:rsid w:val="00893E83"/>
    <w:rsid w:val="00896018"/>
    <w:rsid w:val="008B0F57"/>
    <w:rsid w:val="008B2BB5"/>
    <w:rsid w:val="008B3070"/>
    <w:rsid w:val="008B5884"/>
    <w:rsid w:val="008B65D5"/>
    <w:rsid w:val="008C2D12"/>
    <w:rsid w:val="008C3762"/>
    <w:rsid w:val="008D1CCE"/>
    <w:rsid w:val="008D3308"/>
    <w:rsid w:val="008D652E"/>
    <w:rsid w:val="008E3584"/>
    <w:rsid w:val="008E3E42"/>
    <w:rsid w:val="008E4541"/>
    <w:rsid w:val="008E4DAC"/>
    <w:rsid w:val="008E6676"/>
    <w:rsid w:val="008F05A9"/>
    <w:rsid w:val="008F30A3"/>
    <w:rsid w:val="008F4109"/>
    <w:rsid w:val="008F5C01"/>
    <w:rsid w:val="008F6ECF"/>
    <w:rsid w:val="008F731E"/>
    <w:rsid w:val="008F7A7B"/>
    <w:rsid w:val="00904F29"/>
    <w:rsid w:val="00905DAB"/>
    <w:rsid w:val="00905F46"/>
    <w:rsid w:val="009142E3"/>
    <w:rsid w:val="0091504B"/>
    <w:rsid w:val="00915463"/>
    <w:rsid w:val="00917135"/>
    <w:rsid w:val="009171D0"/>
    <w:rsid w:val="009200C7"/>
    <w:rsid w:val="00924DE5"/>
    <w:rsid w:val="009253DF"/>
    <w:rsid w:val="00935C4E"/>
    <w:rsid w:val="00942824"/>
    <w:rsid w:val="0094491F"/>
    <w:rsid w:val="00946783"/>
    <w:rsid w:val="00946B7B"/>
    <w:rsid w:val="009513A0"/>
    <w:rsid w:val="0095495F"/>
    <w:rsid w:val="00955BCC"/>
    <w:rsid w:val="00957468"/>
    <w:rsid w:val="009642AB"/>
    <w:rsid w:val="009644FE"/>
    <w:rsid w:val="00965EE8"/>
    <w:rsid w:val="0096768D"/>
    <w:rsid w:val="00967852"/>
    <w:rsid w:val="00970D1F"/>
    <w:rsid w:val="00974C03"/>
    <w:rsid w:val="00974DF6"/>
    <w:rsid w:val="00976E2D"/>
    <w:rsid w:val="00982C9B"/>
    <w:rsid w:val="009859F9"/>
    <w:rsid w:val="00986153"/>
    <w:rsid w:val="00990495"/>
    <w:rsid w:val="0099207C"/>
    <w:rsid w:val="009A43A9"/>
    <w:rsid w:val="009A4C2C"/>
    <w:rsid w:val="009A4FE8"/>
    <w:rsid w:val="009A6F15"/>
    <w:rsid w:val="009A7043"/>
    <w:rsid w:val="009B0233"/>
    <w:rsid w:val="009B5C29"/>
    <w:rsid w:val="009C1A9C"/>
    <w:rsid w:val="009C1CB1"/>
    <w:rsid w:val="009C2EB9"/>
    <w:rsid w:val="009C5CDF"/>
    <w:rsid w:val="009C6B07"/>
    <w:rsid w:val="009D317E"/>
    <w:rsid w:val="009D5977"/>
    <w:rsid w:val="009E281F"/>
    <w:rsid w:val="009E3404"/>
    <w:rsid w:val="009E3750"/>
    <w:rsid w:val="009E4B05"/>
    <w:rsid w:val="009E7378"/>
    <w:rsid w:val="009F249C"/>
    <w:rsid w:val="009F2AC4"/>
    <w:rsid w:val="009F4631"/>
    <w:rsid w:val="00A071BD"/>
    <w:rsid w:val="00A1060A"/>
    <w:rsid w:val="00A14B35"/>
    <w:rsid w:val="00A15C79"/>
    <w:rsid w:val="00A210DC"/>
    <w:rsid w:val="00A21BF2"/>
    <w:rsid w:val="00A2406A"/>
    <w:rsid w:val="00A2631B"/>
    <w:rsid w:val="00A26DCD"/>
    <w:rsid w:val="00A279E3"/>
    <w:rsid w:val="00A27D2E"/>
    <w:rsid w:val="00A304D5"/>
    <w:rsid w:val="00A3076F"/>
    <w:rsid w:val="00A30F23"/>
    <w:rsid w:val="00A31EA3"/>
    <w:rsid w:val="00A31F2D"/>
    <w:rsid w:val="00A3549E"/>
    <w:rsid w:val="00A35C17"/>
    <w:rsid w:val="00A35D91"/>
    <w:rsid w:val="00A40301"/>
    <w:rsid w:val="00A41029"/>
    <w:rsid w:val="00A41FD2"/>
    <w:rsid w:val="00A43BDA"/>
    <w:rsid w:val="00A44EB0"/>
    <w:rsid w:val="00A47AD0"/>
    <w:rsid w:val="00A50C21"/>
    <w:rsid w:val="00A53B0F"/>
    <w:rsid w:val="00A56194"/>
    <w:rsid w:val="00A655A5"/>
    <w:rsid w:val="00A65A00"/>
    <w:rsid w:val="00A70B2F"/>
    <w:rsid w:val="00A711D4"/>
    <w:rsid w:val="00A736D5"/>
    <w:rsid w:val="00A73E18"/>
    <w:rsid w:val="00A80027"/>
    <w:rsid w:val="00A833EC"/>
    <w:rsid w:val="00A857CF"/>
    <w:rsid w:val="00A85C99"/>
    <w:rsid w:val="00A865D1"/>
    <w:rsid w:val="00A87101"/>
    <w:rsid w:val="00A9095B"/>
    <w:rsid w:val="00A9116A"/>
    <w:rsid w:val="00A92338"/>
    <w:rsid w:val="00A94DCD"/>
    <w:rsid w:val="00A94F8F"/>
    <w:rsid w:val="00A95D96"/>
    <w:rsid w:val="00A96DB5"/>
    <w:rsid w:val="00AA0FBC"/>
    <w:rsid w:val="00AA3E25"/>
    <w:rsid w:val="00AA6962"/>
    <w:rsid w:val="00AB0FFA"/>
    <w:rsid w:val="00AB4A20"/>
    <w:rsid w:val="00AB4C18"/>
    <w:rsid w:val="00AC1227"/>
    <w:rsid w:val="00AC65AF"/>
    <w:rsid w:val="00AC71EC"/>
    <w:rsid w:val="00AC7689"/>
    <w:rsid w:val="00AD119D"/>
    <w:rsid w:val="00AD1B4B"/>
    <w:rsid w:val="00AD296A"/>
    <w:rsid w:val="00AD30E7"/>
    <w:rsid w:val="00AD6084"/>
    <w:rsid w:val="00AE13F2"/>
    <w:rsid w:val="00AE1946"/>
    <w:rsid w:val="00AE2297"/>
    <w:rsid w:val="00AE2449"/>
    <w:rsid w:val="00AE6661"/>
    <w:rsid w:val="00AF59F5"/>
    <w:rsid w:val="00AF7934"/>
    <w:rsid w:val="00B05A37"/>
    <w:rsid w:val="00B0679C"/>
    <w:rsid w:val="00B075AE"/>
    <w:rsid w:val="00B105C3"/>
    <w:rsid w:val="00B1131A"/>
    <w:rsid w:val="00B11C04"/>
    <w:rsid w:val="00B14EB8"/>
    <w:rsid w:val="00B16DFA"/>
    <w:rsid w:val="00B23120"/>
    <w:rsid w:val="00B23D20"/>
    <w:rsid w:val="00B35090"/>
    <w:rsid w:val="00B42C86"/>
    <w:rsid w:val="00B46ED5"/>
    <w:rsid w:val="00B601EE"/>
    <w:rsid w:val="00B62561"/>
    <w:rsid w:val="00B65921"/>
    <w:rsid w:val="00B67B47"/>
    <w:rsid w:val="00B70E6B"/>
    <w:rsid w:val="00B734EA"/>
    <w:rsid w:val="00B8160A"/>
    <w:rsid w:val="00B8294E"/>
    <w:rsid w:val="00B83975"/>
    <w:rsid w:val="00BB126A"/>
    <w:rsid w:val="00BB19EC"/>
    <w:rsid w:val="00BB1E7B"/>
    <w:rsid w:val="00BB4868"/>
    <w:rsid w:val="00BB72FF"/>
    <w:rsid w:val="00BC1759"/>
    <w:rsid w:val="00BC1F5C"/>
    <w:rsid w:val="00BC5583"/>
    <w:rsid w:val="00BC63FE"/>
    <w:rsid w:val="00BC65D6"/>
    <w:rsid w:val="00BC786C"/>
    <w:rsid w:val="00BD4232"/>
    <w:rsid w:val="00BE0EC3"/>
    <w:rsid w:val="00BE33E0"/>
    <w:rsid w:val="00BE61AF"/>
    <w:rsid w:val="00BF1732"/>
    <w:rsid w:val="00BF1993"/>
    <w:rsid w:val="00BF4BDB"/>
    <w:rsid w:val="00BF4E42"/>
    <w:rsid w:val="00BF5592"/>
    <w:rsid w:val="00C004B8"/>
    <w:rsid w:val="00C02404"/>
    <w:rsid w:val="00C132D1"/>
    <w:rsid w:val="00C17C9F"/>
    <w:rsid w:val="00C207B6"/>
    <w:rsid w:val="00C2208C"/>
    <w:rsid w:val="00C2388E"/>
    <w:rsid w:val="00C263BD"/>
    <w:rsid w:val="00C328E8"/>
    <w:rsid w:val="00C33D91"/>
    <w:rsid w:val="00C4108B"/>
    <w:rsid w:val="00C4189A"/>
    <w:rsid w:val="00C42D7A"/>
    <w:rsid w:val="00C47763"/>
    <w:rsid w:val="00C507B3"/>
    <w:rsid w:val="00C5366C"/>
    <w:rsid w:val="00C5433E"/>
    <w:rsid w:val="00C55B55"/>
    <w:rsid w:val="00C561CD"/>
    <w:rsid w:val="00C61DEB"/>
    <w:rsid w:val="00C62404"/>
    <w:rsid w:val="00C650BF"/>
    <w:rsid w:val="00C70940"/>
    <w:rsid w:val="00C725EC"/>
    <w:rsid w:val="00C726E3"/>
    <w:rsid w:val="00C728B3"/>
    <w:rsid w:val="00C76AB4"/>
    <w:rsid w:val="00C76C81"/>
    <w:rsid w:val="00C77D0F"/>
    <w:rsid w:val="00C816A1"/>
    <w:rsid w:val="00C8248C"/>
    <w:rsid w:val="00C84809"/>
    <w:rsid w:val="00C9139D"/>
    <w:rsid w:val="00C96E6A"/>
    <w:rsid w:val="00CA0515"/>
    <w:rsid w:val="00CA0696"/>
    <w:rsid w:val="00CA1DE1"/>
    <w:rsid w:val="00CA273E"/>
    <w:rsid w:val="00CA2E32"/>
    <w:rsid w:val="00CA3E43"/>
    <w:rsid w:val="00CA6E9A"/>
    <w:rsid w:val="00CB0A1F"/>
    <w:rsid w:val="00CB0F4C"/>
    <w:rsid w:val="00CB1F82"/>
    <w:rsid w:val="00CB3124"/>
    <w:rsid w:val="00CB45B3"/>
    <w:rsid w:val="00CB4F5F"/>
    <w:rsid w:val="00CB50CB"/>
    <w:rsid w:val="00CC1EE2"/>
    <w:rsid w:val="00CC2A2D"/>
    <w:rsid w:val="00CC2F13"/>
    <w:rsid w:val="00CC4239"/>
    <w:rsid w:val="00CC5BD0"/>
    <w:rsid w:val="00CC6F4F"/>
    <w:rsid w:val="00CD216C"/>
    <w:rsid w:val="00CD4F67"/>
    <w:rsid w:val="00CD75A6"/>
    <w:rsid w:val="00CE5199"/>
    <w:rsid w:val="00CE6DE7"/>
    <w:rsid w:val="00CF43F9"/>
    <w:rsid w:val="00CF463A"/>
    <w:rsid w:val="00CF7B70"/>
    <w:rsid w:val="00D05B80"/>
    <w:rsid w:val="00D062E0"/>
    <w:rsid w:val="00D06D04"/>
    <w:rsid w:val="00D10AE1"/>
    <w:rsid w:val="00D14487"/>
    <w:rsid w:val="00D171D1"/>
    <w:rsid w:val="00D17637"/>
    <w:rsid w:val="00D20CBC"/>
    <w:rsid w:val="00D257D4"/>
    <w:rsid w:val="00D26CD2"/>
    <w:rsid w:val="00D2727F"/>
    <w:rsid w:val="00D31109"/>
    <w:rsid w:val="00D319F2"/>
    <w:rsid w:val="00D33C31"/>
    <w:rsid w:val="00D35F8B"/>
    <w:rsid w:val="00D3646B"/>
    <w:rsid w:val="00D37385"/>
    <w:rsid w:val="00D3769B"/>
    <w:rsid w:val="00D37F0C"/>
    <w:rsid w:val="00D421D7"/>
    <w:rsid w:val="00D441BF"/>
    <w:rsid w:val="00D47712"/>
    <w:rsid w:val="00D51342"/>
    <w:rsid w:val="00D550DF"/>
    <w:rsid w:val="00D63931"/>
    <w:rsid w:val="00D67D8F"/>
    <w:rsid w:val="00D709D2"/>
    <w:rsid w:val="00D71609"/>
    <w:rsid w:val="00D7196D"/>
    <w:rsid w:val="00D744C0"/>
    <w:rsid w:val="00D745D0"/>
    <w:rsid w:val="00D756DD"/>
    <w:rsid w:val="00D824DF"/>
    <w:rsid w:val="00D82FE0"/>
    <w:rsid w:val="00D831A4"/>
    <w:rsid w:val="00D93AC7"/>
    <w:rsid w:val="00D94363"/>
    <w:rsid w:val="00DA464E"/>
    <w:rsid w:val="00DB0E49"/>
    <w:rsid w:val="00DB3B65"/>
    <w:rsid w:val="00DB6085"/>
    <w:rsid w:val="00DB6258"/>
    <w:rsid w:val="00DC0648"/>
    <w:rsid w:val="00DC07F7"/>
    <w:rsid w:val="00DD1DEB"/>
    <w:rsid w:val="00DD58D9"/>
    <w:rsid w:val="00DE14BB"/>
    <w:rsid w:val="00DE44EC"/>
    <w:rsid w:val="00DE4676"/>
    <w:rsid w:val="00DE5240"/>
    <w:rsid w:val="00DE5BEE"/>
    <w:rsid w:val="00DF3CEA"/>
    <w:rsid w:val="00DF405B"/>
    <w:rsid w:val="00DF568E"/>
    <w:rsid w:val="00DF60A0"/>
    <w:rsid w:val="00DF619C"/>
    <w:rsid w:val="00E04AAD"/>
    <w:rsid w:val="00E06B98"/>
    <w:rsid w:val="00E070F5"/>
    <w:rsid w:val="00E07CE3"/>
    <w:rsid w:val="00E12A1B"/>
    <w:rsid w:val="00E20E8C"/>
    <w:rsid w:val="00E26BC4"/>
    <w:rsid w:val="00E275E0"/>
    <w:rsid w:val="00E323D0"/>
    <w:rsid w:val="00E33660"/>
    <w:rsid w:val="00E35C7D"/>
    <w:rsid w:val="00E36C96"/>
    <w:rsid w:val="00E37D35"/>
    <w:rsid w:val="00E42BA3"/>
    <w:rsid w:val="00E4525A"/>
    <w:rsid w:val="00E45BE7"/>
    <w:rsid w:val="00E50B28"/>
    <w:rsid w:val="00E52A36"/>
    <w:rsid w:val="00E5318F"/>
    <w:rsid w:val="00E53A26"/>
    <w:rsid w:val="00E5439E"/>
    <w:rsid w:val="00E54F83"/>
    <w:rsid w:val="00E557FF"/>
    <w:rsid w:val="00E57793"/>
    <w:rsid w:val="00E57F1C"/>
    <w:rsid w:val="00E57F57"/>
    <w:rsid w:val="00E64CFC"/>
    <w:rsid w:val="00E654F3"/>
    <w:rsid w:val="00E65C08"/>
    <w:rsid w:val="00E704B8"/>
    <w:rsid w:val="00E70DAE"/>
    <w:rsid w:val="00E72A45"/>
    <w:rsid w:val="00E73431"/>
    <w:rsid w:val="00E747D1"/>
    <w:rsid w:val="00E74B53"/>
    <w:rsid w:val="00E75B04"/>
    <w:rsid w:val="00E86C5E"/>
    <w:rsid w:val="00E87B86"/>
    <w:rsid w:val="00E91513"/>
    <w:rsid w:val="00E9432F"/>
    <w:rsid w:val="00E9700C"/>
    <w:rsid w:val="00E97806"/>
    <w:rsid w:val="00E97CF0"/>
    <w:rsid w:val="00EA088D"/>
    <w:rsid w:val="00EA1D78"/>
    <w:rsid w:val="00EA26F2"/>
    <w:rsid w:val="00EB1002"/>
    <w:rsid w:val="00EB31F7"/>
    <w:rsid w:val="00EB338C"/>
    <w:rsid w:val="00EB4334"/>
    <w:rsid w:val="00EB4D09"/>
    <w:rsid w:val="00EB542E"/>
    <w:rsid w:val="00EB5C95"/>
    <w:rsid w:val="00EC0365"/>
    <w:rsid w:val="00EC0C94"/>
    <w:rsid w:val="00EC1DA4"/>
    <w:rsid w:val="00EC6626"/>
    <w:rsid w:val="00EC6799"/>
    <w:rsid w:val="00EC67AA"/>
    <w:rsid w:val="00EC6FFA"/>
    <w:rsid w:val="00ED0FA2"/>
    <w:rsid w:val="00ED2C51"/>
    <w:rsid w:val="00ED6C69"/>
    <w:rsid w:val="00EE2B6D"/>
    <w:rsid w:val="00EE30A6"/>
    <w:rsid w:val="00EE5499"/>
    <w:rsid w:val="00EE563E"/>
    <w:rsid w:val="00EE7BF6"/>
    <w:rsid w:val="00F010E2"/>
    <w:rsid w:val="00F024FA"/>
    <w:rsid w:val="00F04693"/>
    <w:rsid w:val="00F04AF1"/>
    <w:rsid w:val="00F05614"/>
    <w:rsid w:val="00F06815"/>
    <w:rsid w:val="00F12678"/>
    <w:rsid w:val="00F15872"/>
    <w:rsid w:val="00F1642E"/>
    <w:rsid w:val="00F17E35"/>
    <w:rsid w:val="00F20466"/>
    <w:rsid w:val="00F21EFB"/>
    <w:rsid w:val="00F22E61"/>
    <w:rsid w:val="00F23215"/>
    <w:rsid w:val="00F2381C"/>
    <w:rsid w:val="00F245CD"/>
    <w:rsid w:val="00F30351"/>
    <w:rsid w:val="00F30FAC"/>
    <w:rsid w:val="00F32581"/>
    <w:rsid w:val="00F353DC"/>
    <w:rsid w:val="00F35FEC"/>
    <w:rsid w:val="00F37084"/>
    <w:rsid w:val="00F377C1"/>
    <w:rsid w:val="00F456D1"/>
    <w:rsid w:val="00F458AC"/>
    <w:rsid w:val="00F4707C"/>
    <w:rsid w:val="00F47095"/>
    <w:rsid w:val="00F5104F"/>
    <w:rsid w:val="00F54ADB"/>
    <w:rsid w:val="00F604E4"/>
    <w:rsid w:val="00F739B8"/>
    <w:rsid w:val="00F76050"/>
    <w:rsid w:val="00F802D4"/>
    <w:rsid w:val="00F80668"/>
    <w:rsid w:val="00F83B99"/>
    <w:rsid w:val="00F853E6"/>
    <w:rsid w:val="00F94A4D"/>
    <w:rsid w:val="00F950BE"/>
    <w:rsid w:val="00F95D79"/>
    <w:rsid w:val="00F965E1"/>
    <w:rsid w:val="00F976BB"/>
    <w:rsid w:val="00FA2437"/>
    <w:rsid w:val="00FA6938"/>
    <w:rsid w:val="00FB5F9E"/>
    <w:rsid w:val="00FC0148"/>
    <w:rsid w:val="00FC0A57"/>
    <w:rsid w:val="00FC18B7"/>
    <w:rsid w:val="00FC6EF6"/>
    <w:rsid w:val="00FD2ACB"/>
    <w:rsid w:val="00FD3D19"/>
    <w:rsid w:val="00FD41EA"/>
    <w:rsid w:val="00FD4D3F"/>
    <w:rsid w:val="00FD4DD0"/>
    <w:rsid w:val="00FD51D6"/>
    <w:rsid w:val="00FE2992"/>
    <w:rsid w:val="00FE53BF"/>
    <w:rsid w:val="00FE683B"/>
    <w:rsid w:val="00FF0464"/>
    <w:rsid w:val="00FF1D3F"/>
    <w:rsid w:val="00FF473A"/>
    <w:rsid w:val="00FF51BB"/>
    <w:rsid w:val="00FF56BE"/>
    <w:rsid w:val="00FF584F"/>
    <w:rsid w:val="00FF79EB"/>
    <w:rsid w:val="00FF7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D40319-1987-40BE-BE89-9962D9BE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right"/>
      <w:textAlignment w:val="baseline"/>
    </w:pPr>
    <w:rPr>
      <w:rFonts w:ascii="Traditional Arabic" w:hAnsi="Traditional Arabic"/>
      <w:noProof/>
    </w:rPr>
  </w:style>
  <w:style w:type="paragraph" w:styleId="Heading1">
    <w:name w:val="heading 1"/>
    <w:basedOn w:val="Normal"/>
    <w:next w:val="Normal"/>
    <w:qFormat/>
    <w:pPr>
      <w:keepNext/>
      <w:jc w:val="both"/>
      <w:outlineLvl w:val="0"/>
    </w:pPr>
    <w:rPr>
      <w:noProof w:val="0"/>
      <w:u w:val="single"/>
      <w:lang w:val="en-GB"/>
    </w:rPr>
  </w:style>
  <w:style w:type="paragraph" w:styleId="Heading2">
    <w:name w:val="heading 2"/>
    <w:basedOn w:val="Normal"/>
    <w:next w:val="Normal"/>
    <w:qFormat/>
    <w:pPr>
      <w:keepNext/>
      <w:jc w:val="center"/>
      <w:outlineLvl w:val="1"/>
    </w:pPr>
    <w:rPr>
      <w:rFonts w:ascii="Courier" w:hAnsi="Courier"/>
      <w:b/>
      <w:smallCaps/>
      <w:noProof w:val="0"/>
      <w:lang w:val="en-GB"/>
    </w:rPr>
  </w:style>
  <w:style w:type="paragraph" w:styleId="Heading3">
    <w:name w:val="heading 3"/>
    <w:basedOn w:val="Normal"/>
    <w:next w:val="Normal"/>
    <w:link w:val="Heading3Char"/>
    <w:qFormat/>
    <w:pPr>
      <w:keepNext/>
      <w:jc w:val="center"/>
      <w:outlineLvl w:val="2"/>
    </w:pPr>
    <w:rPr>
      <w:rFonts w:ascii="Courier" w:hAnsi="Courier"/>
      <w:b/>
      <w:smallCaps/>
      <w:noProof w:val="0"/>
      <w:u w:val="single"/>
      <w:lang w:val="en-GB"/>
    </w:rPr>
  </w:style>
  <w:style w:type="paragraph" w:styleId="Heading4">
    <w:name w:val="heading 4"/>
    <w:basedOn w:val="Normal"/>
    <w:next w:val="Normal"/>
    <w:qFormat/>
    <w:pPr>
      <w:keepNext/>
      <w:jc w:val="both"/>
      <w:outlineLvl w:val="3"/>
    </w:pPr>
    <w:rPr>
      <w:b/>
      <w:noProof w:val="0"/>
      <w:lang w:val="en-GB"/>
    </w:rPr>
  </w:style>
  <w:style w:type="paragraph" w:styleId="Heading5">
    <w:name w:val="heading 5"/>
    <w:basedOn w:val="Normal"/>
    <w:next w:val="Normal"/>
    <w:qFormat/>
    <w:pPr>
      <w:keepNext/>
      <w:ind w:left="360"/>
      <w:jc w:val="center"/>
      <w:outlineLvl w:val="4"/>
    </w:pPr>
    <w:rPr>
      <w:rFonts w:ascii="Book Antiqua" w:hAnsi="Book Antiqua"/>
      <w:b/>
      <w:smallCaps/>
      <w:noProof w:val="0"/>
      <w:sz w:val="24"/>
      <w:u w:val="single"/>
      <w:lang w:val="en-GB"/>
    </w:rPr>
  </w:style>
  <w:style w:type="paragraph" w:styleId="Heading6">
    <w:name w:val="heading 6"/>
    <w:basedOn w:val="Normal"/>
    <w:next w:val="Normal"/>
    <w:qFormat/>
    <w:pPr>
      <w:keepNext/>
      <w:jc w:val="center"/>
      <w:outlineLvl w:val="5"/>
    </w:pPr>
    <w:rPr>
      <w:rFonts w:ascii="Arial" w:hAnsi="Arial"/>
      <w:b/>
      <w:sz w:val="28"/>
      <w:u w:val="double"/>
    </w:rPr>
  </w:style>
  <w:style w:type="paragraph" w:styleId="Heading7">
    <w:name w:val="heading 7"/>
    <w:basedOn w:val="Normal"/>
    <w:next w:val="Normal"/>
    <w:qFormat/>
    <w:pPr>
      <w:keepNext/>
      <w:jc w:val="center"/>
      <w:outlineLvl w:val="6"/>
    </w:pPr>
    <w:rPr>
      <w:b/>
      <w:sz w:val="24"/>
      <w:u w:val="double"/>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left"/>
      <w:outlineLvl w:val="8"/>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Courier" w:hAnsi="Courier"/>
      <w:b/>
      <w:smallCaps/>
      <w:u w:val="single"/>
      <w:lang w:val="en-GB" w:eastAsia="en-US" w:bidi="ar-SA"/>
    </w:rPr>
  </w:style>
  <w:style w:type="paragraph" w:styleId="CommentText">
    <w:name w:val="annotation text"/>
    <w:basedOn w:val="Normal"/>
    <w:link w:val="CommentTextChar"/>
    <w:semiHidden/>
    <w:pPr>
      <w:jc w:val="left"/>
    </w:pPr>
    <w:rPr>
      <w:rFonts w:ascii="Courier" w:hAnsi="Courier"/>
    </w:rPr>
  </w:style>
  <w:style w:type="paragraph" w:customStyle="1" w:styleId="BodyText21">
    <w:name w:val="Body Text 21"/>
    <w:basedOn w:val="Normal"/>
    <w:pPr>
      <w:ind w:left="851"/>
      <w:jc w:val="both"/>
    </w:pPr>
    <w:rPr>
      <w:rFonts w:ascii="Arial" w:hAnsi="Arial"/>
      <w:sz w:val="22"/>
    </w:rPr>
  </w:style>
  <w:style w:type="paragraph" w:styleId="Footer">
    <w:name w:val="footer"/>
    <w:basedOn w:val="Normal"/>
    <w:link w:val="FooterChar"/>
    <w:uiPriority w:val="99"/>
    <w:pPr>
      <w:tabs>
        <w:tab w:val="center" w:pos="4252"/>
        <w:tab w:val="right" w:pos="8504"/>
      </w:tabs>
      <w:jc w:val="left"/>
    </w:pPr>
    <w:rPr>
      <w:rFonts w:ascii="Courier" w:hAnsi="Courier"/>
    </w:rPr>
  </w:style>
  <w:style w:type="character" w:styleId="PageNumber">
    <w:name w:val="page number"/>
    <w:basedOn w:val="DefaultParagraphFont"/>
  </w:style>
  <w:style w:type="paragraph" w:styleId="Header">
    <w:name w:val="header"/>
    <w:basedOn w:val="Normal"/>
    <w:pPr>
      <w:tabs>
        <w:tab w:val="center" w:pos="4252"/>
        <w:tab w:val="right" w:pos="8504"/>
      </w:tabs>
      <w:jc w:val="left"/>
    </w:pPr>
    <w:rPr>
      <w:rFonts w:ascii="Courier" w:hAnsi="Courier"/>
    </w:rPr>
  </w:style>
  <w:style w:type="paragraph" w:styleId="BodyTextIndent2">
    <w:name w:val="Body Text Indent 2"/>
    <w:basedOn w:val="Normal"/>
    <w:pPr>
      <w:ind w:left="360"/>
      <w:jc w:val="both"/>
    </w:pPr>
    <w:rPr>
      <w:noProof w:val="0"/>
      <w:lang w:val="en-GB"/>
    </w:rPr>
  </w:style>
  <w:style w:type="paragraph" w:styleId="BodyTextIndent3">
    <w:name w:val="Body Text Indent 3"/>
    <w:basedOn w:val="Normal"/>
    <w:pPr>
      <w:ind w:left="720" w:hanging="360"/>
      <w:jc w:val="both"/>
    </w:pPr>
    <w:rPr>
      <w:rFonts w:ascii="Book Antiqua" w:hAnsi="Book Antiqua"/>
      <w:noProof w:val="0"/>
      <w:lang w:val="en-GB"/>
    </w:rPr>
  </w:style>
  <w:style w:type="paragraph" w:styleId="BlockText">
    <w:name w:val="Block Text"/>
    <w:basedOn w:val="Normal"/>
    <w:pPr>
      <w:ind w:left="284" w:right="360"/>
      <w:jc w:val="both"/>
    </w:pPr>
    <w:rPr>
      <w:rFonts w:ascii="Arial" w:hAnsi="Arial"/>
    </w:rPr>
  </w:style>
  <w:style w:type="paragraph" w:customStyle="1" w:styleId="HalfInchIndent">
    <w:name w:val="HalfInchIndent"/>
    <w:basedOn w:val="Normal"/>
    <w:pPr>
      <w:ind w:left="720"/>
      <w:jc w:val="left"/>
    </w:pPr>
    <w:rPr>
      <w:rFonts w:ascii="CG Times" w:hAnsi="CG Times"/>
      <w:noProof w:val="0"/>
      <w:sz w:val="22"/>
      <w:lang w:val="en-GB"/>
    </w:rPr>
  </w:style>
  <w:style w:type="paragraph" w:customStyle="1" w:styleId="Bullet">
    <w:name w:val="Bullet"/>
    <w:basedOn w:val="Normal"/>
    <w:pPr>
      <w:tabs>
        <w:tab w:val="left" w:pos="360"/>
      </w:tabs>
      <w:ind w:left="360" w:hanging="360"/>
      <w:jc w:val="left"/>
    </w:pPr>
    <w:rPr>
      <w:rFonts w:ascii="CG Times" w:hAnsi="CG Times"/>
      <w:noProof w:val="0"/>
      <w:sz w:val="22"/>
      <w:lang w:val="en-GB"/>
    </w:rPr>
  </w:style>
  <w:style w:type="paragraph" w:customStyle="1" w:styleId="IndentedBullet">
    <w:name w:val="IndentedBullet"/>
    <w:basedOn w:val="Bullet"/>
    <w:pPr>
      <w:tabs>
        <w:tab w:val="clear" w:pos="360"/>
        <w:tab w:val="left" w:pos="1080"/>
      </w:tabs>
      <w:ind w:left="1080"/>
    </w:pPr>
  </w:style>
  <w:style w:type="paragraph" w:customStyle="1" w:styleId="ParagraphHeader">
    <w:name w:val="ParagraphHeader"/>
    <w:basedOn w:val="Normal"/>
    <w:pPr>
      <w:jc w:val="left"/>
    </w:pPr>
    <w:rPr>
      <w:rFonts w:ascii="CG Times" w:hAnsi="CG Times"/>
      <w:smallCaps/>
      <w:noProof w:val="0"/>
      <w:sz w:val="22"/>
      <w:u w:val="single"/>
      <w:lang w:val="en-GB"/>
    </w:rPr>
  </w:style>
  <w:style w:type="paragraph" w:customStyle="1" w:styleId="AANormalPara">
    <w:name w:val="AANormalPara"/>
    <w:basedOn w:val="Normal"/>
    <w:pPr>
      <w:jc w:val="left"/>
    </w:pPr>
    <w:rPr>
      <w:rFonts w:ascii="AA Normal" w:hAnsi="AA Normal"/>
      <w:noProof w:val="0"/>
      <w:sz w:val="22"/>
      <w:lang w:val="en-GB"/>
    </w:rPr>
  </w:style>
  <w:style w:type="paragraph" w:styleId="Title">
    <w:name w:val="Title"/>
    <w:basedOn w:val="Normal"/>
    <w:qFormat/>
    <w:pPr>
      <w:jc w:val="center"/>
    </w:pPr>
    <w:rPr>
      <w:rFonts w:ascii="Arial" w:hAnsi="Arial"/>
      <w:b/>
      <w:noProof w:val="0"/>
      <w:sz w:val="28"/>
      <w:u w:val="double"/>
      <w:lang w:val="en-GB"/>
    </w:rPr>
  </w:style>
  <w:style w:type="paragraph" w:styleId="BodyText2">
    <w:name w:val="Body Text 2"/>
    <w:basedOn w:val="Normal"/>
    <w:pPr>
      <w:ind w:left="270"/>
      <w:jc w:val="both"/>
    </w:pPr>
    <w:rPr>
      <w:rFonts w:ascii="Arial" w:hAnsi="Arial"/>
    </w:rPr>
  </w:style>
  <w:style w:type="paragraph" w:styleId="BodyText">
    <w:name w:val="Body Text"/>
    <w:basedOn w:val="Normal"/>
    <w:link w:val="BodyTextChar"/>
    <w:pPr>
      <w:jc w:val="both"/>
    </w:pPr>
    <w:rPr>
      <w:rFonts w:ascii="Arial" w:hAnsi="Arial"/>
      <w:sz w:val="22"/>
    </w:rPr>
  </w:style>
  <w:style w:type="character" w:customStyle="1" w:styleId="BodyTextChar">
    <w:name w:val="Body Text Char"/>
    <w:basedOn w:val="DefaultParagraphFont"/>
    <w:link w:val="BodyText"/>
    <w:rPr>
      <w:rFonts w:ascii="Arial" w:hAnsi="Arial"/>
      <w:noProof/>
      <w:sz w:val="22"/>
      <w:lang w:val="en-US" w:eastAsia="en-US" w:bidi="ar-SA"/>
    </w:rPr>
  </w:style>
  <w:style w:type="paragraph" w:customStyle="1" w:styleId="mine">
    <w:name w:val="mine"/>
    <w:basedOn w:val="Normal"/>
    <w:uiPriority w:val="99"/>
    <w:pPr>
      <w:tabs>
        <w:tab w:val="right" w:pos="5580"/>
        <w:tab w:val="decimal" w:pos="7200"/>
        <w:tab w:val="decimal" w:pos="8820"/>
      </w:tabs>
      <w:ind w:left="40"/>
      <w:jc w:val="left"/>
    </w:pPr>
    <w:rPr>
      <w:rFonts w:ascii="Times New Roman" w:hAnsi="Times New Roman"/>
      <w:noProof w:val="0"/>
      <w:lang w:val="en-GB"/>
    </w:rPr>
  </w:style>
  <w:style w:type="paragraph" w:styleId="BodyText3">
    <w:name w:val="Body Text 3"/>
    <w:basedOn w:val="Normal"/>
    <w:pPr>
      <w:tabs>
        <w:tab w:val="left" w:pos="-720"/>
      </w:tabs>
      <w:suppressAutoHyphens/>
      <w:spacing w:line="240" w:lineRule="atLeast"/>
      <w:jc w:val="both"/>
    </w:pPr>
    <w:rPr>
      <w:spacing w:val="-2"/>
      <w:sz w:val="24"/>
    </w:rPr>
  </w:style>
  <w:style w:type="paragraph" w:customStyle="1" w:styleId="p22">
    <w:name w:val="p22"/>
    <w:basedOn w:val="Normal"/>
    <w:pPr>
      <w:widowControl w:val="0"/>
      <w:tabs>
        <w:tab w:val="left" w:pos="720"/>
      </w:tabs>
      <w:spacing w:line="240" w:lineRule="atLeast"/>
      <w:jc w:val="both"/>
    </w:pPr>
    <w:rPr>
      <w:rFonts w:ascii="Times" w:hAnsi="Times"/>
      <w:noProof w:val="0"/>
      <w:sz w:val="24"/>
      <w:lang w:val="en-GB"/>
    </w:rPr>
  </w:style>
  <w:style w:type="paragraph" w:styleId="TOAHeading">
    <w:name w:val="toa heading"/>
    <w:basedOn w:val="Normal"/>
    <w:next w:val="Normal"/>
    <w:semiHidden/>
    <w:pPr>
      <w:tabs>
        <w:tab w:val="left" w:pos="9000"/>
        <w:tab w:val="right" w:pos="9360"/>
      </w:tabs>
      <w:suppressAutoHyphens/>
      <w:jc w:val="left"/>
    </w:pPr>
    <w:rPr>
      <w:rFonts w:ascii="Times New Roman" w:hAnsi="Times New Roman"/>
      <w:noProof w:val="0"/>
      <w:lang w:val="en-GB"/>
    </w:rPr>
  </w:style>
  <w:style w:type="paragraph" w:customStyle="1" w:styleId="p20">
    <w:name w:val="p20"/>
    <w:basedOn w:val="Normal"/>
    <w:pPr>
      <w:widowControl w:val="0"/>
      <w:spacing w:line="240" w:lineRule="atLeast"/>
      <w:ind w:left="720" w:hanging="720"/>
      <w:jc w:val="both"/>
    </w:pPr>
    <w:rPr>
      <w:rFonts w:ascii="Times" w:hAnsi="Times"/>
      <w:noProof w:val="0"/>
      <w:sz w:val="24"/>
      <w:lang w:val="en-GB"/>
    </w:rPr>
  </w:style>
  <w:style w:type="character" w:styleId="CommentReference">
    <w:name w:val="annotation reference"/>
    <w:basedOn w:val="DefaultParagraphFont"/>
    <w:semiHidden/>
    <w:rPr>
      <w:sz w:val="16"/>
      <w:szCs w:val="16"/>
    </w:rPr>
  </w:style>
  <w:style w:type="paragraph" w:customStyle="1" w:styleId="S">
    <w:name w:val="S"/>
    <w:basedOn w:val="Normal"/>
    <w:pPr>
      <w:widowControl w:val="0"/>
      <w:tabs>
        <w:tab w:val="left" w:pos="-720"/>
        <w:tab w:val="left" w:pos="0"/>
        <w:tab w:val="left" w:pos="720"/>
        <w:tab w:val="decimal" w:pos="4320"/>
        <w:tab w:val="decimal" w:pos="5760"/>
        <w:tab w:val="decimal" w:pos="7200"/>
        <w:tab w:val="decimal" w:pos="8640"/>
        <w:tab w:val="decimal" w:pos="9360"/>
        <w:tab w:val="decimal" w:pos="9648"/>
      </w:tabs>
      <w:suppressAutoHyphens/>
      <w:jc w:val="both"/>
    </w:pPr>
    <w:rPr>
      <w:rFonts w:ascii="Times New Roman" w:hAnsi="Times New Roman"/>
      <w:b/>
      <w:noProof w:val="0"/>
      <w:spacing w:val="-2"/>
      <w:lang w:val="en-GB"/>
    </w:rPr>
  </w:style>
  <w:style w:type="paragraph" w:customStyle="1" w:styleId="NewHeader">
    <w:name w:val="New Header"/>
    <w:basedOn w:val="Header"/>
    <w:pPr>
      <w:pBdr>
        <w:bottom w:val="single" w:sz="6" w:space="5" w:color="auto"/>
      </w:pBdr>
      <w:tabs>
        <w:tab w:val="clear" w:pos="4252"/>
        <w:tab w:val="clear" w:pos="8504"/>
        <w:tab w:val="center" w:pos="4320"/>
        <w:tab w:val="right" w:pos="8640"/>
      </w:tabs>
      <w:spacing w:before="60" w:after="60"/>
      <w:ind w:left="-115"/>
    </w:pPr>
    <w:rPr>
      <w:rFonts w:ascii="Times New Roman" w:hAnsi="Times New Roman"/>
      <w:noProof w:val="0"/>
      <w:spacing w:val="-2"/>
      <w:sz w:val="24"/>
    </w:rPr>
  </w:style>
  <w:style w:type="paragraph" w:customStyle="1" w:styleId="NewHeader1">
    <w:name w:val="New Header1"/>
    <w:basedOn w:val="Header"/>
    <w:pPr>
      <w:tabs>
        <w:tab w:val="clear" w:pos="4252"/>
        <w:tab w:val="clear" w:pos="8504"/>
        <w:tab w:val="center" w:pos="4320"/>
        <w:tab w:val="right" w:pos="8640"/>
      </w:tabs>
      <w:ind w:left="-108"/>
    </w:pPr>
    <w:rPr>
      <w:rFonts w:ascii="Times New Roman" w:hAnsi="Times New Roman"/>
      <w:noProof w:val="0"/>
      <w:spacing w:val="-2"/>
      <w:sz w:val="24"/>
    </w:rPr>
  </w:style>
  <w:style w:type="paragraph" w:styleId="BodyTextIndent">
    <w:name w:val="Body Text Indent"/>
    <w:basedOn w:val="Normal"/>
    <w:pPr>
      <w:ind w:left="709"/>
      <w:jc w:val="both"/>
    </w:pPr>
    <w:rPr>
      <w:rFonts w:ascii="Times New Roman" w:hAnsi="Times New Roman"/>
    </w:rPr>
  </w:style>
  <w:style w:type="paragraph" w:customStyle="1" w:styleId="normaltext">
    <w:name w:val="normal text"/>
    <w:basedOn w:val="Normal"/>
    <w:pPr>
      <w:jc w:val="left"/>
    </w:pPr>
    <w:rPr>
      <w:rFonts w:ascii="Times New Roman" w:hAnsi="Times New Roman"/>
      <w:noProof w:val="0"/>
      <w:color w:val="000000"/>
      <w:sz w:val="18"/>
      <w:lang w:val="en-GB"/>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Heading1Numbered">
    <w:name w:val="EY Heading 1 Numbered"/>
    <w:basedOn w:val="Normal"/>
    <w:next w:val="BodyText"/>
    <w:link w:val="EYHeading1NumberedCharChar"/>
    <w:pPr>
      <w:tabs>
        <w:tab w:val="num" w:pos="360"/>
        <w:tab w:val="num" w:pos="720"/>
      </w:tabs>
      <w:overflowPunct/>
      <w:autoSpaceDE/>
      <w:autoSpaceDN/>
      <w:adjustRightInd/>
      <w:spacing w:before="360" w:after="240" w:line="600" w:lineRule="exact"/>
      <w:ind w:left="720" w:hanging="720"/>
      <w:jc w:val="left"/>
      <w:textAlignment w:val="auto"/>
      <w:outlineLvl w:val="0"/>
    </w:pPr>
    <w:rPr>
      <w:rFonts w:ascii="EY Gothic Cond Demi" w:hAnsi="EY Gothic Cond Demi" w:cs="Arial"/>
      <w:noProof w:val="0"/>
      <w:color w:val="4367C5"/>
      <w:w w:val="98"/>
      <w:kern w:val="32"/>
      <w:sz w:val="40"/>
      <w:szCs w:val="56"/>
      <w:lang w:val="en-GB"/>
    </w:rPr>
  </w:style>
  <w:style w:type="character" w:customStyle="1" w:styleId="EYHeading1NumberedCharChar">
    <w:name w:val="EY Heading 1 Numbered Char Char"/>
    <w:basedOn w:val="DefaultParagraphFont"/>
    <w:link w:val="EYHeading1Numbered"/>
    <w:rPr>
      <w:rFonts w:ascii="EY Gothic Cond Demi" w:hAnsi="EY Gothic Cond Demi" w:cs="Arial"/>
      <w:color w:val="4367C5"/>
      <w:w w:val="98"/>
      <w:kern w:val="32"/>
      <w:sz w:val="40"/>
      <w:szCs w:val="56"/>
      <w:lang w:val="en-GB"/>
    </w:rPr>
  </w:style>
  <w:style w:type="paragraph" w:customStyle="1" w:styleId="EYBulletText">
    <w:name w:val="EY Bullet Text"/>
    <w:basedOn w:val="Normal"/>
    <w:link w:val="EYBulletTextChar"/>
    <w:pPr>
      <w:tabs>
        <w:tab w:val="num" w:pos="360"/>
        <w:tab w:val="left" w:pos="720"/>
      </w:tabs>
      <w:spacing w:after="120" w:line="280" w:lineRule="exact"/>
      <w:ind w:left="360" w:right="48" w:hanging="360"/>
      <w:jc w:val="both"/>
    </w:pPr>
    <w:rPr>
      <w:rFonts w:ascii="Times New Roman" w:eastAsia="MS Mincho" w:hAnsi="Times New Roman" w:cs="Arial"/>
      <w:bCs/>
      <w:noProof w:val="0"/>
      <w:sz w:val="22"/>
      <w:lang w:val="en-GB"/>
    </w:rPr>
  </w:style>
  <w:style w:type="character" w:customStyle="1" w:styleId="EYBulletTextChar">
    <w:name w:val="EY Bullet Text Char"/>
    <w:basedOn w:val="DefaultParagraphFont"/>
    <w:link w:val="EYBulletText"/>
    <w:rPr>
      <w:rFonts w:eastAsia="MS Mincho" w:cs="Arial"/>
      <w:bCs/>
      <w:sz w:val="22"/>
      <w:lang w:val="en-GB"/>
    </w:rPr>
  </w:style>
  <w:style w:type="paragraph" w:customStyle="1" w:styleId="EYExhibitTitle">
    <w:name w:val="EY Exhibit Title"/>
    <w:basedOn w:val="BodyText"/>
    <w:link w:val="EYExhibitTitleChar"/>
    <w:pPr>
      <w:spacing w:after="120"/>
    </w:pPr>
    <w:rPr>
      <w:b/>
      <w:lang w:val="en-GB"/>
    </w:rPr>
  </w:style>
  <w:style w:type="character" w:customStyle="1" w:styleId="EYExhibitTitleChar">
    <w:name w:val="EY Exhibit Title Char"/>
    <w:basedOn w:val="BodyTextChar"/>
    <w:link w:val="EYExhibitTitle"/>
    <w:rPr>
      <w:rFonts w:ascii="Arial" w:hAnsi="Arial"/>
      <w:b/>
      <w:noProof/>
      <w:sz w:val="22"/>
      <w:lang w:val="en-GB" w:eastAsia="en-US" w:bidi="ar-SA"/>
    </w:rPr>
  </w:style>
  <w:style w:type="paragraph" w:customStyle="1" w:styleId="EYTableSubhead">
    <w:name w:val="EY Table Subhead"/>
    <w:basedOn w:val="Normal"/>
    <w:pPr>
      <w:numPr>
        <w:ilvl w:val="12"/>
      </w:numPr>
      <w:spacing w:before="80" w:after="80" w:line="240" w:lineRule="exact"/>
      <w:ind w:right="115"/>
      <w:jc w:val="left"/>
    </w:pPr>
    <w:rPr>
      <w:rFonts w:ascii="EY Gothic Cond Medium" w:eastAsia="MS Mincho" w:hAnsi="EY Gothic Cond Medium" w:cs="Arial"/>
      <w:b/>
      <w:noProof w:val="0"/>
      <w:sz w:val="22"/>
      <w:lang w:val="en-GB"/>
    </w:rPr>
  </w:style>
  <w:style w:type="paragraph" w:customStyle="1" w:styleId="EYTableText">
    <w:name w:val="EY Table Text"/>
    <w:basedOn w:val="Normal"/>
    <w:link w:val="EYTableTextChar"/>
    <w:pPr>
      <w:jc w:val="left"/>
    </w:pPr>
    <w:rPr>
      <w:rFonts w:ascii="Times New Roman" w:eastAsia="MS Mincho" w:hAnsi="Times New Roman" w:cs="Arial"/>
      <w:bCs/>
      <w:noProof w:val="0"/>
      <w:lang w:val="en-GB"/>
    </w:rPr>
  </w:style>
  <w:style w:type="character" w:customStyle="1" w:styleId="EYTableTextChar">
    <w:name w:val="EY Table Text Char"/>
    <w:basedOn w:val="DefaultParagraphFont"/>
    <w:link w:val="EYTableText"/>
    <w:rPr>
      <w:rFonts w:eastAsia="MS Mincho" w:cs="Arial"/>
      <w:bCs/>
      <w:lang w:val="en-GB" w:eastAsia="en-US" w:bidi="ar-SA"/>
    </w:rPr>
  </w:style>
  <w:style w:type="paragraph" w:customStyle="1" w:styleId="EYNumberedSubheadings">
    <w:name w:val="EY Numbered Subheadings"/>
    <w:basedOn w:val="Normal"/>
    <w:link w:val="EYNumberedSubheadingsChar"/>
    <w:pPr>
      <w:tabs>
        <w:tab w:val="num" w:pos="1134"/>
      </w:tabs>
      <w:spacing w:before="240" w:after="240"/>
      <w:ind w:left="754" w:hanging="754"/>
      <w:jc w:val="left"/>
    </w:pPr>
    <w:rPr>
      <w:rFonts w:ascii="EY Gothic Cond Demi" w:hAnsi="EY Gothic Cond Demi"/>
      <w:noProof w:val="0"/>
      <w:color w:val="4367C5"/>
      <w:sz w:val="28"/>
      <w:szCs w:val="28"/>
      <w:lang w:val="en-GB"/>
    </w:rPr>
  </w:style>
  <w:style w:type="character" w:customStyle="1" w:styleId="EYNumberedSubheadingsChar">
    <w:name w:val="EY Numbered Subheadings Char"/>
    <w:basedOn w:val="DefaultParagraphFont"/>
    <w:link w:val="EYNumberedSubheadings"/>
    <w:rPr>
      <w:rFonts w:ascii="EY Gothic Cond Demi" w:hAnsi="EY Gothic Cond Demi"/>
      <w:color w:val="4367C5"/>
      <w:sz w:val="28"/>
      <w:szCs w:val="28"/>
      <w:lang w:val="en-GB"/>
    </w:rPr>
  </w:style>
  <w:style w:type="paragraph" w:styleId="TOC2">
    <w:name w:val="toc 2"/>
    <w:basedOn w:val="Normal"/>
    <w:next w:val="Normal"/>
    <w:autoRedefine/>
    <w:semiHidden/>
    <w:pPr>
      <w:tabs>
        <w:tab w:val="left" w:pos="426"/>
        <w:tab w:val="right" w:leader="dot" w:pos="9350"/>
      </w:tabs>
      <w:spacing w:line="240" w:lineRule="exact"/>
      <w:ind w:left="426" w:hanging="426"/>
      <w:jc w:val="left"/>
    </w:pPr>
    <w:rPr>
      <w:rFonts w:ascii="Times New Roman" w:hAnsi="Times New Roman"/>
      <w:sz w:val="22"/>
      <w:szCs w:val="32"/>
      <w:lang w:val="en-GB"/>
    </w:rPr>
  </w:style>
  <w:style w:type="paragraph" w:styleId="TOC1">
    <w:name w:val="toc 1"/>
    <w:basedOn w:val="Normal"/>
    <w:next w:val="Normal"/>
    <w:autoRedefine/>
    <w:semiHidden/>
    <w:pPr>
      <w:tabs>
        <w:tab w:val="left" w:pos="426"/>
        <w:tab w:val="right" w:leader="dot" w:pos="9360"/>
      </w:tabs>
      <w:spacing w:before="240" w:after="120" w:line="280" w:lineRule="exact"/>
      <w:jc w:val="left"/>
    </w:pPr>
    <w:rPr>
      <w:rFonts w:ascii="Times New Roman" w:hAnsi="Times New Roman" w:cs="Arial"/>
      <w:b/>
      <w:bCs/>
      <w:color w:val="000000"/>
      <w:sz w:val="22"/>
      <w:szCs w:val="60"/>
      <w:lang w:val="en-GB"/>
    </w:rPr>
  </w:style>
  <w:style w:type="character" w:styleId="Hyperlink">
    <w:name w:val="Hyperlink"/>
    <w:basedOn w:val="DefaultParagraphFont"/>
    <w:rPr>
      <w:color w:val="0000FF"/>
      <w:u w:val="single"/>
    </w:rPr>
  </w:style>
  <w:style w:type="paragraph" w:customStyle="1" w:styleId="Comment">
    <w:name w:val="Comment"/>
    <w:basedOn w:val="BodyText"/>
    <w:link w:val="CommentChar"/>
    <w:pPr>
      <w:spacing w:after="240"/>
    </w:pPr>
    <w:rPr>
      <w:rFonts w:ascii="Times New Roman" w:hAnsi="Times New Roman"/>
      <w:i/>
      <w:noProof w:val="0"/>
      <w:sz w:val="18"/>
      <w:szCs w:val="18"/>
      <w:lang w:val="en-GB"/>
    </w:rPr>
  </w:style>
  <w:style w:type="character" w:customStyle="1" w:styleId="CommentChar">
    <w:name w:val="Comment Char"/>
    <w:basedOn w:val="BodyTextChar"/>
    <w:link w:val="Comment"/>
    <w:rPr>
      <w:rFonts w:ascii="Arial" w:hAnsi="Arial"/>
      <w:i/>
      <w:noProof/>
      <w:sz w:val="18"/>
      <w:szCs w:val="18"/>
      <w:lang w:val="en-GB" w:eastAsia="en-US" w:bidi="ar-SA"/>
    </w:rPr>
  </w:style>
  <w:style w:type="paragraph" w:customStyle="1" w:styleId="Footer-PublicationName">
    <w:name w:val="Footer-Publication Name"/>
    <w:basedOn w:val="Footer"/>
    <w:pPr>
      <w:tabs>
        <w:tab w:val="clear" w:pos="4252"/>
        <w:tab w:val="clear" w:pos="8504"/>
        <w:tab w:val="center" w:pos="4153"/>
        <w:tab w:val="right" w:pos="9360"/>
      </w:tabs>
    </w:pPr>
    <w:rPr>
      <w:rFonts w:ascii="Times New Roman" w:hAnsi="Times New Roman"/>
      <w:smallCaps/>
      <w:noProof w:val="0"/>
      <w:sz w:val="16"/>
      <w:lang w:val="en-GB"/>
    </w:rPr>
  </w:style>
  <w:style w:type="paragraph" w:customStyle="1" w:styleId="Header-SectionHeading">
    <w:name w:val="Header-SectionHeading"/>
    <w:basedOn w:val="Normal"/>
    <w:pPr>
      <w:jc w:val="left"/>
    </w:pPr>
    <w:rPr>
      <w:rFonts w:ascii="Times New Roman" w:hAnsi="Times New Roman"/>
      <w:smallCaps/>
      <w:noProof w:val="0"/>
      <w:sz w:val="16"/>
      <w:szCs w:val="16"/>
      <w:lang w:val="en-GB"/>
    </w:rPr>
  </w:style>
  <w:style w:type="paragraph" w:customStyle="1" w:styleId="EYFlagSub-ServiceLine">
    <w:name w:val="EY Flag Sub-Service Line"/>
    <w:basedOn w:val="Normal"/>
    <w:pPr>
      <w:keepNext/>
      <w:widowControl w:val="0"/>
      <w:jc w:val="both"/>
      <w:outlineLvl w:val="0"/>
    </w:pPr>
    <w:rPr>
      <w:rFonts w:ascii="Times New Roman" w:hAnsi="Times New Roman" w:cs="Arial"/>
      <w:smallCaps/>
      <w:noProof w:val="0"/>
      <w:color w:val="FFFFFF"/>
      <w:sz w:val="26"/>
      <w:lang w:val="en-GB"/>
    </w:rPr>
  </w:style>
  <w:style w:type="paragraph" w:customStyle="1" w:styleId="EYCoverSubtitle">
    <w:name w:val="EY Cover Subtitle"/>
    <w:basedOn w:val="Heading2"/>
    <w:pPr>
      <w:widowControl w:val="0"/>
      <w:ind w:left="144"/>
      <w:jc w:val="left"/>
    </w:pPr>
    <w:rPr>
      <w:rFonts w:ascii="EY Gothic Cond Demi" w:hAnsi="EY Gothic Cond Demi" w:cs="Arial"/>
      <w:bCs/>
      <w:smallCaps w:val="0"/>
      <w:color w:val="FFFFFF"/>
      <w:sz w:val="64"/>
    </w:rPr>
  </w:style>
  <w:style w:type="paragraph" w:customStyle="1" w:styleId="Contents">
    <w:name w:val="Contents"/>
    <w:next w:val="TOC1"/>
    <w:rPr>
      <w:rFonts w:ascii="EY Gothic Cond Demi" w:hAnsi="EY Gothic Cond Demi" w:cs="Arial"/>
      <w:bCs/>
      <w:color w:val="4367C5"/>
      <w:kern w:val="32"/>
      <w:sz w:val="56"/>
      <w:szCs w:val="56"/>
      <w:lang w:val="en-GB"/>
    </w:rPr>
  </w:style>
  <w:style w:type="paragraph" w:customStyle="1" w:styleId="Subheading">
    <w:name w:val="Subheading"/>
    <w:basedOn w:val="BodyText"/>
    <w:next w:val="BodyText"/>
    <w:link w:val="SubheadingChar"/>
    <w:pPr>
      <w:spacing w:after="240"/>
    </w:pPr>
    <w:rPr>
      <w:rFonts w:ascii="EY Gothic Comp Demi" w:hAnsi="EY Gothic Comp Demi"/>
      <w:noProof w:val="0"/>
      <w:sz w:val="24"/>
      <w:lang w:val="en-GB"/>
    </w:rPr>
  </w:style>
  <w:style w:type="character" w:customStyle="1" w:styleId="SubheadingChar">
    <w:name w:val="Subheading Char"/>
    <w:basedOn w:val="BodyTextChar"/>
    <w:link w:val="Subheading"/>
    <w:rPr>
      <w:rFonts w:ascii="EY Gothic Comp Demi" w:hAnsi="EY Gothic Comp Demi"/>
      <w:noProof/>
      <w:sz w:val="24"/>
      <w:lang w:val="en-GB" w:eastAsia="en-US" w:bidi="ar-SA"/>
    </w:rPr>
  </w:style>
  <w:style w:type="paragraph" w:customStyle="1" w:styleId="EYNoBulletText-Indented">
    <w:name w:val="EY No Bullet Text-Indented"/>
    <w:basedOn w:val="EYBulletText"/>
    <w:pPr>
      <w:tabs>
        <w:tab w:val="clear" w:pos="360"/>
      </w:tabs>
      <w:ind w:left="720" w:right="45" w:firstLine="0"/>
    </w:pPr>
    <w:rPr>
      <w:rFonts w:eastAsia="Times New Roman" w:cs="Times New Roman"/>
      <w:bCs w:val="0"/>
    </w:rPr>
  </w:style>
  <w:style w:type="paragraph" w:styleId="List">
    <w:name w:val="List"/>
    <w:basedOn w:val="Normal"/>
    <w:pPr>
      <w:overflowPunct/>
      <w:autoSpaceDE/>
      <w:autoSpaceDN/>
      <w:adjustRightInd/>
      <w:ind w:left="360" w:hanging="360"/>
      <w:jc w:val="both"/>
      <w:textAlignment w:val="auto"/>
    </w:pPr>
    <w:rPr>
      <w:rFonts w:ascii="Century Gothic" w:hAnsi="Century Gothic"/>
      <w:noProof w:val="0"/>
      <w:sz w:val="22"/>
      <w:szCs w:val="22"/>
      <w:lang w:val="en-GB"/>
    </w:rPr>
  </w:style>
  <w:style w:type="paragraph" w:customStyle="1" w:styleId="Appendix">
    <w:name w:val="Appendix"/>
    <w:basedOn w:val="Heading1"/>
    <w:pPr>
      <w:spacing w:after="240"/>
      <w:jc w:val="left"/>
    </w:pPr>
    <w:rPr>
      <w:rFonts w:ascii="EY Gothic Cond Demi" w:hAnsi="EY Gothic Cond Demi" w:cs="Arial"/>
      <w:bCs/>
      <w:color w:val="4367C5"/>
      <w:kern w:val="32"/>
      <w:sz w:val="52"/>
      <w:szCs w:val="32"/>
      <w:u w:val="none"/>
    </w:rPr>
  </w:style>
  <w:style w:type="paragraph" w:customStyle="1" w:styleId="EY">
    <w:name w:val="EY"/>
    <w:basedOn w:val="Heading5"/>
    <w:pPr>
      <w:widowControl w:val="0"/>
      <w:ind w:left="0"/>
      <w:jc w:val="both"/>
    </w:pPr>
    <w:rPr>
      <w:rFonts w:ascii="Times New Roman" w:hAnsi="Times New Roman"/>
      <w:b w:val="0"/>
      <w:i/>
      <w:iCs/>
      <w:color w:val="FFFFFF"/>
      <w:sz w:val="26"/>
      <w:u w:val="none"/>
      <w:lang w:val="en-US"/>
    </w:rPr>
  </w:style>
  <w:style w:type="paragraph" w:styleId="TableofFigures">
    <w:name w:val="table of figures"/>
    <w:basedOn w:val="Normal"/>
    <w:next w:val="Normal"/>
    <w:semiHidden/>
    <w:pPr>
      <w:spacing w:after="40"/>
      <w:jc w:val="left"/>
    </w:pPr>
    <w:rPr>
      <w:rFonts w:ascii="Times New Roman" w:hAnsi="Times New Roman"/>
      <w:noProof w:val="0"/>
      <w:sz w:val="22"/>
      <w:lang w:val="en-GB"/>
    </w:rPr>
  </w:style>
  <w:style w:type="paragraph" w:customStyle="1" w:styleId="www">
    <w:name w:val="www"/>
    <w:basedOn w:val="TOC1"/>
    <w:pPr>
      <w:widowControl w:val="0"/>
      <w:tabs>
        <w:tab w:val="clear" w:pos="426"/>
        <w:tab w:val="clear" w:pos="9360"/>
      </w:tabs>
      <w:spacing w:before="0" w:after="0" w:line="240" w:lineRule="auto"/>
      <w:jc w:val="both"/>
    </w:pPr>
    <w:rPr>
      <w:rFonts w:cs="Times New Roman"/>
      <w:b w:val="0"/>
      <w:bCs w:val="0"/>
      <w:noProof w:val="0"/>
      <w:color w:val="FFFFFF"/>
      <w:sz w:val="28"/>
      <w:szCs w:val="20"/>
      <w:lang w:val="en-US"/>
    </w:rPr>
  </w:style>
  <w:style w:type="paragraph" w:customStyle="1" w:styleId="Copyright">
    <w:name w:val="Copyright"/>
    <w:basedOn w:val="Normal"/>
    <w:pPr>
      <w:widowControl w:val="0"/>
      <w:jc w:val="left"/>
    </w:pPr>
    <w:rPr>
      <w:rFonts w:ascii="Times New Roman" w:hAnsi="Times New Roman"/>
      <w:i/>
      <w:iCs/>
      <w:noProof w:val="0"/>
      <w:color w:val="FFFFFF"/>
    </w:rPr>
  </w:style>
  <w:style w:type="paragraph" w:customStyle="1" w:styleId="xl25">
    <w:name w:val="xl25"/>
    <w:basedOn w:val="Normal"/>
    <w:pPr>
      <w:overflowPunct/>
      <w:autoSpaceDE/>
      <w:autoSpaceDN/>
      <w:adjustRightInd/>
      <w:spacing w:before="100" w:beforeAutospacing="1" w:after="100" w:afterAutospacing="1"/>
      <w:jc w:val="left"/>
      <w:textAlignment w:val="auto"/>
    </w:pPr>
    <w:rPr>
      <w:rFonts w:ascii="Arial" w:eastAsia="Arial Unicode MS" w:hAnsi="Arial" w:cs="Arial"/>
      <w:noProof w:val="0"/>
      <w:lang w:val="en-GB"/>
    </w:rPr>
  </w:style>
  <w:style w:type="paragraph" w:customStyle="1" w:styleId="EYBulletLeftAlign">
    <w:name w:val="EY Bullet Left Align"/>
    <w:basedOn w:val="EYBulletText"/>
  </w:style>
  <w:style w:type="paragraph" w:customStyle="1" w:styleId="StyleLinespacingMultiple11li">
    <w:name w:val="Style Line spacing:  Multiple 1.1 li"/>
    <w:basedOn w:val="Normal"/>
    <w:pPr>
      <w:overflowPunct/>
      <w:autoSpaceDE/>
      <w:autoSpaceDN/>
      <w:adjustRightInd/>
      <w:spacing w:line="264" w:lineRule="auto"/>
      <w:jc w:val="both"/>
      <w:textAlignment w:val="auto"/>
    </w:pPr>
    <w:rPr>
      <w:rFonts w:ascii="Times New Roman" w:hAnsi="Times New Roman" w:cs="Tahoma"/>
      <w:noProof w:val="0"/>
      <w:sz w:val="24"/>
      <w:lang w:val="en-GB" w:eastAsia="en-GB"/>
    </w:rPr>
  </w:style>
  <w:style w:type="paragraph" w:styleId="FootnoteText">
    <w:name w:val="footnote text"/>
    <w:basedOn w:val="Normal"/>
    <w:semiHidden/>
    <w:pPr>
      <w:jc w:val="both"/>
    </w:pPr>
    <w:rPr>
      <w:rFonts w:ascii="Book Antiqua" w:hAnsi="Book Antiqua"/>
      <w:noProof w:val="0"/>
      <w:lang w:val="en-GB"/>
    </w:rPr>
  </w:style>
  <w:style w:type="paragraph" w:customStyle="1" w:styleId="Subheading-Numbered">
    <w:name w:val="Subheading-Numbered"/>
    <w:basedOn w:val="Heading3"/>
    <w:pPr>
      <w:widowControl w:val="0"/>
      <w:numPr>
        <w:ilvl w:val="2"/>
      </w:numPr>
      <w:tabs>
        <w:tab w:val="num" w:pos="720"/>
      </w:tabs>
      <w:spacing w:after="240"/>
      <w:ind w:left="720" w:hanging="720"/>
      <w:jc w:val="both"/>
    </w:pPr>
    <w:rPr>
      <w:rFonts w:ascii="EY Gothic Comp Demi" w:hAnsi="EY Gothic Comp Demi"/>
      <w:b w:val="0"/>
      <w:smallCaps w:val="0"/>
      <w:sz w:val="24"/>
      <w:u w:val="none"/>
    </w:rPr>
  </w:style>
  <w:style w:type="paragraph" w:customStyle="1" w:styleId="TableTopComment">
    <w:name w:val="TableTopComment"/>
    <w:basedOn w:val="Normal"/>
    <w:pPr>
      <w:tabs>
        <w:tab w:val="right" w:pos="8820"/>
      </w:tabs>
      <w:jc w:val="left"/>
    </w:pPr>
    <w:rPr>
      <w:rFonts w:ascii="Times New Roman" w:hAnsi="Times New Roman"/>
      <w:noProof w:val="0"/>
      <w:lang w:val="en-GB"/>
    </w:rPr>
  </w:style>
  <w:style w:type="paragraph" w:customStyle="1" w:styleId="ParagraphHeading">
    <w:name w:val="Paragraph Heading"/>
    <w:basedOn w:val="BodyText"/>
    <w:link w:val="ParagraphHeadingChar"/>
    <w:pPr>
      <w:spacing w:after="240"/>
    </w:pPr>
    <w:rPr>
      <w:rFonts w:ascii="Times New Roman" w:hAnsi="Times New Roman"/>
      <w:b/>
      <w:bCs/>
      <w:i/>
      <w:iCs/>
      <w:noProof w:val="0"/>
      <w:lang w:val="en-GB"/>
    </w:rPr>
  </w:style>
  <w:style w:type="character" w:customStyle="1" w:styleId="ParagraphHeadingChar">
    <w:name w:val="Paragraph Heading Char"/>
    <w:basedOn w:val="BodyTextChar"/>
    <w:link w:val="ParagraphHeading"/>
    <w:rPr>
      <w:rFonts w:ascii="Arial" w:hAnsi="Arial"/>
      <w:b/>
      <w:bCs/>
      <w:i/>
      <w:iCs/>
      <w:noProof/>
      <w:sz w:val="22"/>
      <w:lang w:val="en-GB" w:eastAsia="en-US" w:bidi="ar-SA"/>
    </w:rPr>
  </w:style>
  <w:style w:type="paragraph" w:customStyle="1" w:styleId="Bulletsa">
    <w:name w:val="Bullets a"/>
    <w:basedOn w:val="Normal"/>
    <w:pPr>
      <w:tabs>
        <w:tab w:val="num" w:pos="720"/>
      </w:tabs>
      <w:ind w:left="720" w:hanging="360"/>
      <w:jc w:val="left"/>
    </w:pPr>
    <w:rPr>
      <w:rFonts w:ascii="Times New Roman" w:hAnsi="Times New Roman"/>
      <w:noProof w:val="0"/>
      <w:sz w:val="22"/>
      <w:lang w:val="en-GB"/>
    </w:rPr>
  </w:style>
  <w:style w:type="paragraph" w:customStyle="1" w:styleId="ManualNum">
    <w:name w:val="Manual Num"/>
    <w:basedOn w:val="Normal"/>
    <w:next w:val="Normal"/>
    <w:pPr>
      <w:spacing w:before="80" w:line="260" w:lineRule="atLeast"/>
      <w:ind w:hanging="851"/>
      <w:jc w:val="left"/>
    </w:pPr>
    <w:rPr>
      <w:rFonts w:ascii="Times New Roman" w:hAnsi="Times New Roman"/>
      <w:noProof w:val="0"/>
      <w:sz w:val="22"/>
    </w:rPr>
  </w:style>
  <w:style w:type="paragraph" w:customStyle="1" w:styleId="TableHeading">
    <w:name w:val="Table Heading"/>
    <w:basedOn w:val="Normal"/>
    <w:pPr>
      <w:spacing w:after="120"/>
      <w:ind w:left="360" w:hanging="360"/>
      <w:jc w:val="left"/>
    </w:pPr>
    <w:rPr>
      <w:rFonts w:ascii="Times New Roman" w:hAnsi="Times New Roman"/>
      <w:b/>
      <w:noProof w:val="0"/>
      <w:sz w:val="22"/>
      <w:lang w:val="en-GB"/>
    </w:rPr>
  </w:style>
  <w:style w:type="paragraph" w:customStyle="1" w:styleId="Header1">
    <w:name w:val="Header1"/>
    <w:basedOn w:val="Normal"/>
    <w:pPr>
      <w:tabs>
        <w:tab w:val="right" w:pos="8505"/>
      </w:tabs>
      <w:spacing w:after="80" w:line="260" w:lineRule="atLeast"/>
      <w:jc w:val="left"/>
    </w:pPr>
    <w:rPr>
      <w:rFonts w:ascii="Arial" w:hAnsi="Arial"/>
      <w:noProof w:val="0"/>
      <w:sz w:val="24"/>
    </w:rPr>
  </w:style>
  <w:style w:type="paragraph" w:customStyle="1" w:styleId="HeadingBU">
    <w:name w:val="Heading BU"/>
    <w:basedOn w:val="Normal"/>
    <w:pPr>
      <w:jc w:val="left"/>
    </w:pPr>
    <w:rPr>
      <w:rFonts w:ascii="Times New Roman" w:hAnsi="Times New Roman"/>
      <w:b/>
      <w:noProof w:val="0"/>
      <w:sz w:val="24"/>
      <w:szCs w:val="24"/>
      <w:u w:val="single"/>
      <w:lang w:val="en-GB"/>
    </w:rPr>
  </w:style>
  <w:style w:type="paragraph" w:customStyle="1" w:styleId="EYBulletted">
    <w:name w:val="EY Bulletted"/>
    <w:basedOn w:val="Normal"/>
    <w:pPr>
      <w:tabs>
        <w:tab w:val="num" w:pos="720"/>
      </w:tabs>
      <w:spacing w:after="120"/>
      <w:ind w:left="714" w:hanging="357"/>
      <w:jc w:val="left"/>
    </w:pPr>
    <w:rPr>
      <w:rFonts w:ascii="Times New Roman" w:hAnsi="Times New Roman"/>
      <w:noProof w:val="0"/>
      <w:sz w:val="22"/>
      <w:lang w:val="en-GB"/>
    </w:rPr>
  </w:style>
  <w:style w:type="paragraph" w:customStyle="1" w:styleId="Eybullet1numbered">
    <w:name w:val="Ey bullet 1 numbered"/>
    <w:basedOn w:val="Normal"/>
    <w:pPr>
      <w:tabs>
        <w:tab w:val="num" w:pos="360"/>
      </w:tabs>
      <w:ind w:left="360" w:hanging="360"/>
      <w:jc w:val="left"/>
    </w:pPr>
    <w:rPr>
      <w:rFonts w:ascii="Times New Roman" w:hAnsi="Times New Roman"/>
      <w:noProof w:val="0"/>
      <w:sz w:val="22"/>
      <w:lang w:val="en-GB"/>
    </w:rPr>
  </w:style>
  <w:style w:type="paragraph" w:styleId="Index1">
    <w:name w:val="index 1"/>
    <w:basedOn w:val="Normal"/>
    <w:next w:val="Normal"/>
    <w:autoRedefine/>
    <w:semiHidden/>
    <w:pPr>
      <w:tabs>
        <w:tab w:val="right" w:leader="dot" w:pos="2581"/>
      </w:tabs>
      <w:ind w:left="220" w:hanging="220"/>
      <w:jc w:val="left"/>
    </w:pPr>
    <w:rPr>
      <w:rFonts w:ascii="Arial" w:hAnsi="Arial" w:cs="Arial"/>
      <w:iCs/>
      <w:color w:val="000000"/>
      <w:w w:val="99"/>
      <w:sz w:val="16"/>
      <w:szCs w:val="16"/>
      <w:lang w:val="en-GB"/>
    </w:rPr>
  </w:style>
  <w:style w:type="paragraph" w:styleId="DocumentMap">
    <w:name w:val="Document Map"/>
    <w:basedOn w:val="Normal"/>
    <w:semiHidden/>
    <w:pPr>
      <w:shd w:val="clear" w:color="auto" w:fill="000080"/>
      <w:jc w:val="left"/>
    </w:pPr>
    <w:rPr>
      <w:rFonts w:ascii="Tahoma" w:hAnsi="Tahoma" w:cs="Tahoma"/>
      <w:noProof w:val="0"/>
      <w:lang w:val="en-GB"/>
    </w:rPr>
  </w:style>
  <w:style w:type="paragraph" w:customStyle="1" w:styleId="AccountingPolicy">
    <w:name w:val="Accounting Policy"/>
    <w:basedOn w:val="Normal"/>
    <w:pPr>
      <w:widowControl w:val="0"/>
      <w:tabs>
        <w:tab w:val="left" w:pos="1531"/>
        <w:tab w:val="left" w:pos="1871"/>
      </w:tabs>
      <w:suppressAutoHyphens/>
      <w:overflowPunct/>
      <w:spacing w:line="260" w:lineRule="atLeast"/>
      <w:ind w:left="1531" w:hanging="1531"/>
      <w:jc w:val="left"/>
      <w:textAlignment w:val="center"/>
    </w:pPr>
    <w:rPr>
      <w:rFonts w:ascii="Univers 45 Light" w:hAnsi="Univers 45 Light" w:cs="Univers 45 Light"/>
      <w:noProof w:val="0"/>
      <w:color w:val="000000"/>
      <w:lang w:val="en-GB"/>
    </w:rPr>
  </w:style>
  <w:style w:type="paragraph" w:customStyle="1" w:styleId="Subhead3">
    <w:name w:val="Subhead 3"/>
    <w:basedOn w:val="Normal"/>
    <w:pPr>
      <w:widowControl w:val="0"/>
      <w:tabs>
        <w:tab w:val="left" w:pos="1134"/>
        <w:tab w:val="left" w:pos="1531"/>
        <w:tab w:val="left" w:pos="1871"/>
      </w:tabs>
      <w:suppressAutoHyphens/>
      <w:overflowPunct/>
      <w:spacing w:line="260" w:lineRule="atLeast"/>
      <w:ind w:left="1531" w:right="935" w:hanging="1531"/>
      <w:jc w:val="left"/>
      <w:textAlignment w:val="center"/>
    </w:pPr>
    <w:rPr>
      <w:rFonts w:ascii="Univers 45 Light" w:hAnsi="Univers 45 Light" w:cs="Univers 55"/>
      <w:b/>
      <w:bCs/>
      <w:noProof w:val="0"/>
      <w:color w:val="0C2D83"/>
      <w:lang w:val="en-GB"/>
    </w:rPr>
  </w:style>
  <w:style w:type="paragraph" w:customStyle="1" w:styleId="Subhead4">
    <w:name w:val="Subhead 4"/>
    <w:basedOn w:val="Normal"/>
    <w:pPr>
      <w:widowControl w:val="0"/>
      <w:tabs>
        <w:tab w:val="left" w:pos="1134"/>
        <w:tab w:val="left" w:pos="1531"/>
        <w:tab w:val="left" w:pos="1871"/>
      </w:tabs>
      <w:suppressAutoHyphens/>
      <w:overflowPunct/>
      <w:spacing w:line="260" w:lineRule="atLeast"/>
      <w:ind w:left="1531" w:right="935" w:hanging="1531"/>
      <w:jc w:val="left"/>
      <w:textAlignment w:val="center"/>
    </w:pPr>
    <w:rPr>
      <w:rFonts w:ascii="Univers 45 Light" w:hAnsi="Univers 45 Light" w:cs="Univers 55"/>
      <w:b/>
      <w:bCs/>
      <w:noProof w:val="0"/>
      <w:color w:val="808EC8"/>
      <w:lang w:val="en-GB"/>
    </w:rPr>
  </w:style>
  <w:style w:type="paragraph" w:customStyle="1" w:styleId="Subhead5">
    <w:name w:val="Subhead 5"/>
    <w:basedOn w:val="Normal"/>
    <w:pPr>
      <w:widowControl w:val="0"/>
      <w:tabs>
        <w:tab w:val="left" w:pos="1134"/>
        <w:tab w:val="left" w:pos="1531"/>
        <w:tab w:val="left" w:pos="1871"/>
      </w:tabs>
      <w:suppressAutoHyphens/>
      <w:overflowPunct/>
      <w:spacing w:line="260" w:lineRule="atLeast"/>
      <w:ind w:left="1531" w:right="935" w:hanging="1531"/>
      <w:jc w:val="left"/>
      <w:textAlignment w:val="center"/>
    </w:pPr>
    <w:rPr>
      <w:rFonts w:ascii="Univers 55" w:hAnsi="Univers 55" w:cs="Univers 55"/>
      <w:i/>
      <w:iCs/>
      <w:noProof w:val="0"/>
      <w:color w:val="000000"/>
      <w:lang w:val="en-GB"/>
    </w:rPr>
  </w:style>
  <w:style w:type="paragraph" w:customStyle="1" w:styleId="Note">
    <w:name w:val="Note"/>
    <w:basedOn w:val="Normal"/>
    <w:pPr>
      <w:widowControl w:val="0"/>
      <w:tabs>
        <w:tab w:val="left" w:pos="1134"/>
        <w:tab w:val="left" w:pos="1531"/>
        <w:tab w:val="left" w:pos="1871"/>
      </w:tabs>
      <w:suppressAutoHyphens/>
      <w:overflowPunct/>
      <w:spacing w:line="260" w:lineRule="atLeast"/>
      <w:ind w:left="1531" w:hanging="1531"/>
      <w:jc w:val="left"/>
      <w:textAlignment w:val="center"/>
    </w:pPr>
    <w:rPr>
      <w:rFonts w:ascii="Univers 55" w:hAnsi="Univers 55" w:cs="Univers 55"/>
      <w:b/>
      <w:noProof w:val="0"/>
      <w:color w:val="0C2D83"/>
      <w:lang w:val="en-GB"/>
    </w:rPr>
  </w:style>
  <w:style w:type="character" w:customStyle="1" w:styleId="Reference">
    <w:name w:val="Reference"/>
    <w:rPr>
      <w:rFonts w:ascii="Univers 45 Light" w:hAnsi="Univers 45 Light" w:cs="Univers 45 Light"/>
      <w:i/>
      <w:iCs/>
      <w:color w:val="0C2D83"/>
      <w:sz w:val="16"/>
      <w:szCs w:val="16"/>
    </w:rPr>
  </w:style>
  <w:style w:type="paragraph" w:customStyle="1" w:styleId="AcctBody2Col">
    <w:name w:val="Acct Body 2 Col"/>
    <w:basedOn w:val="Normal"/>
    <w:next w:val="Normal"/>
    <w:pPr>
      <w:widowControl w:val="0"/>
      <w:tabs>
        <w:tab w:val="left" w:pos="1531"/>
        <w:tab w:val="left" w:pos="1814"/>
        <w:tab w:val="right" w:pos="7824"/>
        <w:tab w:val="decimal" w:pos="8957"/>
        <w:tab w:val="decimal" w:pos="9865"/>
      </w:tabs>
      <w:overflowPunct/>
      <w:spacing w:line="260" w:lineRule="atLeast"/>
      <w:jc w:val="left"/>
      <w:textAlignment w:val="center"/>
    </w:pPr>
    <w:rPr>
      <w:rFonts w:ascii="Univers 45 Light" w:hAnsi="Univers 45 Light" w:cs="Univers 45 Light"/>
      <w:noProof w:val="0"/>
      <w:color w:val="000000"/>
      <w:lang w:val="en-GB"/>
    </w:rPr>
  </w:style>
  <w:style w:type="paragraph" w:customStyle="1" w:styleId="AccountHD1">
    <w:name w:val="AccountHD1"/>
    <w:basedOn w:val="Normal"/>
    <w:pPr>
      <w:widowControl w:val="0"/>
      <w:tabs>
        <w:tab w:val="left" w:pos="1531"/>
        <w:tab w:val="decimal" w:pos="7824"/>
        <w:tab w:val="decimal" w:pos="8957"/>
        <w:tab w:val="decimal" w:pos="9865"/>
      </w:tabs>
      <w:overflowPunct/>
      <w:spacing w:line="260" w:lineRule="atLeast"/>
      <w:jc w:val="left"/>
      <w:textAlignment w:val="center"/>
    </w:pPr>
    <w:rPr>
      <w:rFonts w:ascii="Univers 45 Light" w:hAnsi="Univers 45 Light" w:cs="Univers 45 Light"/>
      <w:b/>
      <w:bCs/>
      <w:noProof w:val="0"/>
      <w:color w:val="000000"/>
      <w:sz w:val="16"/>
      <w:szCs w:val="16"/>
      <w:lang w:val="en-GB"/>
    </w:rPr>
  </w:style>
  <w:style w:type="paragraph" w:customStyle="1" w:styleId="AcctBody2ColL1">
    <w:name w:val="Acct Body 2 Col L1"/>
    <w:basedOn w:val="Normal"/>
    <w:next w:val="Normal"/>
    <w:pPr>
      <w:widowControl w:val="0"/>
      <w:pBdr>
        <w:bottom w:val="single" w:sz="2" w:space="2" w:color="0038E5"/>
      </w:pBdr>
      <w:tabs>
        <w:tab w:val="left" w:pos="1531"/>
        <w:tab w:val="left" w:pos="1814"/>
        <w:tab w:val="right" w:pos="7824"/>
        <w:tab w:val="decimal" w:pos="8957"/>
        <w:tab w:val="decimal" w:pos="9865"/>
      </w:tabs>
      <w:overflowPunct/>
      <w:spacing w:line="260" w:lineRule="atLeast"/>
      <w:jc w:val="left"/>
      <w:textAlignment w:val="center"/>
    </w:pPr>
    <w:rPr>
      <w:rFonts w:ascii="Univers 45 Light" w:hAnsi="Univers 45 Light" w:cs="Univers 45 Light"/>
      <w:noProof w:val="0"/>
      <w:color w:val="000000"/>
      <w:lang w:val="en-GB"/>
    </w:rPr>
  </w:style>
  <w:style w:type="paragraph" w:customStyle="1" w:styleId="AcctBody2ColLT">
    <w:name w:val="Acct Body 2 Col LT"/>
    <w:basedOn w:val="Normal"/>
    <w:next w:val="Normal"/>
    <w:pPr>
      <w:widowControl w:val="0"/>
      <w:pBdr>
        <w:bottom w:val="single" w:sz="10" w:space="2" w:color="0038E5"/>
      </w:pBdr>
      <w:tabs>
        <w:tab w:val="left" w:pos="1531"/>
        <w:tab w:val="left" w:pos="1814"/>
        <w:tab w:val="right" w:pos="7824"/>
        <w:tab w:val="decimal" w:pos="8957"/>
        <w:tab w:val="decimal" w:pos="9865"/>
      </w:tabs>
      <w:overflowPunct/>
      <w:spacing w:line="260" w:lineRule="atLeast"/>
      <w:jc w:val="left"/>
      <w:textAlignment w:val="center"/>
    </w:pPr>
    <w:rPr>
      <w:rFonts w:ascii="Univers 45 Light" w:hAnsi="Univers 45 Light" w:cs="Univers 45 Light"/>
      <w:noProof w:val="0"/>
      <w:color w:val="000000"/>
      <w:lang w:val="en-GB"/>
    </w:rPr>
  </w:style>
  <w:style w:type="paragraph" w:customStyle="1" w:styleId="AcctBody16Col">
    <w:name w:val="AcctBody 16 Col"/>
    <w:basedOn w:val="Normal"/>
    <w:pPr>
      <w:widowControl w:val="0"/>
      <w:tabs>
        <w:tab w:val="left" w:pos="1531"/>
        <w:tab w:val="decimal" w:pos="4762"/>
        <w:tab w:val="decimal" w:pos="5613"/>
        <w:tab w:val="decimal" w:pos="6463"/>
        <w:tab w:val="decimal" w:pos="7313"/>
        <w:tab w:val="decimal" w:pos="8164"/>
        <w:tab w:val="decimal" w:pos="9014"/>
        <w:tab w:val="decimal" w:pos="9865"/>
        <w:tab w:val="decimal" w:pos="10715"/>
        <w:tab w:val="decimal" w:pos="11509"/>
        <w:tab w:val="decimal" w:pos="12416"/>
        <w:tab w:val="decimal" w:pos="13266"/>
        <w:tab w:val="decimal" w:pos="14117"/>
      </w:tabs>
      <w:overflowPunct/>
      <w:spacing w:line="260" w:lineRule="atLeast"/>
      <w:jc w:val="left"/>
      <w:textAlignment w:val="center"/>
    </w:pPr>
    <w:rPr>
      <w:rFonts w:ascii="Univers 45 Light" w:hAnsi="Univers 45 Light" w:cs="Univers 45 Light"/>
      <w:noProof w:val="0"/>
      <w:color w:val="000000"/>
      <w:lang w:val="en-GB"/>
    </w:rPr>
  </w:style>
  <w:style w:type="paragraph" w:customStyle="1" w:styleId="AcctBody6Col">
    <w:name w:val="Acct Body 6 Col"/>
    <w:basedOn w:val="AcctBody16Col"/>
    <w:next w:val="AcctBody16Col"/>
    <w:pPr>
      <w:tabs>
        <w:tab w:val="clear" w:pos="4762"/>
        <w:tab w:val="clear" w:pos="10715"/>
        <w:tab w:val="clear" w:pos="11509"/>
        <w:tab w:val="clear" w:pos="12416"/>
        <w:tab w:val="clear" w:pos="13266"/>
        <w:tab w:val="clear" w:pos="14117"/>
        <w:tab w:val="left" w:pos="1814"/>
        <w:tab w:val="right" w:pos="4535"/>
      </w:tabs>
    </w:pPr>
  </w:style>
  <w:style w:type="paragraph" w:customStyle="1" w:styleId="AcctBody6ColL1">
    <w:name w:val="Acct Body 6 Col L1"/>
    <w:basedOn w:val="AcctBody16Col"/>
    <w:next w:val="AcctBody16Col"/>
    <w:pPr>
      <w:pBdr>
        <w:bottom w:val="single" w:sz="2" w:space="2" w:color="0038E5"/>
      </w:pBdr>
      <w:tabs>
        <w:tab w:val="clear" w:pos="4762"/>
        <w:tab w:val="clear" w:pos="10715"/>
        <w:tab w:val="clear" w:pos="11509"/>
        <w:tab w:val="clear" w:pos="12416"/>
        <w:tab w:val="clear" w:pos="13266"/>
        <w:tab w:val="clear" w:pos="14117"/>
        <w:tab w:val="left" w:pos="1814"/>
        <w:tab w:val="right" w:pos="4535"/>
      </w:tabs>
    </w:pPr>
  </w:style>
  <w:style w:type="paragraph" w:customStyle="1" w:styleId="AcctBody6ColLT">
    <w:name w:val="Acct Body 6 Col LT"/>
    <w:basedOn w:val="AcctBody16Col"/>
    <w:next w:val="AcctBody16Col"/>
    <w:pPr>
      <w:pBdr>
        <w:bottom w:val="single" w:sz="10" w:space="2" w:color="0038E5"/>
      </w:pBdr>
      <w:tabs>
        <w:tab w:val="clear" w:pos="4762"/>
        <w:tab w:val="clear" w:pos="10715"/>
        <w:tab w:val="clear" w:pos="11509"/>
        <w:tab w:val="clear" w:pos="12416"/>
        <w:tab w:val="clear" w:pos="13266"/>
        <w:tab w:val="clear" w:pos="14117"/>
        <w:tab w:val="left" w:pos="1814"/>
        <w:tab w:val="right" w:pos="4535"/>
      </w:tabs>
    </w:pPr>
  </w:style>
  <w:style w:type="paragraph" w:customStyle="1" w:styleId="Subhead1">
    <w:name w:val="Subhead 1"/>
    <w:basedOn w:val="Normal"/>
    <w:pPr>
      <w:keepNext/>
      <w:widowControl w:val="0"/>
      <w:tabs>
        <w:tab w:val="left" w:pos="1531"/>
      </w:tabs>
      <w:suppressAutoHyphens/>
      <w:overflowPunct/>
      <w:spacing w:line="260" w:lineRule="atLeast"/>
      <w:ind w:left="1531" w:hanging="1531"/>
      <w:jc w:val="left"/>
      <w:textAlignment w:val="center"/>
    </w:pPr>
    <w:rPr>
      <w:rFonts w:ascii="Univers 55" w:hAnsi="Univers 55" w:cs="Univers 55"/>
      <w:noProof w:val="0"/>
      <w:color w:val="0C2D83"/>
      <w:sz w:val="28"/>
      <w:szCs w:val="28"/>
      <w:lang w:val="en-GB"/>
    </w:rPr>
  </w:style>
  <w:style w:type="paragraph" w:customStyle="1" w:styleId="RNormal">
    <w:name w:val="RNormal"/>
    <w:basedOn w:val="Normal"/>
    <w:pPr>
      <w:overflowPunct/>
      <w:autoSpaceDE/>
      <w:autoSpaceDN/>
      <w:adjustRightInd/>
      <w:jc w:val="both"/>
      <w:textAlignment w:val="auto"/>
    </w:pPr>
    <w:rPr>
      <w:rFonts w:ascii="Times New Roman" w:hAnsi="Times New Roman"/>
      <w:noProof w:val="0"/>
      <w:sz w:val="22"/>
      <w:szCs w:val="24"/>
    </w:rPr>
  </w:style>
  <w:style w:type="paragraph" w:customStyle="1" w:styleId="Subhead">
    <w:name w:val="Subhead"/>
    <w:basedOn w:val="Normal"/>
    <w:pPr>
      <w:tabs>
        <w:tab w:val="right" w:pos="7380"/>
        <w:tab w:val="right" w:pos="9000"/>
      </w:tabs>
      <w:overflowPunct/>
      <w:autoSpaceDE/>
      <w:autoSpaceDN/>
      <w:adjustRightInd/>
      <w:ind w:right="10" w:hanging="440"/>
      <w:jc w:val="both"/>
      <w:textAlignment w:val="auto"/>
    </w:pPr>
    <w:rPr>
      <w:rFonts w:ascii="Times" w:hAnsi="Times"/>
      <w:b/>
      <w:bCs/>
      <w:noProof w:val="0"/>
      <w:sz w:val="24"/>
      <w:szCs w:val="28"/>
      <w:lang w:val="en-GB"/>
    </w:rPr>
  </w:style>
  <w:style w:type="paragraph" w:customStyle="1" w:styleId="DefaultParagraphFontParaCharCharCharCharCharCharCharCharCharCharCharCharCharCharCharCharCharCharChar">
    <w:name w:val="Default Paragraph Font Para Char Char Char Char Char Char Char Char Char Char Char Char Char Char Char Char Char Char Char"/>
    <w:basedOn w:val="Normal"/>
    <w:autoRedefine/>
    <w:pPr>
      <w:overflowPunct/>
      <w:autoSpaceDE/>
      <w:autoSpaceDN/>
      <w:adjustRightInd/>
      <w:spacing w:after="160" w:line="240" w:lineRule="exact"/>
      <w:jc w:val="left"/>
      <w:textAlignment w:val="auto"/>
    </w:pPr>
    <w:rPr>
      <w:rFonts w:ascii="Times New Roman" w:hAnsi="Times New Roman"/>
      <w:i/>
      <w:iCs/>
      <w:noProof w:val="0"/>
      <w:sz w:val="18"/>
      <w:szCs w:val="18"/>
    </w:rPr>
  </w:style>
  <w:style w:type="paragraph" w:customStyle="1" w:styleId="CM236">
    <w:name w:val="CM236"/>
    <w:basedOn w:val="Normal"/>
    <w:next w:val="Normal"/>
    <w:pPr>
      <w:overflowPunct/>
      <w:spacing w:after="255"/>
      <w:jc w:val="left"/>
      <w:textAlignment w:val="auto"/>
    </w:pPr>
    <w:rPr>
      <w:rFonts w:ascii="Univers 45 Light" w:hAnsi="Univers 45 Light"/>
      <w:noProof w:val="0"/>
      <w:sz w:val="24"/>
      <w:szCs w:val="24"/>
    </w:rPr>
  </w:style>
  <w:style w:type="paragraph" w:customStyle="1" w:styleId="Default">
    <w:name w:val="Default"/>
    <w:pPr>
      <w:autoSpaceDE w:val="0"/>
      <w:autoSpaceDN w:val="0"/>
      <w:adjustRightInd w:val="0"/>
    </w:pPr>
    <w:rPr>
      <w:rFonts w:ascii="Univers 45 Light" w:hAnsi="Univers 45 Light" w:cs="Univers 45 Light"/>
      <w:color w:val="000000"/>
      <w:sz w:val="24"/>
      <w:szCs w:val="24"/>
    </w:rPr>
  </w:style>
  <w:style w:type="paragraph" w:styleId="ListBullet">
    <w:name w:val="List Bullet"/>
    <w:basedOn w:val="Normal"/>
    <w:pPr>
      <w:numPr>
        <w:numId w:val="1"/>
      </w:numPr>
    </w:p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uiPriority w:val="99"/>
    <w:rPr>
      <w:rFonts w:ascii="Courier" w:hAnsi="Courier"/>
      <w:noProof/>
    </w:rPr>
  </w:style>
  <w:style w:type="paragraph" w:styleId="CommentSubject">
    <w:name w:val="annotation subject"/>
    <w:basedOn w:val="CommentText"/>
    <w:next w:val="CommentText"/>
    <w:link w:val="CommentSubjectChar"/>
    <w:pPr>
      <w:jc w:val="right"/>
    </w:pPr>
    <w:rPr>
      <w:rFonts w:ascii="Traditional Arabic" w:hAnsi="Traditional Arabic"/>
      <w:b/>
      <w:bCs/>
    </w:rPr>
  </w:style>
  <w:style w:type="character" w:customStyle="1" w:styleId="CommentTextChar">
    <w:name w:val="Comment Text Char"/>
    <w:basedOn w:val="DefaultParagraphFont"/>
    <w:link w:val="CommentText"/>
    <w:semiHidden/>
    <w:rPr>
      <w:rFonts w:ascii="Courier" w:hAnsi="Courier"/>
      <w:noProof/>
    </w:rPr>
  </w:style>
  <w:style w:type="character" w:customStyle="1" w:styleId="CommentSubjectChar">
    <w:name w:val="Comment Subject Char"/>
    <w:basedOn w:val="CommentTextChar"/>
    <w:link w:val="CommentSubject"/>
    <w:rPr>
      <w:rFonts w:ascii="Courier" w:hAnsi="Courier"/>
      <w:noProof/>
    </w:rPr>
  </w:style>
  <w:style w:type="paragraph" w:styleId="Revision">
    <w:name w:val="Revision"/>
    <w:hidden/>
    <w:uiPriority w:val="99"/>
    <w:semiHidden/>
    <w:rPr>
      <w:rFonts w:ascii="Traditional Arabic" w:hAnsi="Traditional Arabic"/>
      <w:noProof/>
    </w:rPr>
  </w:style>
  <w:style w:type="table" w:styleId="GridTable1Light-Accent1">
    <w:name w:val="Grid Table 1 Light Accent 1"/>
    <w:basedOn w:val="TableNormal"/>
    <w:uiPriority w:val="46"/>
    <w:rsid w:val="0039696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ccountingPolicyArial">
    <w:name w:val="Accounting Policy + Arial"/>
    <w:aliases w:val="Auto,Justified,Before:  0&quot;,Hanging:  0.25&quot;,Aft..."/>
    <w:basedOn w:val="Normal"/>
    <w:uiPriority w:val="99"/>
    <w:rsid w:val="00F20466"/>
    <w:pPr>
      <w:overflowPunct/>
      <w:autoSpaceDE/>
      <w:autoSpaceDN/>
      <w:adjustRightInd/>
      <w:spacing w:line="220" w:lineRule="exact"/>
      <w:ind w:left="720" w:right="281"/>
      <w:jc w:val="both"/>
      <w:textAlignment w:val="auto"/>
    </w:pPr>
    <w:rPr>
      <w:rFonts w:ascii="Arial" w:eastAsiaTheme="minorHAnsi" w:hAnsi="Arial" w:cs="Arial"/>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420">
      <w:bodyDiv w:val="1"/>
      <w:marLeft w:val="0"/>
      <w:marRight w:val="0"/>
      <w:marTop w:val="0"/>
      <w:marBottom w:val="0"/>
      <w:divBdr>
        <w:top w:val="none" w:sz="0" w:space="0" w:color="auto"/>
        <w:left w:val="none" w:sz="0" w:space="0" w:color="auto"/>
        <w:bottom w:val="none" w:sz="0" w:space="0" w:color="auto"/>
        <w:right w:val="none" w:sz="0" w:space="0" w:color="auto"/>
      </w:divBdr>
    </w:div>
    <w:div w:id="21782525">
      <w:bodyDiv w:val="1"/>
      <w:marLeft w:val="0"/>
      <w:marRight w:val="0"/>
      <w:marTop w:val="0"/>
      <w:marBottom w:val="0"/>
      <w:divBdr>
        <w:top w:val="none" w:sz="0" w:space="0" w:color="auto"/>
        <w:left w:val="none" w:sz="0" w:space="0" w:color="auto"/>
        <w:bottom w:val="none" w:sz="0" w:space="0" w:color="auto"/>
        <w:right w:val="none" w:sz="0" w:space="0" w:color="auto"/>
      </w:divBdr>
    </w:div>
    <w:div w:id="24138249">
      <w:bodyDiv w:val="1"/>
      <w:marLeft w:val="0"/>
      <w:marRight w:val="0"/>
      <w:marTop w:val="0"/>
      <w:marBottom w:val="0"/>
      <w:divBdr>
        <w:top w:val="none" w:sz="0" w:space="0" w:color="auto"/>
        <w:left w:val="none" w:sz="0" w:space="0" w:color="auto"/>
        <w:bottom w:val="none" w:sz="0" w:space="0" w:color="auto"/>
        <w:right w:val="none" w:sz="0" w:space="0" w:color="auto"/>
      </w:divBdr>
    </w:div>
    <w:div w:id="41827812">
      <w:bodyDiv w:val="1"/>
      <w:marLeft w:val="0"/>
      <w:marRight w:val="0"/>
      <w:marTop w:val="0"/>
      <w:marBottom w:val="0"/>
      <w:divBdr>
        <w:top w:val="none" w:sz="0" w:space="0" w:color="auto"/>
        <w:left w:val="none" w:sz="0" w:space="0" w:color="auto"/>
        <w:bottom w:val="none" w:sz="0" w:space="0" w:color="auto"/>
        <w:right w:val="none" w:sz="0" w:space="0" w:color="auto"/>
      </w:divBdr>
    </w:div>
    <w:div w:id="50739840">
      <w:bodyDiv w:val="1"/>
      <w:marLeft w:val="0"/>
      <w:marRight w:val="0"/>
      <w:marTop w:val="0"/>
      <w:marBottom w:val="0"/>
      <w:divBdr>
        <w:top w:val="none" w:sz="0" w:space="0" w:color="auto"/>
        <w:left w:val="none" w:sz="0" w:space="0" w:color="auto"/>
        <w:bottom w:val="none" w:sz="0" w:space="0" w:color="auto"/>
        <w:right w:val="none" w:sz="0" w:space="0" w:color="auto"/>
      </w:divBdr>
    </w:div>
    <w:div w:id="64843687">
      <w:bodyDiv w:val="1"/>
      <w:marLeft w:val="0"/>
      <w:marRight w:val="0"/>
      <w:marTop w:val="0"/>
      <w:marBottom w:val="0"/>
      <w:divBdr>
        <w:top w:val="none" w:sz="0" w:space="0" w:color="auto"/>
        <w:left w:val="none" w:sz="0" w:space="0" w:color="auto"/>
        <w:bottom w:val="none" w:sz="0" w:space="0" w:color="auto"/>
        <w:right w:val="none" w:sz="0" w:space="0" w:color="auto"/>
      </w:divBdr>
    </w:div>
    <w:div w:id="76753555">
      <w:bodyDiv w:val="1"/>
      <w:marLeft w:val="0"/>
      <w:marRight w:val="0"/>
      <w:marTop w:val="0"/>
      <w:marBottom w:val="0"/>
      <w:divBdr>
        <w:top w:val="none" w:sz="0" w:space="0" w:color="auto"/>
        <w:left w:val="none" w:sz="0" w:space="0" w:color="auto"/>
        <w:bottom w:val="none" w:sz="0" w:space="0" w:color="auto"/>
        <w:right w:val="none" w:sz="0" w:space="0" w:color="auto"/>
      </w:divBdr>
    </w:div>
    <w:div w:id="83035991">
      <w:bodyDiv w:val="1"/>
      <w:marLeft w:val="0"/>
      <w:marRight w:val="0"/>
      <w:marTop w:val="0"/>
      <w:marBottom w:val="0"/>
      <w:divBdr>
        <w:top w:val="none" w:sz="0" w:space="0" w:color="auto"/>
        <w:left w:val="none" w:sz="0" w:space="0" w:color="auto"/>
        <w:bottom w:val="none" w:sz="0" w:space="0" w:color="auto"/>
        <w:right w:val="none" w:sz="0" w:space="0" w:color="auto"/>
      </w:divBdr>
    </w:div>
    <w:div w:id="112217072">
      <w:bodyDiv w:val="1"/>
      <w:marLeft w:val="0"/>
      <w:marRight w:val="0"/>
      <w:marTop w:val="0"/>
      <w:marBottom w:val="0"/>
      <w:divBdr>
        <w:top w:val="none" w:sz="0" w:space="0" w:color="auto"/>
        <w:left w:val="none" w:sz="0" w:space="0" w:color="auto"/>
        <w:bottom w:val="none" w:sz="0" w:space="0" w:color="auto"/>
        <w:right w:val="none" w:sz="0" w:space="0" w:color="auto"/>
      </w:divBdr>
    </w:div>
    <w:div w:id="127478592">
      <w:bodyDiv w:val="1"/>
      <w:marLeft w:val="0"/>
      <w:marRight w:val="0"/>
      <w:marTop w:val="0"/>
      <w:marBottom w:val="0"/>
      <w:divBdr>
        <w:top w:val="none" w:sz="0" w:space="0" w:color="auto"/>
        <w:left w:val="none" w:sz="0" w:space="0" w:color="auto"/>
        <w:bottom w:val="none" w:sz="0" w:space="0" w:color="auto"/>
        <w:right w:val="none" w:sz="0" w:space="0" w:color="auto"/>
      </w:divBdr>
    </w:div>
    <w:div w:id="157038454">
      <w:bodyDiv w:val="1"/>
      <w:marLeft w:val="0"/>
      <w:marRight w:val="0"/>
      <w:marTop w:val="0"/>
      <w:marBottom w:val="0"/>
      <w:divBdr>
        <w:top w:val="none" w:sz="0" w:space="0" w:color="auto"/>
        <w:left w:val="none" w:sz="0" w:space="0" w:color="auto"/>
        <w:bottom w:val="none" w:sz="0" w:space="0" w:color="auto"/>
        <w:right w:val="none" w:sz="0" w:space="0" w:color="auto"/>
      </w:divBdr>
    </w:div>
    <w:div w:id="199098659">
      <w:bodyDiv w:val="1"/>
      <w:marLeft w:val="0"/>
      <w:marRight w:val="0"/>
      <w:marTop w:val="0"/>
      <w:marBottom w:val="0"/>
      <w:divBdr>
        <w:top w:val="none" w:sz="0" w:space="0" w:color="auto"/>
        <w:left w:val="none" w:sz="0" w:space="0" w:color="auto"/>
        <w:bottom w:val="none" w:sz="0" w:space="0" w:color="auto"/>
        <w:right w:val="none" w:sz="0" w:space="0" w:color="auto"/>
      </w:divBdr>
    </w:div>
    <w:div w:id="224074460">
      <w:bodyDiv w:val="1"/>
      <w:marLeft w:val="0"/>
      <w:marRight w:val="0"/>
      <w:marTop w:val="0"/>
      <w:marBottom w:val="0"/>
      <w:divBdr>
        <w:top w:val="none" w:sz="0" w:space="0" w:color="auto"/>
        <w:left w:val="none" w:sz="0" w:space="0" w:color="auto"/>
        <w:bottom w:val="none" w:sz="0" w:space="0" w:color="auto"/>
        <w:right w:val="none" w:sz="0" w:space="0" w:color="auto"/>
      </w:divBdr>
    </w:div>
    <w:div w:id="247889071">
      <w:bodyDiv w:val="1"/>
      <w:marLeft w:val="0"/>
      <w:marRight w:val="0"/>
      <w:marTop w:val="0"/>
      <w:marBottom w:val="0"/>
      <w:divBdr>
        <w:top w:val="none" w:sz="0" w:space="0" w:color="auto"/>
        <w:left w:val="none" w:sz="0" w:space="0" w:color="auto"/>
        <w:bottom w:val="none" w:sz="0" w:space="0" w:color="auto"/>
        <w:right w:val="none" w:sz="0" w:space="0" w:color="auto"/>
      </w:divBdr>
    </w:div>
    <w:div w:id="275336254">
      <w:bodyDiv w:val="1"/>
      <w:marLeft w:val="0"/>
      <w:marRight w:val="0"/>
      <w:marTop w:val="0"/>
      <w:marBottom w:val="0"/>
      <w:divBdr>
        <w:top w:val="none" w:sz="0" w:space="0" w:color="auto"/>
        <w:left w:val="none" w:sz="0" w:space="0" w:color="auto"/>
        <w:bottom w:val="none" w:sz="0" w:space="0" w:color="auto"/>
        <w:right w:val="none" w:sz="0" w:space="0" w:color="auto"/>
      </w:divBdr>
    </w:div>
    <w:div w:id="287323114">
      <w:bodyDiv w:val="1"/>
      <w:marLeft w:val="0"/>
      <w:marRight w:val="0"/>
      <w:marTop w:val="0"/>
      <w:marBottom w:val="0"/>
      <w:divBdr>
        <w:top w:val="none" w:sz="0" w:space="0" w:color="auto"/>
        <w:left w:val="none" w:sz="0" w:space="0" w:color="auto"/>
        <w:bottom w:val="none" w:sz="0" w:space="0" w:color="auto"/>
        <w:right w:val="none" w:sz="0" w:space="0" w:color="auto"/>
      </w:divBdr>
    </w:div>
    <w:div w:id="291785334">
      <w:bodyDiv w:val="1"/>
      <w:marLeft w:val="0"/>
      <w:marRight w:val="0"/>
      <w:marTop w:val="0"/>
      <w:marBottom w:val="0"/>
      <w:divBdr>
        <w:top w:val="none" w:sz="0" w:space="0" w:color="auto"/>
        <w:left w:val="none" w:sz="0" w:space="0" w:color="auto"/>
        <w:bottom w:val="none" w:sz="0" w:space="0" w:color="auto"/>
        <w:right w:val="none" w:sz="0" w:space="0" w:color="auto"/>
      </w:divBdr>
    </w:div>
    <w:div w:id="307393765">
      <w:bodyDiv w:val="1"/>
      <w:marLeft w:val="0"/>
      <w:marRight w:val="0"/>
      <w:marTop w:val="0"/>
      <w:marBottom w:val="0"/>
      <w:divBdr>
        <w:top w:val="none" w:sz="0" w:space="0" w:color="auto"/>
        <w:left w:val="none" w:sz="0" w:space="0" w:color="auto"/>
        <w:bottom w:val="none" w:sz="0" w:space="0" w:color="auto"/>
        <w:right w:val="none" w:sz="0" w:space="0" w:color="auto"/>
      </w:divBdr>
    </w:div>
    <w:div w:id="321129654">
      <w:bodyDiv w:val="1"/>
      <w:marLeft w:val="0"/>
      <w:marRight w:val="0"/>
      <w:marTop w:val="0"/>
      <w:marBottom w:val="0"/>
      <w:divBdr>
        <w:top w:val="none" w:sz="0" w:space="0" w:color="auto"/>
        <w:left w:val="none" w:sz="0" w:space="0" w:color="auto"/>
        <w:bottom w:val="none" w:sz="0" w:space="0" w:color="auto"/>
        <w:right w:val="none" w:sz="0" w:space="0" w:color="auto"/>
      </w:divBdr>
    </w:div>
    <w:div w:id="328411415">
      <w:bodyDiv w:val="1"/>
      <w:marLeft w:val="0"/>
      <w:marRight w:val="0"/>
      <w:marTop w:val="0"/>
      <w:marBottom w:val="0"/>
      <w:divBdr>
        <w:top w:val="none" w:sz="0" w:space="0" w:color="auto"/>
        <w:left w:val="none" w:sz="0" w:space="0" w:color="auto"/>
        <w:bottom w:val="none" w:sz="0" w:space="0" w:color="auto"/>
        <w:right w:val="none" w:sz="0" w:space="0" w:color="auto"/>
      </w:divBdr>
    </w:div>
    <w:div w:id="330988546">
      <w:bodyDiv w:val="1"/>
      <w:marLeft w:val="0"/>
      <w:marRight w:val="0"/>
      <w:marTop w:val="0"/>
      <w:marBottom w:val="0"/>
      <w:divBdr>
        <w:top w:val="none" w:sz="0" w:space="0" w:color="auto"/>
        <w:left w:val="none" w:sz="0" w:space="0" w:color="auto"/>
        <w:bottom w:val="none" w:sz="0" w:space="0" w:color="auto"/>
        <w:right w:val="none" w:sz="0" w:space="0" w:color="auto"/>
      </w:divBdr>
    </w:div>
    <w:div w:id="335419971">
      <w:bodyDiv w:val="1"/>
      <w:marLeft w:val="0"/>
      <w:marRight w:val="0"/>
      <w:marTop w:val="0"/>
      <w:marBottom w:val="0"/>
      <w:divBdr>
        <w:top w:val="none" w:sz="0" w:space="0" w:color="auto"/>
        <w:left w:val="none" w:sz="0" w:space="0" w:color="auto"/>
        <w:bottom w:val="none" w:sz="0" w:space="0" w:color="auto"/>
        <w:right w:val="none" w:sz="0" w:space="0" w:color="auto"/>
      </w:divBdr>
    </w:div>
    <w:div w:id="347487469">
      <w:bodyDiv w:val="1"/>
      <w:marLeft w:val="0"/>
      <w:marRight w:val="0"/>
      <w:marTop w:val="0"/>
      <w:marBottom w:val="0"/>
      <w:divBdr>
        <w:top w:val="none" w:sz="0" w:space="0" w:color="auto"/>
        <w:left w:val="none" w:sz="0" w:space="0" w:color="auto"/>
        <w:bottom w:val="none" w:sz="0" w:space="0" w:color="auto"/>
        <w:right w:val="none" w:sz="0" w:space="0" w:color="auto"/>
      </w:divBdr>
    </w:div>
    <w:div w:id="370811001">
      <w:bodyDiv w:val="1"/>
      <w:marLeft w:val="0"/>
      <w:marRight w:val="0"/>
      <w:marTop w:val="0"/>
      <w:marBottom w:val="0"/>
      <w:divBdr>
        <w:top w:val="none" w:sz="0" w:space="0" w:color="auto"/>
        <w:left w:val="none" w:sz="0" w:space="0" w:color="auto"/>
        <w:bottom w:val="none" w:sz="0" w:space="0" w:color="auto"/>
        <w:right w:val="none" w:sz="0" w:space="0" w:color="auto"/>
      </w:divBdr>
    </w:div>
    <w:div w:id="419104879">
      <w:bodyDiv w:val="1"/>
      <w:marLeft w:val="0"/>
      <w:marRight w:val="0"/>
      <w:marTop w:val="0"/>
      <w:marBottom w:val="0"/>
      <w:divBdr>
        <w:top w:val="none" w:sz="0" w:space="0" w:color="auto"/>
        <w:left w:val="none" w:sz="0" w:space="0" w:color="auto"/>
        <w:bottom w:val="none" w:sz="0" w:space="0" w:color="auto"/>
        <w:right w:val="none" w:sz="0" w:space="0" w:color="auto"/>
      </w:divBdr>
    </w:div>
    <w:div w:id="425737748">
      <w:bodyDiv w:val="1"/>
      <w:marLeft w:val="0"/>
      <w:marRight w:val="0"/>
      <w:marTop w:val="0"/>
      <w:marBottom w:val="0"/>
      <w:divBdr>
        <w:top w:val="none" w:sz="0" w:space="0" w:color="auto"/>
        <w:left w:val="none" w:sz="0" w:space="0" w:color="auto"/>
        <w:bottom w:val="none" w:sz="0" w:space="0" w:color="auto"/>
        <w:right w:val="none" w:sz="0" w:space="0" w:color="auto"/>
      </w:divBdr>
    </w:div>
    <w:div w:id="430972371">
      <w:bodyDiv w:val="1"/>
      <w:marLeft w:val="0"/>
      <w:marRight w:val="0"/>
      <w:marTop w:val="0"/>
      <w:marBottom w:val="0"/>
      <w:divBdr>
        <w:top w:val="none" w:sz="0" w:space="0" w:color="auto"/>
        <w:left w:val="none" w:sz="0" w:space="0" w:color="auto"/>
        <w:bottom w:val="none" w:sz="0" w:space="0" w:color="auto"/>
        <w:right w:val="none" w:sz="0" w:space="0" w:color="auto"/>
      </w:divBdr>
    </w:div>
    <w:div w:id="472066195">
      <w:bodyDiv w:val="1"/>
      <w:marLeft w:val="0"/>
      <w:marRight w:val="0"/>
      <w:marTop w:val="0"/>
      <w:marBottom w:val="0"/>
      <w:divBdr>
        <w:top w:val="none" w:sz="0" w:space="0" w:color="auto"/>
        <w:left w:val="none" w:sz="0" w:space="0" w:color="auto"/>
        <w:bottom w:val="none" w:sz="0" w:space="0" w:color="auto"/>
        <w:right w:val="none" w:sz="0" w:space="0" w:color="auto"/>
      </w:divBdr>
    </w:div>
    <w:div w:id="476186287">
      <w:bodyDiv w:val="1"/>
      <w:marLeft w:val="0"/>
      <w:marRight w:val="0"/>
      <w:marTop w:val="0"/>
      <w:marBottom w:val="0"/>
      <w:divBdr>
        <w:top w:val="none" w:sz="0" w:space="0" w:color="auto"/>
        <w:left w:val="none" w:sz="0" w:space="0" w:color="auto"/>
        <w:bottom w:val="none" w:sz="0" w:space="0" w:color="auto"/>
        <w:right w:val="none" w:sz="0" w:space="0" w:color="auto"/>
      </w:divBdr>
    </w:div>
    <w:div w:id="479276433">
      <w:bodyDiv w:val="1"/>
      <w:marLeft w:val="0"/>
      <w:marRight w:val="0"/>
      <w:marTop w:val="0"/>
      <w:marBottom w:val="0"/>
      <w:divBdr>
        <w:top w:val="none" w:sz="0" w:space="0" w:color="auto"/>
        <w:left w:val="none" w:sz="0" w:space="0" w:color="auto"/>
        <w:bottom w:val="none" w:sz="0" w:space="0" w:color="auto"/>
        <w:right w:val="none" w:sz="0" w:space="0" w:color="auto"/>
      </w:divBdr>
    </w:div>
    <w:div w:id="498160971">
      <w:bodyDiv w:val="1"/>
      <w:marLeft w:val="0"/>
      <w:marRight w:val="0"/>
      <w:marTop w:val="0"/>
      <w:marBottom w:val="0"/>
      <w:divBdr>
        <w:top w:val="none" w:sz="0" w:space="0" w:color="auto"/>
        <w:left w:val="none" w:sz="0" w:space="0" w:color="auto"/>
        <w:bottom w:val="none" w:sz="0" w:space="0" w:color="auto"/>
        <w:right w:val="none" w:sz="0" w:space="0" w:color="auto"/>
      </w:divBdr>
    </w:div>
    <w:div w:id="538392981">
      <w:bodyDiv w:val="1"/>
      <w:marLeft w:val="0"/>
      <w:marRight w:val="0"/>
      <w:marTop w:val="0"/>
      <w:marBottom w:val="0"/>
      <w:divBdr>
        <w:top w:val="none" w:sz="0" w:space="0" w:color="auto"/>
        <w:left w:val="none" w:sz="0" w:space="0" w:color="auto"/>
        <w:bottom w:val="none" w:sz="0" w:space="0" w:color="auto"/>
        <w:right w:val="none" w:sz="0" w:space="0" w:color="auto"/>
      </w:divBdr>
    </w:div>
    <w:div w:id="552472019">
      <w:bodyDiv w:val="1"/>
      <w:marLeft w:val="0"/>
      <w:marRight w:val="0"/>
      <w:marTop w:val="0"/>
      <w:marBottom w:val="0"/>
      <w:divBdr>
        <w:top w:val="none" w:sz="0" w:space="0" w:color="auto"/>
        <w:left w:val="none" w:sz="0" w:space="0" w:color="auto"/>
        <w:bottom w:val="none" w:sz="0" w:space="0" w:color="auto"/>
        <w:right w:val="none" w:sz="0" w:space="0" w:color="auto"/>
      </w:divBdr>
    </w:div>
    <w:div w:id="554001878">
      <w:bodyDiv w:val="1"/>
      <w:marLeft w:val="0"/>
      <w:marRight w:val="0"/>
      <w:marTop w:val="0"/>
      <w:marBottom w:val="0"/>
      <w:divBdr>
        <w:top w:val="none" w:sz="0" w:space="0" w:color="auto"/>
        <w:left w:val="none" w:sz="0" w:space="0" w:color="auto"/>
        <w:bottom w:val="none" w:sz="0" w:space="0" w:color="auto"/>
        <w:right w:val="none" w:sz="0" w:space="0" w:color="auto"/>
      </w:divBdr>
    </w:div>
    <w:div w:id="569579062">
      <w:bodyDiv w:val="1"/>
      <w:marLeft w:val="0"/>
      <w:marRight w:val="0"/>
      <w:marTop w:val="0"/>
      <w:marBottom w:val="0"/>
      <w:divBdr>
        <w:top w:val="none" w:sz="0" w:space="0" w:color="auto"/>
        <w:left w:val="none" w:sz="0" w:space="0" w:color="auto"/>
        <w:bottom w:val="none" w:sz="0" w:space="0" w:color="auto"/>
        <w:right w:val="none" w:sz="0" w:space="0" w:color="auto"/>
      </w:divBdr>
    </w:div>
    <w:div w:id="570426737">
      <w:bodyDiv w:val="1"/>
      <w:marLeft w:val="0"/>
      <w:marRight w:val="0"/>
      <w:marTop w:val="0"/>
      <w:marBottom w:val="0"/>
      <w:divBdr>
        <w:top w:val="none" w:sz="0" w:space="0" w:color="auto"/>
        <w:left w:val="none" w:sz="0" w:space="0" w:color="auto"/>
        <w:bottom w:val="none" w:sz="0" w:space="0" w:color="auto"/>
        <w:right w:val="none" w:sz="0" w:space="0" w:color="auto"/>
      </w:divBdr>
    </w:div>
    <w:div w:id="596449671">
      <w:bodyDiv w:val="1"/>
      <w:marLeft w:val="0"/>
      <w:marRight w:val="0"/>
      <w:marTop w:val="0"/>
      <w:marBottom w:val="0"/>
      <w:divBdr>
        <w:top w:val="none" w:sz="0" w:space="0" w:color="auto"/>
        <w:left w:val="none" w:sz="0" w:space="0" w:color="auto"/>
        <w:bottom w:val="none" w:sz="0" w:space="0" w:color="auto"/>
        <w:right w:val="none" w:sz="0" w:space="0" w:color="auto"/>
      </w:divBdr>
    </w:div>
    <w:div w:id="618531221">
      <w:bodyDiv w:val="1"/>
      <w:marLeft w:val="0"/>
      <w:marRight w:val="0"/>
      <w:marTop w:val="0"/>
      <w:marBottom w:val="0"/>
      <w:divBdr>
        <w:top w:val="none" w:sz="0" w:space="0" w:color="auto"/>
        <w:left w:val="none" w:sz="0" w:space="0" w:color="auto"/>
        <w:bottom w:val="none" w:sz="0" w:space="0" w:color="auto"/>
        <w:right w:val="none" w:sz="0" w:space="0" w:color="auto"/>
      </w:divBdr>
    </w:div>
    <w:div w:id="633364892">
      <w:bodyDiv w:val="1"/>
      <w:marLeft w:val="0"/>
      <w:marRight w:val="0"/>
      <w:marTop w:val="0"/>
      <w:marBottom w:val="0"/>
      <w:divBdr>
        <w:top w:val="none" w:sz="0" w:space="0" w:color="auto"/>
        <w:left w:val="none" w:sz="0" w:space="0" w:color="auto"/>
        <w:bottom w:val="none" w:sz="0" w:space="0" w:color="auto"/>
        <w:right w:val="none" w:sz="0" w:space="0" w:color="auto"/>
      </w:divBdr>
    </w:div>
    <w:div w:id="638615432">
      <w:bodyDiv w:val="1"/>
      <w:marLeft w:val="0"/>
      <w:marRight w:val="0"/>
      <w:marTop w:val="0"/>
      <w:marBottom w:val="0"/>
      <w:divBdr>
        <w:top w:val="none" w:sz="0" w:space="0" w:color="auto"/>
        <w:left w:val="none" w:sz="0" w:space="0" w:color="auto"/>
        <w:bottom w:val="none" w:sz="0" w:space="0" w:color="auto"/>
        <w:right w:val="none" w:sz="0" w:space="0" w:color="auto"/>
      </w:divBdr>
    </w:div>
    <w:div w:id="643314110">
      <w:bodyDiv w:val="1"/>
      <w:marLeft w:val="0"/>
      <w:marRight w:val="0"/>
      <w:marTop w:val="0"/>
      <w:marBottom w:val="0"/>
      <w:divBdr>
        <w:top w:val="none" w:sz="0" w:space="0" w:color="auto"/>
        <w:left w:val="none" w:sz="0" w:space="0" w:color="auto"/>
        <w:bottom w:val="none" w:sz="0" w:space="0" w:color="auto"/>
        <w:right w:val="none" w:sz="0" w:space="0" w:color="auto"/>
      </w:divBdr>
    </w:div>
    <w:div w:id="665785307">
      <w:bodyDiv w:val="1"/>
      <w:marLeft w:val="0"/>
      <w:marRight w:val="0"/>
      <w:marTop w:val="0"/>
      <w:marBottom w:val="0"/>
      <w:divBdr>
        <w:top w:val="none" w:sz="0" w:space="0" w:color="auto"/>
        <w:left w:val="none" w:sz="0" w:space="0" w:color="auto"/>
        <w:bottom w:val="none" w:sz="0" w:space="0" w:color="auto"/>
        <w:right w:val="none" w:sz="0" w:space="0" w:color="auto"/>
      </w:divBdr>
    </w:div>
    <w:div w:id="720322708">
      <w:bodyDiv w:val="1"/>
      <w:marLeft w:val="0"/>
      <w:marRight w:val="0"/>
      <w:marTop w:val="0"/>
      <w:marBottom w:val="0"/>
      <w:divBdr>
        <w:top w:val="none" w:sz="0" w:space="0" w:color="auto"/>
        <w:left w:val="none" w:sz="0" w:space="0" w:color="auto"/>
        <w:bottom w:val="none" w:sz="0" w:space="0" w:color="auto"/>
        <w:right w:val="none" w:sz="0" w:space="0" w:color="auto"/>
      </w:divBdr>
    </w:div>
    <w:div w:id="740100446">
      <w:bodyDiv w:val="1"/>
      <w:marLeft w:val="0"/>
      <w:marRight w:val="0"/>
      <w:marTop w:val="0"/>
      <w:marBottom w:val="0"/>
      <w:divBdr>
        <w:top w:val="none" w:sz="0" w:space="0" w:color="auto"/>
        <w:left w:val="none" w:sz="0" w:space="0" w:color="auto"/>
        <w:bottom w:val="none" w:sz="0" w:space="0" w:color="auto"/>
        <w:right w:val="none" w:sz="0" w:space="0" w:color="auto"/>
      </w:divBdr>
    </w:div>
    <w:div w:id="756945194">
      <w:bodyDiv w:val="1"/>
      <w:marLeft w:val="0"/>
      <w:marRight w:val="0"/>
      <w:marTop w:val="0"/>
      <w:marBottom w:val="0"/>
      <w:divBdr>
        <w:top w:val="none" w:sz="0" w:space="0" w:color="auto"/>
        <w:left w:val="none" w:sz="0" w:space="0" w:color="auto"/>
        <w:bottom w:val="none" w:sz="0" w:space="0" w:color="auto"/>
        <w:right w:val="none" w:sz="0" w:space="0" w:color="auto"/>
      </w:divBdr>
    </w:div>
    <w:div w:id="803891156">
      <w:bodyDiv w:val="1"/>
      <w:marLeft w:val="0"/>
      <w:marRight w:val="0"/>
      <w:marTop w:val="0"/>
      <w:marBottom w:val="0"/>
      <w:divBdr>
        <w:top w:val="none" w:sz="0" w:space="0" w:color="auto"/>
        <w:left w:val="none" w:sz="0" w:space="0" w:color="auto"/>
        <w:bottom w:val="none" w:sz="0" w:space="0" w:color="auto"/>
        <w:right w:val="none" w:sz="0" w:space="0" w:color="auto"/>
      </w:divBdr>
    </w:div>
    <w:div w:id="809664328">
      <w:bodyDiv w:val="1"/>
      <w:marLeft w:val="0"/>
      <w:marRight w:val="0"/>
      <w:marTop w:val="0"/>
      <w:marBottom w:val="0"/>
      <w:divBdr>
        <w:top w:val="none" w:sz="0" w:space="0" w:color="auto"/>
        <w:left w:val="none" w:sz="0" w:space="0" w:color="auto"/>
        <w:bottom w:val="none" w:sz="0" w:space="0" w:color="auto"/>
        <w:right w:val="none" w:sz="0" w:space="0" w:color="auto"/>
      </w:divBdr>
    </w:div>
    <w:div w:id="831724238">
      <w:bodyDiv w:val="1"/>
      <w:marLeft w:val="0"/>
      <w:marRight w:val="0"/>
      <w:marTop w:val="0"/>
      <w:marBottom w:val="0"/>
      <w:divBdr>
        <w:top w:val="none" w:sz="0" w:space="0" w:color="auto"/>
        <w:left w:val="none" w:sz="0" w:space="0" w:color="auto"/>
        <w:bottom w:val="none" w:sz="0" w:space="0" w:color="auto"/>
        <w:right w:val="none" w:sz="0" w:space="0" w:color="auto"/>
      </w:divBdr>
    </w:div>
    <w:div w:id="879391923">
      <w:bodyDiv w:val="1"/>
      <w:marLeft w:val="0"/>
      <w:marRight w:val="0"/>
      <w:marTop w:val="0"/>
      <w:marBottom w:val="0"/>
      <w:divBdr>
        <w:top w:val="none" w:sz="0" w:space="0" w:color="auto"/>
        <w:left w:val="none" w:sz="0" w:space="0" w:color="auto"/>
        <w:bottom w:val="none" w:sz="0" w:space="0" w:color="auto"/>
        <w:right w:val="none" w:sz="0" w:space="0" w:color="auto"/>
      </w:divBdr>
    </w:div>
    <w:div w:id="896092120">
      <w:bodyDiv w:val="1"/>
      <w:marLeft w:val="0"/>
      <w:marRight w:val="0"/>
      <w:marTop w:val="0"/>
      <w:marBottom w:val="0"/>
      <w:divBdr>
        <w:top w:val="none" w:sz="0" w:space="0" w:color="auto"/>
        <w:left w:val="none" w:sz="0" w:space="0" w:color="auto"/>
        <w:bottom w:val="none" w:sz="0" w:space="0" w:color="auto"/>
        <w:right w:val="none" w:sz="0" w:space="0" w:color="auto"/>
      </w:divBdr>
    </w:div>
    <w:div w:id="906114872">
      <w:bodyDiv w:val="1"/>
      <w:marLeft w:val="0"/>
      <w:marRight w:val="0"/>
      <w:marTop w:val="0"/>
      <w:marBottom w:val="0"/>
      <w:divBdr>
        <w:top w:val="none" w:sz="0" w:space="0" w:color="auto"/>
        <w:left w:val="none" w:sz="0" w:space="0" w:color="auto"/>
        <w:bottom w:val="none" w:sz="0" w:space="0" w:color="auto"/>
        <w:right w:val="none" w:sz="0" w:space="0" w:color="auto"/>
      </w:divBdr>
    </w:div>
    <w:div w:id="914360915">
      <w:bodyDiv w:val="1"/>
      <w:marLeft w:val="0"/>
      <w:marRight w:val="0"/>
      <w:marTop w:val="0"/>
      <w:marBottom w:val="0"/>
      <w:divBdr>
        <w:top w:val="none" w:sz="0" w:space="0" w:color="auto"/>
        <w:left w:val="none" w:sz="0" w:space="0" w:color="auto"/>
        <w:bottom w:val="none" w:sz="0" w:space="0" w:color="auto"/>
        <w:right w:val="none" w:sz="0" w:space="0" w:color="auto"/>
      </w:divBdr>
    </w:div>
    <w:div w:id="920136311">
      <w:bodyDiv w:val="1"/>
      <w:marLeft w:val="0"/>
      <w:marRight w:val="0"/>
      <w:marTop w:val="0"/>
      <w:marBottom w:val="0"/>
      <w:divBdr>
        <w:top w:val="none" w:sz="0" w:space="0" w:color="auto"/>
        <w:left w:val="none" w:sz="0" w:space="0" w:color="auto"/>
        <w:bottom w:val="none" w:sz="0" w:space="0" w:color="auto"/>
        <w:right w:val="none" w:sz="0" w:space="0" w:color="auto"/>
      </w:divBdr>
    </w:div>
    <w:div w:id="963578262">
      <w:bodyDiv w:val="1"/>
      <w:marLeft w:val="0"/>
      <w:marRight w:val="0"/>
      <w:marTop w:val="0"/>
      <w:marBottom w:val="0"/>
      <w:divBdr>
        <w:top w:val="none" w:sz="0" w:space="0" w:color="auto"/>
        <w:left w:val="none" w:sz="0" w:space="0" w:color="auto"/>
        <w:bottom w:val="none" w:sz="0" w:space="0" w:color="auto"/>
        <w:right w:val="none" w:sz="0" w:space="0" w:color="auto"/>
      </w:divBdr>
    </w:div>
    <w:div w:id="964847274">
      <w:bodyDiv w:val="1"/>
      <w:marLeft w:val="0"/>
      <w:marRight w:val="0"/>
      <w:marTop w:val="0"/>
      <w:marBottom w:val="0"/>
      <w:divBdr>
        <w:top w:val="none" w:sz="0" w:space="0" w:color="auto"/>
        <w:left w:val="none" w:sz="0" w:space="0" w:color="auto"/>
        <w:bottom w:val="none" w:sz="0" w:space="0" w:color="auto"/>
        <w:right w:val="none" w:sz="0" w:space="0" w:color="auto"/>
      </w:divBdr>
    </w:div>
    <w:div w:id="997464833">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1590103">
      <w:bodyDiv w:val="1"/>
      <w:marLeft w:val="0"/>
      <w:marRight w:val="0"/>
      <w:marTop w:val="0"/>
      <w:marBottom w:val="0"/>
      <w:divBdr>
        <w:top w:val="none" w:sz="0" w:space="0" w:color="auto"/>
        <w:left w:val="none" w:sz="0" w:space="0" w:color="auto"/>
        <w:bottom w:val="none" w:sz="0" w:space="0" w:color="auto"/>
        <w:right w:val="none" w:sz="0" w:space="0" w:color="auto"/>
      </w:divBdr>
    </w:div>
    <w:div w:id="1015694594">
      <w:bodyDiv w:val="1"/>
      <w:marLeft w:val="0"/>
      <w:marRight w:val="0"/>
      <w:marTop w:val="0"/>
      <w:marBottom w:val="0"/>
      <w:divBdr>
        <w:top w:val="none" w:sz="0" w:space="0" w:color="auto"/>
        <w:left w:val="none" w:sz="0" w:space="0" w:color="auto"/>
        <w:bottom w:val="none" w:sz="0" w:space="0" w:color="auto"/>
        <w:right w:val="none" w:sz="0" w:space="0" w:color="auto"/>
      </w:divBdr>
    </w:div>
    <w:div w:id="1029838184">
      <w:bodyDiv w:val="1"/>
      <w:marLeft w:val="0"/>
      <w:marRight w:val="0"/>
      <w:marTop w:val="0"/>
      <w:marBottom w:val="0"/>
      <w:divBdr>
        <w:top w:val="none" w:sz="0" w:space="0" w:color="auto"/>
        <w:left w:val="none" w:sz="0" w:space="0" w:color="auto"/>
        <w:bottom w:val="none" w:sz="0" w:space="0" w:color="auto"/>
        <w:right w:val="none" w:sz="0" w:space="0" w:color="auto"/>
      </w:divBdr>
    </w:div>
    <w:div w:id="1035079972">
      <w:bodyDiv w:val="1"/>
      <w:marLeft w:val="0"/>
      <w:marRight w:val="0"/>
      <w:marTop w:val="0"/>
      <w:marBottom w:val="0"/>
      <w:divBdr>
        <w:top w:val="none" w:sz="0" w:space="0" w:color="auto"/>
        <w:left w:val="none" w:sz="0" w:space="0" w:color="auto"/>
        <w:bottom w:val="none" w:sz="0" w:space="0" w:color="auto"/>
        <w:right w:val="none" w:sz="0" w:space="0" w:color="auto"/>
      </w:divBdr>
    </w:div>
    <w:div w:id="1090351600">
      <w:bodyDiv w:val="1"/>
      <w:marLeft w:val="0"/>
      <w:marRight w:val="0"/>
      <w:marTop w:val="0"/>
      <w:marBottom w:val="0"/>
      <w:divBdr>
        <w:top w:val="none" w:sz="0" w:space="0" w:color="auto"/>
        <w:left w:val="none" w:sz="0" w:space="0" w:color="auto"/>
        <w:bottom w:val="none" w:sz="0" w:space="0" w:color="auto"/>
        <w:right w:val="none" w:sz="0" w:space="0" w:color="auto"/>
      </w:divBdr>
    </w:div>
    <w:div w:id="1126125756">
      <w:bodyDiv w:val="1"/>
      <w:marLeft w:val="0"/>
      <w:marRight w:val="0"/>
      <w:marTop w:val="0"/>
      <w:marBottom w:val="0"/>
      <w:divBdr>
        <w:top w:val="none" w:sz="0" w:space="0" w:color="auto"/>
        <w:left w:val="none" w:sz="0" w:space="0" w:color="auto"/>
        <w:bottom w:val="none" w:sz="0" w:space="0" w:color="auto"/>
        <w:right w:val="none" w:sz="0" w:space="0" w:color="auto"/>
      </w:divBdr>
    </w:div>
    <w:div w:id="1135290974">
      <w:bodyDiv w:val="1"/>
      <w:marLeft w:val="0"/>
      <w:marRight w:val="0"/>
      <w:marTop w:val="0"/>
      <w:marBottom w:val="0"/>
      <w:divBdr>
        <w:top w:val="none" w:sz="0" w:space="0" w:color="auto"/>
        <w:left w:val="none" w:sz="0" w:space="0" w:color="auto"/>
        <w:bottom w:val="none" w:sz="0" w:space="0" w:color="auto"/>
        <w:right w:val="none" w:sz="0" w:space="0" w:color="auto"/>
      </w:divBdr>
    </w:div>
    <w:div w:id="1137918652">
      <w:bodyDiv w:val="1"/>
      <w:marLeft w:val="0"/>
      <w:marRight w:val="0"/>
      <w:marTop w:val="0"/>
      <w:marBottom w:val="0"/>
      <w:divBdr>
        <w:top w:val="none" w:sz="0" w:space="0" w:color="auto"/>
        <w:left w:val="none" w:sz="0" w:space="0" w:color="auto"/>
        <w:bottom w:val="none" w:sz="0" w:space="0" w:color="auto"/>
        <w:right w:val="none" w:sz="0" w:space="0" w:color="auto"/>
      </w:divBdr>
    </w:div>
    <w:div w:id="1245723856">
      <w:bodyDiv w:val="1"/>
      <w:marLeft w:val="0"/>
      <w:marRight w:val="0"/>
      <w:marTop w:val="0"/>
      <w:marBottom w:val="0"/>
      <w:divBdr>
        <w:top w:val="none" w:sz="0" w:space="0" w:color="auto"/>
        <w:left w:val="none" w:sz="0" w:space="0" w:color="auto"/>
        <w:bottom w:val="none" w:sz="0" w:space="0" w:color="auto"/>
        <w:right w:val="none" w:sz="0" w:space="0" w:color="auto"/>
      </w:divBdr>
    </w:div>
    <w:div w:id="1246183433">
      <w:bodyDiv w:val="1"/>
      <w:marLeft w:val="0"/>
      <w:marRight w:val="0"/>
      <w:marTop w:val="0"/>
      <w:marBottom w:val="0"/>
      <w:divBdr>
        <w:top w:val="none" w:sz="0" w:space="0" w:color="auto"/>
        <w:left w:val="none" w:sz="0" w:space="0" w:color="auto"/>
        <w:bottom w:val="none" w:sz="0" w:space="0" w:color="auto"/>
        <w:right w:val="none" w:sz="0" w:space="0" w:color="auto"/>
      </w:divBdr>
    </w:div>
    <w:div w:id="1257666262">
      <w:bodyDiv w:val="1"/>
      <w:marLeft w:val="0"/>
      <w:marRight w:val="0"/>
      <w:marTop w:val="0"/>
      <w:marBottom w:val="0"/>
      <w:divBdr>
        <w:top w:val="none" w:sz="0" w:space="0" w:color="auto"/>
        <w:left w:val="none" w:sz="0" w:space="0" w:color="auto"/>
        <w:bottom w:val="none" w:sz="0" w:space="0" w:color="auto"/>
        <w:right w:val="none" w:sz="0" w:space="0" w:color="auto"/>
      </w:divBdr>
    </w:div>
    <w:div w:id="1293172231">
      <w:bodyDiv w:val="1"/>
      <w:marLeft w:val="0"/>
      <w:marRight w:val="0"/>
      <w:marTop w:val="0"/>
      <w:marBottom w:val="0"/>
      <w:divBdr>
        <w:top w:val="none" w:sz="0" w:space="0" w:color="auto"/>
        <w:left w:val="none" w:sz="0" w:space="0" w:color="auto"/>
        <w:bottom w:val="none" w:sz="0" w:space="0" w:color="auto"/>
        <w:right w:val="none" w:sz="0" w:space="0" w:color="auto"/>
      </w:divBdr>
    </w:div>
    <w:div w:id="1300575425">
      <w:bodyDiv w:val="1"/>
      <w:marLeft w:val="0"/>
      <w:marRight w:val="0"/>
      <w:marTop w:val="0"/>
      <w:marBottom w:val="0"/>
      <w:divBdr>
        <w:top w:val="none" w:sz="0" w:space="0" w:color="auto"/>
        <w:left w:val="none" w:sz="0" w:space="0" w:color="auto"/>
        <w:bottom w:val="none" w:sz="0" w:space="0" w:color="auto"/>
        <w:right w:val="none" w:sz="0" w:space="0" w:color="auto"/>
      </w:divBdr>
    </w:div>
    <w:div w:id="1317415624">
      <w:bodyDiv w:val="1"/>
      <w:marLeft w:val="0"/>
      <w:marRight w:val="0"/>
      <w:marTop w:val="0"/>
      <w:marBottom w:val="0"/>
      <w:divBdr>
        <w:top w:val="none" w:sz="0" w:space="0" w:color="auto"/>
        <w:left w:val="none" w:sz="0" w:space="0" w:color="auto"/>
        <w:bottom w:val="none" w:sz="0" w:space="0" w:color="auto"/>
        <w:right w:val="none" w:sz="0" w:space="0" w:color="auto"/>
      </w:divBdr>
    </w:div>
    <w:div w:id="1346445784">
      <w:bodyDiv w:val="1"/>
      <w:marLeft w:val="0"/>
      <w:marRight w:val="0"/>
      <w:marTop w:val="0"/>
      <w:marBottom w:val="0"/>
      <w:divBdr>
        <w:top w:val="none" w:sz="0" w:space="0" w:color="auto"/>
        <w:left w:val="none" w:sz="0" w:space="0" w:color="auto"/>
        <w:bottom w:val="none" w:sz="0" w:space="0" w:color="auto"/>
        <w:right w:val="none" w:sz="0" w:space="0" w:color="auto"/>
      </w:divBdr>
    </w:div>
    <w:div w:id="1379695532">
      <w:bodyDiv w:val="1"/>
      <w:marLeft w:val="0"/>
      <w:marRight w:val="0"/>
      <w:marTop w:val="0"/>
      <w:marBottom w:val="0"/>
      <w:divBdr>
        <w:top w:val="none" w:sz="0" w:space="0" w:color="auto"/>
        <w:left w:val="none" w:sz="0" w:space="0" w:color="auto"/>
        <w:bottom w:val="none" w:sz="0" w:space="0" w:color="auto"/>
        <w:right w:val="none" w:sz="0" w:space="0" w:color="auto"/>
      </w:divBdr>
    </w:div>
    <w:div w:id="1448694732">
      <w:bodyDiv w:val="1"/>
      <w:marLeft w:val="0"/>
      <w:marRight w:val="0"/>
      <w:marTop w:val="0"/>
      <w:marBottom w:val="0"/>
      <w:divBdr>
        <w:top w:val="none" w:sz="0" w:space="0" w:color="auto"/>
        <w:left w:val="none" w:sz="0" w:space="0" w:color="auto"/>
        <w:bottom w:val="none" w:sz="0" w:space="0" w:color="auto"/>
        <w:right w:val="none" w:sz="0" w:space="0" w:color="auto"/>
      </w:divBdr>
    </w:div>
    <w:div w:id="1468401726">
      <w:bodyDiv w:val="1"/>
      <w:marLeft w:val="0"/>
      <w:marRight w:val="0"/>
      <w:marTop w:val="0"/>
      <w:marBottom w:val="0"/>
      <w:divBdr>
        <w:top w:val="none" w:sz="0" w:space="0" w:color="auto"/>
        <w:left w:val="none" w:sz="0" w:space="0" w:color="auto"/>
        <w:bottom w:val="none" w:sz="0" w:space="0" w:color="auto"/>
        <w:right w:val="none" w:sz="0" w:space="0" w:color="auto"/>
      </w:divBdr>
    </w:div>
    <w:div w:id="1473017804">
      <w:bodyDiv w:val="1"/>
      <w:marLeft w:val="0"/>
      <w:marRight w:val="0"/>
      <w:marTop w:val="0"/>
      <w:marBottom w:val="0"/>
      <w:divBdr>
        <w:top w:val="none" w:sz="0" w:space="0" w:color="auto"/>
        <w:left w:val="none" w:sz="0" w:space="0" w:color="auto"/>
        <w:bottom w:val="none" w:sz="0" w:space="0" w:color="auto"/>
        <w:right w:val="none" w:sz="0" w:space="0" w:color="auto"/>
      </w:divBdr>
    </w:div>
    <w:div w:id="1544175160">
      <w:bodyDiv w:val="1"/>
      <w:marLeft w:val="0"/>
      <w:marRight w:val="0"/>
      <w:marTop w:val="0"/>
      <w:marBottom w:val="0"/>
      <w:divBdr>
        <w:top w:val="none" w:sz="0" w:space="0" w:color="auto"/>
        <w:left w:val="none" w:sz="0" w:space="0" w:color="auto"/>
        <w:bottom w:val="none" w:sz="0" w:space="0" w:color="auto"/>
        <w:right w:val="none" w:sz="0" w:space="0" w:color="auto"/>
      </w:divBdr>
    </w:div>
    <w:div w:id="1572158236">
      <w:bodyDiv w:val="1"/>
      <w:marLeft w:val="0"/>
      <w:marRight w:val="0"/>
      <w:marTop w:val="0"/>
      <w:marBottom w:val="0"/>
      <w:divBdr>
        <w:top w:val="none" w:sz="0" w:space="0" w:color="auto"/>
        <w:left w:val="none" w:sz="0" w:space="0" w:color="auto"/>
        <w:bottom w:val="none" w:sz="0" w:space="0" w:color="auto"/>
        <w:right w:val="none" w:sz="0" w:space="0" w:color="auto"/>
      </w:divBdr>
    </w:div>
    <w:div w:id="1594388314">
      <w:bodyDiv w:val="1"/>
      <w:marLeft w:val="0"/>
      <w:marRight w:val="0"/>
      <w:marTop w:val="0"/>
      <w:marBottom w:val="0"/>
      <w:divBdr>
        <w:top w:val="none" w:sz="0" w:space="0" w:color="auto"/>
        <w:left w:val="none" w:sz="0" w:space="0" w:color="auto"/>
        <w:bottom w:val="none" w:sz="0" w:space="0" w:color="auto"/>
        <w:right w:val="none" w:sz="0" w:space="0" w:color="auto"/>
      </w:divBdr>
    </w:div>
    <w:div w:id="1613705127">
      <w:bodyDiv w:val="1"/>
      <w:marLeft w:val="0"/>
      <w:marRight w:val="0"/>
      <w:marTop w:val="0"/>
      <w:marBottom w:val="0"/>
      <w:divBdr>
        <w:top w:val="none" w:sz="0" w:space="0" w:color="auto"/>
        <w:left w:val="none" w:sz="0" w:space="0" w:color="auto"/>
        <w:bottom w:val="none" w:sz="0" w:space="0" w:color="auto"/>
        <w:right w:val="none" w:sz="0" w:space="0" w:color="auto"/>
      </w:divBdr>
    </w:div>
    <w:div w:id="1627391439">
      <w:bodyDiv w:val="1"/>
      <w:marLeft w:val="0"/>
      <w:marRight w:val="0"/>
      <w:marTop w:val="0"/>
      <w:marBottom w:val="0"/>
      <w:divBdr>
        <w:top w:val="none" w:sz="0" w:space="0" w:color="auto"/>
        <w:left w:val="none" w:sz="0" w:space="0" w:color="auto"/>
        <w:bottom w:val="none" w:sz="0" w:space="0" w:color="auto"/>
        <w:right w:val="none" w:sz="0" w:space="0" w:color="auto"/>
      </w:divBdr>
    </w:div>
    <w:div w:id="1692685156">
      <w:bodyDiv w:val="1"/>
      <w:marLeft w:val="0"/>
      <w:marRight w:val="0"/>
      <w:marTop w:val="0"/>
      <w:marBottom w:val="0"/>
      <w:divBdr>
        <w:top w:val="none" w:sz="0" w:space="0" w:color="auto"/>
        <w:left w:val="none" w:sz="0" w:space="0" w:color="auto"/>
        <w:bottom w:val="none" w:sz="0" w:space="0" w:color="auto"/>
        <w:right w:val="none" w:sz="0" w:space="0" w:color="auto"/>
      </w:divBdr>
    </w:div>
    <w:div w:id="1696804857">
      <w:bodyDiv w:val="1"/>
      <w:marLeft w:val="0"/>
      <w:marRight w:val="0"/>
      <w:marTop w:val="0"/>
      <w:marBottom w:val="0"/>
      <w:divBdr>
        <w:top w:val="none" w:sz="0" w:space="0" w:color="auto"/>
        <w:left w:val="none" w:sz="0" w:space="0" w:color="auto"/>
        <w:bottom w:val="none" w:sz="0" w:space="0" w:color="auto"/>
        <w:right w:val="none" w:sz="0" w:space="0" w:color="auto"/>
      </w:divBdr>
    </w:div>
    <w:div w:id="1704092128">
      <w:bodyDiv w:val="1"/>
      <w:marLeft w:val="0"/>
      <w:marRight w:val="0"/>
      <w:marTop w:val="0"/>
      <w:marBottom w:val="0"/>
      <w:divBdr>
        <w:top w:val="none" w:sz="0" w:space="0" w:color="auto"/>
        <w:left w:val="none" w:sz="0" w:space="0" w:color="auto"/>
        <w:bottom w:val="none" w:sz="0" w:space="0" w:color="auto"/>
        <w:right w:val="none" w:sz="0" w:space="0" w:color="auto"/>
      </w:divBdr>
    </w:div>
    <w:div w:id="1724140792">
      <w:bodyDiv w:val="1"/>
      <w:marLeft w:val="0"/>
      <w:marRight w:val="0"/>
      <w:marTop w:val="0"/>
      <w:marBottom w:val="0"/>
      <w:divBdr>
        <w:top w:val="none" w:sz="0" w:space="0" w:color="auto"/>
        <w:left w:val="none" w:sz="0" w:space="0" w:color="auto"/>
        <w:bottom w:val="none" w:sz="0" w:space="0" w:color="auto"/>
        <w:right w:val="none" w:sz="0" w:space="0" w:color="auto"/>
      </w:divBdr>
    </w:div>
    <w:div w:id="1732465641">
      <w:bodyDiv w:val="1"/>
      <w:marLeft w:val="0"/>
      <w:marRight w:val="0"/>
      <w:marTop w:val="0"/>
      <w:marBottom w:val="0"/>
      <w:divBdr>
        <w:top w:val="none" w:sz="0" w:space="0" w:color="auto"/>
        <w:left w:val="none" w:sz="0" w:space="0" w:color="auto"/>
        <w:bottom w:val="none" w:sz="0" w:space="0" w:color="auto"/>
        <w:right w:val="none" w:sz="0" w:space="0" w:color="auto"/>
      </w:divBdr>
    </w:div>
    <w:div w:id="1743216558">
      <w:bodyDiv w:val="1"/>
      <w:marLeft w:val="0"/>
      <w:marRight w:val="0"/>
      <w:marTop w:val="0"/>
      <w:marBottom w:val="0"/>
      <w:divBdr>
        <w:top w:val="none" w:sz="0" w:space="0" w:color="auto"/>
        <w:left w:val="none" w:sz="0" w:space="0" w:color="auto"/>
        <w:bottom w:val="none" w:sz="0" w:space="0" w:color="auto"/>
        <w:right w:val="none" w:sz="0" w:space="0" w:color="auto"/>
      </w:divBdr>
    </w:div>
    <w:div w:id="1743789213">
      <w:bodyDiv w:val="1"/>
      <w:marLeft w:val="0"/>
      <w:marRight w:val="0"/>
      <w:marTop w:val="0"/>
      <w:marBottom w:val="0"/>
      <w:divBdr>
        <w:top w:val="none" w:sz="0" w:space="0" w:color="auto"/>
        <w:left w:val="none" w:sz="0" w:space="0" w:color="auto"/>
        <w:bottom w:val="none" w:sz="0" w:space="0" w:color="auto"/>
        <w:right w:val="none" w:sz="0" w:space="0" w:color="auto"/>
      </w:divBdr>
    </w:div>
    <w:div w:id="1769500096">
      <w:bodyDiv w:val="1"/>
      <w:marLeft w:val="0"/>
      <w:marRight w:val="0"/>
      <w:marTop w:val="0"/>
      <w:marBottom w:val="0"/>
      <w:divBdr>
        <w:top w:val="none" w:sz="0" w:space="0" w:color="auto"/>
        <w:left w:val="none" w:sz="0" w:space="0" w:color="auto"/>
        <w:bottom w:val="none" w:sz="0" w:space="0" w:color="auto"/>
        <w:right w:val="none" w:sz="0" w:space="0" w:color="auto"/>
      </w:divBdr>
    </w:div>
    <w:div w:id="1783501164">
      <w:bodyDiv w:val="1"/>
      <w:marLeft w:val="0"/>
      <w:marRight w:val="0"/>
      <w:marTop w:val="0"/>
      <w:marBottom w:val="0"/>
      <w:divBdr>
        <w:top w:val="none" w:sz="0" w:space="0" w:color="auto"/>
        <w:left w:val="none" w:sz="0" w:space="0" w:color="auto"/>
        <w:bottom w:val="none" w:sz="0" w:space="0" w:color="auto"/>
        <w:right w:val="none" w:sz="0" w:space="0" w:color="auto"/>
      </w:divBdr>
    </w:div>
    <w:div w:id="1831870187">
      <w:bodyDiv w:val="1"/>
      <w:marLeft w:val="0"/>
      <w:marRight w:val="0"/>
      <w:marTop w:val="0"/>
      <w:marBottom w:val="0"/>
      <w:divBdr>
        <w:top w:val="none" w:sz="0" w:space="0" w:color="auto"/>
        <w:left w:val="none" w:sz="0" w:space="0" w:color="auto"/>
        <w:bottom w:val="none" w:sz="0" w:space="0" w:color="auto"/>
        <w:right w:val="none" w:sz="0" w:space="0" w:color="auto"/>
      </w:divBdr>
    </w:div>
    <w:div w:id="1838227943">
      <w:bodyDiv w:val="1"/>
      <w:marLeft w:val="0"/>
      <w:marRight w:val="0"/>
      <w:marTop w:val="0"/>
      <w:marBottom w:val="0"/>
      <w:divBdr>
        <w:top w:val="none" w:sz="0" w:space="0" w:color="auto"/>
        <w:left w:val="none" w:sz="0" w:space="0" w:color="auto"/>
        <w:bottom w:val="none" w:sz="0" w:space="0" w:color="auto"/>
        <w:right w:val="none" w:sz="0" w:space="0" w:color="auto"/>
      </w:divBdr>
    </w:div>
    <w:div w:id="1854296735">
      <w:bodyDiv w:val="1"/>
      <w:marLeft w:val="0"/>
      <w:marRight w:val="0"/>
      <w:marTop w:val="0"/>
      <w:marBottom w:val="0"/>
      <w:divBdr>
        <w:top w:val="none" w:sz="0" w:space="0" w:color="auto"/>
        <w:left w:val="none" w:sz="0" w:space="0" w:color="auto"/>
        <w:bottom w:val="none" w:sz="0" w:space="0" w:color="auto"/>
        <w:right w:val="none" w:sz="0" w:space="0" w:color="auto"/>
      </w:divBdr>
    </w:div>
    <w:div w:id="1864243369">
      <w:bodyDiv w:val="1"/>
      <w:marLeft w:val="0"/>
      <w:marRight w:val="0"/>
      <w:marTop w:val="0"/>
      <w:marBottom w:val="0"/>
      <w:divBdr>
        <w:top w:val="none" w:sz="0" w:space="0" w:color="auto"/>
        <w:left w:val="none" w:sz="0" w:space="0" w:color="auto"/>
        <w:bottom w:val="none" w:sz="0" w:space="0" w:color="auto"/>
        <w:right w:val="none" w:sz="0" w:space="0" w:color="auto"/>
      </w:divBdr>
    </w:div>
    <w:div w:id="1901359801">
      <w:bodyDiv w:val="1"/>
      <w:marLeft w:val="0"/>
      <w:marRight w:val="0"/>
      <w:marTop w:val="0"/>
      <w:marBottom w:val="0"/>
      <w:divBdr>
        <w:top w:val="none" w:sz="0" w:space="0" w:color="auto"/>
        <w:left w:val="none" w:sz="0" w:space="0" w:color="auto"/>
        <w:bottom w:val="none" w:sz="0" w:space="0" w:color="auto"/>
        <w:right w:val="none" w:sz="0" w:space="0" w:color="auto"/>
      </w:divBdr>
    </w:div>
    <w:div w:id="1921867325">
      <w:bodyDiv w:val="1"/>
      <w:marLeft w:val="0"/>
      <w:marRight w:val="0"/>
      <w:marTop w:val="0"/>
      <w:marBottom w:val="0"/>
      <w:divBdr>
        <w:top w:val="none" w:sz="0" w:space="0" w:color="auto"/>
        <w:left w:val="none" w:sz="0" w:space="0" w:color="auto"/>
        <w:bottom w:val="none" w:sz="0" w:space="0" w:color="auto"/>
        <w:right w:val="none" w:sz="0" w:space="0" w:color="auto"/>
      </w:divBdr>
    </w:div>
    <w:div w:id="1928463884">
      <w:bodyDiv w:val="1"/>
      <w:marLeft w:val="0"/>
      <w:marRight w:val="0"/>
      <w:marTop w:val="0"/>
      <w:marBottom w:val="0"/>
      <w:divBdr>
        <w:top w:val="none" w:sz="0" w:space="0" w:color="auto"/>
        <w:left w:val="none" w:sz="0" w:space="0" w:color="auto"/>
        <w:bottom w:val="none" w:sz="0" w:space="0" w:color="auto"/>
        <w:right w:val="none" w:sz="0" w:space="0" w:color="auto"/>
      </w:divBdr>
    </w:div>
    <w:div w:id="1985624403">
      <w:bodyDiv w:val="1"/>
      <w:marLeft w:val="0"/>
      <w:marRight w:val="0"/>
      <w:marTop w:val="0"/>
      <w:marBottom w:val="0"/>
      <w:divBdr>
        <w:top w:val="none" w:sz="0" w:space="0" w:color="auto"/>
        <w:left w:val="none" w:sz="0" w:space="0" w:color="auto"/>
        <w:bottom w:val="none" w:sz="0" w:space="0" w:color="auto"/>
        <w:right w:val="none" w:sz="0" w:space="0" w:color="auto"/>
      </w:divBdr>
    </w:div>
    <w:div w:id="1989894246">
      <w:bodyDiv w:val="1"/>
      <w:marLeft w:val="0"/>
      <w:marRight w:val="0"/>
      <w:marTop w:val="0"/>
      <w:marBottom w:val="0"/>
      <w:divBdr>
        <w:top w:val="none" w:sz="0" w:space="0" w:color="auto"/>
        <w:left w:val="none" w:sz="0" w:space="0" w:color="auto"/>
        <w:bottom w:val="none" w:sz="0" w:space="0" w:color="auto"/>
        <w:right w:val="none" w:sz="0" w:space="0" w:color="auto"/>
      </w:divBdr>
    </w:div>
    <w:div w:id="2065566520">
      <w:bodyDiv w:val="1"/>
      <w:marLeft w:val="0"/>
      <w:marRight w:val="0"/>
      <w:marTop w:val="0"/>
      <w:marBottom w:val="0"/>
      <w:divBdr>
        <w:top w:val="none" w:sz="0" w:space="0" w:color="auto"/>
        <w:left w:val="none" w:sz="0" w:space="0" w:color="auto"/>
        <w:bottom w:val="none" w:sz="0" w:space="0" w:color="auto"/>
        <w:right w:val="none" w:sz="0" w:space="0" w:color="auto"/>
      </w:divBdr>
    </w:div>
    <w:div w:id="21141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B7625-0199-4C65-8134-81BCBECE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20456</Words>
  <Characters>116604</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Are You suprised ?</vt:lpstr>
    </vt:vector>
  </TitlesOfParts>
  <Company>Arthur Andersen</Company>
  <LinksUpToDate>false</LinksUpToDate>
  <CharactersWithSpaces>136787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Mohammed Lafir</dc:creator>
  <cp:keywords>Birthday</cp:keywords>
  <cp:lastModifiedBy>Mohammed Lafir</cp:lastModifiedBy>
  <cp:revision>188</cp:revision>
  <cp:lastPrinted>2018-02-07T04:55:00Z</cp:lastPrinted>
  <dcterms:created xsi:type="dcterms:W3CDTF">2018-02-03T07:48:00Z</dcterms:created>
  <dcterms:modified xsi:type="dcterms:W3CDTF">2018-02-07T07:43:00Z</dcterms:modified>
</cp:coreProperties>
</file>